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3897"/>
      </w:tblGrid>
      <w:tr w:rsidR="004A0A6A" w:rsidRPr="00E962CB" w14:paraId="5A2EFC00" w14:textId="77777777" w:rsidTr="00E962CB">
        <w:tc>
          <w:tcPr>
            <w:tcW w:w="498" w:type="dxa"/>
            <w:tcBorders>
              <w:bottom w:val="nil"/>
              <w:right w:val="nil"/>
            </w:tcBorders>
          </w:tcPr>
          <w:p w14:paraId="7B28F791" w14:textId="77777777" w:rsidR="004A0A6A" w:rsidRPr="00E962CB" w:rsidRDefault="004A0A6A">
            <w:pPr>
              <w:rPr>
                <w:rFonts w:ascii="Arial Nova Light" w:hAnsi="Arial Nova Light"/>
              </w:rPr>
            </w:pPr>
            <w:bookmarkStart w:id="0" w:name="_GoBack"/>
            <w:bookmarkEnd w:id="0"/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000E487E" w14:textId="77777777" w:rsidR="004A0A6A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Standard:</w:t>
            </w:r>
            <w:r w:rsidR="00E962CB">
              <w:rPr>
                <w:rFonts w:ascii="Arial Nova Light" w:hAnsi="Arial Nova Light" w:cstheme="minorHAnsi"/>
                <w:b/>
              </w:rPr>
              <w:t xml:space="preserve"> </w:t>
            </w:r>
          </w:p>
          <w:p w14:paraId="3EFFAE1D" w14:textId="77777777" w:rsidR="00A442FD" w:rsidRDefault="00A442FD" w:rsidP="00A442FD">
            <w:pPr>
              <w:pStyle w:val="ListParagraph"/>
              <w:numPr>
                <w:ilvl w:val="0"/>
                <w:numId w:val="9"/>
              </w:numPr>
            </w:pPr>
            <w:r>
              <w:t>ELAGSE9-10RL3: Analyze how complex characters (e.g., those with multiple or conflicting motivations) develop over the course of a text, interact with other characters, and advance the plot or develop the theme.</w:t>
            </w:r>
          </w:p>
          <w:p w14:paraId="10E51379" w14:textId="77777777" w:rsidR="00A442FD" w:rsidRPr="00A442FD" w:rsidRDefault="00A442FD" w:rsidP="00A442FD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bCs/>
              </w:rPr>
            </w:pPr>
            <w:r>
              <w:t>ELAGSE9-10RL4: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tone.)</w:t>
            </w:r>
          </w:p>
          <w:p w14:paraId="6DAE7E45" w14:textId="65DAAB28" w:rsidR="00A442FD" w:rsidRPr="00E962CB" w:rsidRDefault="00A442FD" w:rsidP="00A442FD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bCs/>
              </w:rPr>
            </w:pPr>
            <w:r>
              <w:t>ELAGSE9-10RL5: Analyze how an author’s choices concerning how to structure a text, order events within it (e.g., parallel plots), and manipulate time (e.g., pacing, flashbacks) create such effects as mystery, tension, or surprise.</w:t>
            </w:r>
          </w:p>
        </w:tc>
      </w:tr>
      <w:tr w:rsidR="00A114BE" w:rsidRPr="00E962CB" w14:paraId="79C105CF" w14:textId="77777777" w:rsidTr="00E962CB">
        <w:tc>
          <w:tcPr>
            <w:tcW w:w="498" w:type="dxa"/>
            <w:tcBorders>
              <w:top w:val="nil"/>
              <w:right w:val="nil"/>
            </w:tcBorders>
          </w:tcPr>
          <w:p w14:paraId="57866B3C" w14:textId="77777777" w:rsidR="00A114BE" w:rsidRPr="00E962CB" w:rsidRDefault="00A114BE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5ACCB177" w14:textId="2FA27361" w:rsidR="00A114BE" w:rsidRPr="00E962CB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Assessment:</w:t>
            </w:r>
            <w:r w:rsidR="00E962CB">
              <w:rPr>
                <w:rFonts w:ascii="Arial Nova Light" w:hAnsi="Arial Nova Light" w:cstheme="minorHAnsi"/>
                <w:b/>
              </w:rPr>
              <w:tab/>
            </w:r>
            <w:r w:rsidRPr="00E962CB">
              <w:rPr>
                <w:rFonts w:ascii="Arial Nova Light" w:hAnsi="Arial Nova Light" w:cstheme="minorHAnsi"/>
                <w:b/>
              </w:rPr>
              <w:t xml:space="preserve"> </w:t>
            </w:r>
            <w:r w:rsidR="00A50E08">
              <w:rPr>
                <w:rFonts w:ascii="Arial Nova Light" w:hAnsi="Arial Nova Light" w:cstheme="minorHAnsi"/>
                <w:b/>
              </w:rPr>
              <w:t xml:space="preserve">X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Quiz </w:t>
            </w:r>
            <w:r w:rsidR="00A50E08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Unit Test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7D08BF65" w14:textId="77777777" w:rsidR="00B24F5C" w:rsidRDefault="00B24F5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27"/>
        <w:gridCol w:w="1586"/>
        <w:gridCol w:w="2075"/>
        <w:gridCol w:w="1993"/>
        <w:gridCol w:w="1956"/>
        <w:gridCol w:w="2090"/>
        <w:gridCol w:w="1901"/>
        <w:gridCol w:w="1864"/>
      </w:tblGrid>
      <w:tr w:rsidR="00DD01E9" w:rsidRPr="00E962CB" w14:paraId="2C276B7A" w14:textId="77777777" w:rsidTr="00C71EB3">
        <w:trPr>
          <w:trHeight w:val="1097"/>
        </w:trPr>
        <w:tc>
          <w:tcPr>
            <w:tcW w:w="498" w:type="dxa"/>
            <w:tcBorders>
              <w:bottom w:val="nil"/>
              <w:right w:val="nil"/>
            </w:tcBorders>
          </w:tcPr>
          <w:p w14:paraId="53A386CB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4376F263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1598" w:type="dxa"/>
            <w:vAlign w:val="center"/>
          </w:tcPr>
          <w:p w14:paraId="453D953C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Pre-Teaching</w:t>
            </w:r>
          </w:p>
          <w:p w14:paraId="6692ED65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22" w:type="dxa"/>
            <w:vAlign w:val="center"/>
          </w:tcPr>
          <w:p w14:paraId="2DAA2A49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74251041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2033" w:type="dxa"/>
            <w:vAlign w:val="center"/>
          </w:tcPr>
          <w:p w14:paraId="4CED705E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4BFCAF92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37E863AF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987" w:type="dxa"/>
            <w:vAlign w:val="center"/>
          </w:tcPr>
          <w:p w14:paraId="6944FCC6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16A22DB8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66C0B3FF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09C63AC5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22" w:type="dxa"/>
            <w:vAlign w:val="center"/>
          </w:tcPr>
          <w:p w14:paraId="14C9581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Collaborative</w:t>
            </w:r>
          </w:p>
          <w:p w14:paraId="0B44E02B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Learning</w:t>
            </w:r>
          </w:p>
          <w:p w14:paraId="6C58907C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1CABCE19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7" w:type="dxa"/>
            <w:vAlign w:val="center"/>
          </w:tcPr>
          <w:p w14:paraId="060E620A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70D3BBA6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05D2BAFB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1902" w:type="dxa"/>
            <w:vAlign w:val="center"/>
          </w:tcPr>
          <w:p w14:paraId="005BE36A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Closing</w:t>
            </w:r>
          </w:p>
          <w:p w14:paraId="602FFDC5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DD01E9" w:rsidRPr="00E962CB" w14:paraId="0A6884E3" w14:textId="77777777" w:rsidTr="00C71EB3">
        <w:tc>
          <w:tcPr>
            <w:tcW w:w="498" w:type="dxa"/>
            <w:tcBorders>
              <w:top w:val="nil"/>
              <w:right w:val="nil"/>
            </w:tcBorders>
          </w:tcPr>
          <w:p w14:paraId="7F52E150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9AAA88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D8CEF9C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509A8701" wp14:editId="533A1DA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D10319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 xml:space="preserve">     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77709E3C" w14:textId="77777777" w:rsidR="00E214EA" w:rsidRPr="00E962CB" w:rsidRDefault="00E214EA" w:rsidP="00C71EB3">
            <w:pPr>
              <w:rPr>
                <w:rFonts w:ascii="Arial Nova Light" w:hAnsi="Arial Nova Light" w:cstheme="minorHAnsi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778FBBBF" wp14:editId="60227DC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360EE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</w:rPr>
              <w:t xml:space="preserve">     </w:t>
            </w:r>
            <w:r w:rsidRPr="00E962CB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035A4B21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3A00DB19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26412593" wp14:editId="2C4B34C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4DE22B11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122" w:type="dxa"/>
          </w:tcPr>
          <w:p w14:paraId="789B14F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Do Now</w:t>
            </w:r>
          </w:p>
          <w:p w14:paraId="7080809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0CD18BC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5DED0FD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6A847E5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77EEEED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Number Talks</w:t>
            </w:r>
          </w:p>
          <w:p w14:paraId="244ECE1C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7E45CDA0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2033" w:type="dxa"/>
          </w:tcPr>
          <w:p w14:paraId="56EE81F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6FBB61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5186863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30D9079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103EFA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F0D0F4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30F6F62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7" w:type="dxa"/>
          </w:tcPr>
          <w:p w14:paraId="5230C79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46690A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DC910F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59DB97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0EDFDD6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D3C5DA1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22" w:type="dxa"/>
          </w:tcPr>
          <w:p w14:paraId="4FE0B457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A73590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2C33B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58C803C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C45305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555C9E5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D348CC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408DE0B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7" w:type="dxa"/>
          </w:tcPr>
          <w:p w14:paraId="233B379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31D095C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2A0E47F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00EC68D7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87EAED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F0714F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DBB8A40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2EB3A4EC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2" w:type="dxa"/>
          </w:tcPr>
          <w:p w14:paraId="3CCACC4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4B0A76E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6B80A34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4105DF4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954391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4F1F9A1F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442FD" w:rsidRPr="00E962CB" w14:paraId="25E8B2CB" w14:textId="77777777" w:rsidTr="00A442FD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66BEA1F9" w14:textId="77777777" w:rsidR="00A442FD" w:rsidRPr="00E962CB" w:rsidRDefault="00A442FD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Monday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3A58BF6C" w14:textId="77777777" w:rsidR="00A442FD" w:rsidRPr="00E962CB" w:rsidRDefault="00A442FD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5C353905" wp14:editId="00D95687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79B476A3" w14:textId="77777777" w:rsidR="00A442FD" w:rsidRPr="00E962CB" w:rsidRDefault="00A442FD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2093" w:type="dxa"/>
            <w:gridSpan w:val="6"/>
            <w:vMerge w:val="restart"/>
            <w:vAlign w:val="center"/>
          </w:tcPr>
          <w:p w14:paraId="41319332" w14:textId="5F8EC7F5" w:rsidR="00A442FD" w:rsidRPr="00A442FD" w:rsidRDefault="00A442FD" w:rsidP="00A442FD">
            <w:pPr>
              <w:jc w:val="center"/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A442FD">
              <w:rPr>
                <w:rFonts w:ascii="Arial Nova Light" w:hAnsi="Arial Nova Light"/>
                <w:b/>
                <w:bCs/>
                <w:sz w:val="16"/>
                <w:szCs w:val="16"/>
              </w:rPr>
              <w:t>MLK Day- No School</w:t>
            </w:r>
          </w:p>
        </w:tc>
      </w:tr>
      <w:tr w:rsidR="00A442FD" w:rsidRPr="00E962CB" w14:paraId="1D0E1A77" w14:textId="77777777" w:rsidTr="00FE43C4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6B1FD01D" w14:textId="77777777" w:rsidR="00A442FD" w:rsidRPr="00E962CB" w:rsidRDefault="00A442FD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3E7FD57B" w14:textId="77777777" w:rsidR="00A442FD" w:rsidRPr="00E962CB" w:rsidRDefault="00A442FD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2CD92720" wp14:editId="21BEC54E">
                  <wp:extent cx="118110" cy="94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492DADB8" w14:textId="77777777" w:rsidR="00A442FD" w:rsidRPr="00E962CB" w:rsidRDefault="00A442FD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2093" w:type="dxa"/>
            <w:gridSpan w:val="6"/>
            <w:vMerge/>
          </w:tcPr>
          <w:p w14:paraId="3579CF2F" w14:textId="77777777" w:rsidR="00A442FD" w:rsidRPr="00E962CB" w:rsidRDefault="00A442FD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DD01E9" w:rsidRPr="00E962CB" w14:paraId="55E2E9F7" w14:textId="77777777" w:rsidTr="00C71EB3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4119F948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Tuesday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1C7D25E3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2EA3F5AD" wp14:editId="6314AFBF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08232A11" w14:textId="5C70F6FE" w:rsidR="00E214EA" w:rsidRPr="00E962CB" w:rsidRDefault="00CA4E9C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am analyzing Macbeth to understand how characterization, figurative language, and rhetoric develop the plot and theme.</w:t>
            </w:r>
          </w:p>
        </w:tc>
        <w:tc>
          <w:tcPr>
            <w:tcW w:w="2122" w:type="dxa"/>
            <w:vMerge w:val="restart"/>
          </w:tcPr>
          <w:p w14:paraId="48119548" w14:textId="6FA400E0" w:rsidR="00E214EA" w:rsidRPr="009148E2" w:rsidRDefault="009148E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Do Now: </w:t>
            </w:r>
            <w:r w:rsidR="00F007A4">
              <w:rPr>
                <w:rFonts w:ascii="Arial Nova Light" w:hAnsi="Arial Nova Light"/>
                <w:sz w:val="16"/>
                <w:szCs w:val="16"/>
              </w:rPr>
              <w:t>What is the metaphor in: “Macduff. Approach the chamber and destroy your sight/ With a new Gorgon. Do not bid me speak. See and then speak yourselves.” (2.3.65-67)</w:t>
            </w:r>
          </w:p>
        </w:tc>
        <w:tc>
          <w:tcPr>
            <w:tcW w:w="2033" w:type="dxa"/>
            <w:vMerge w:val="restart"/>
          </w:tcPr>
          <w:p w14:paraId="6598D374" w14:textId="7D2983EC" w:rsidR="00E214EA" w:rsidRPr="00E962CB" w:rsidRDefault="00C867F4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Overview: Macbeth Stations w/ worked example</w:t>
            </w:r>
          </w:p>
        </w:tc>
        <w:tc>
          <w:tcPr>
            <w:tcW w:w="1987" w:type="dxa"/>
            <w:vMerge w:val="restart"/>
          </w:tcPr>
          <w:p w14:paraId="32F5035A" w14:textId="61DB811C" w:rsidR="00E214EA" w:rsidRPr="00E962CB" w:rsidRDefault="00C867F4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Worked Example: With class, annotate and complete chart for characterization. </w:t>
            </w:r>
          </w:p>
        </w:tc>
        <w:tc>
          <w:tcPr>
            <w:tcW w:w="2122" w:type="dxa"/>
            <w:vMerge w:val="restart"/>
          </w:tcPr>
          <w:p w14:paraId="7C8E50FC" w14:textId="601F2C6E" w:rsidR="00E214EA" w:rsidRPr="00E962CB" w:rsidRDefault="00BE4355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Stations</w:t>
            </w:r>
            <w:r w:rsidR="00A442FD">
              <w:rPr>
                <w:rFonts w:ascii="Arial Nova Light" w:hAnsi="Arial Nova Light"/>
                <w:sz w:val="16"/>
                <w:szCs w:val="16"/>
              </w:rPr>
              <w:t>: Macbeth Acts 2, 3, 4, 5</w:t>
            </w:r>
          </w:p>
        </w:tc>
        <w:tc>
          <w:tcPr>
            <w:tcW w:w="1927" w:type="dxa"/>
            <w:vMerge w:val="restart"/>
          </w:tcPr>
          <w:p w14:paraId="7AC5C3B6" w14:textId="1CA6119C" w:rsidR="00E214EA" w:rsidRPr="00E962CB" w:rsidRDefault="007D2D6B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2" w:type="dxa"/>
            <w:vMerge w:val="restart"/>
          </w:tcPr>
          <w:p w14:paraId="0FF21A2D" w14:textId="536E446B" w:rsidR="00E214EA" w:rsidRPr="00E962CB" w:rsidRDefault="006553E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Exit Ticket: Define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figurative language </w:t>
            </w:r>
            <w:r>
              <w:rPr>
                <w:rFonts w:ascii="Arial Nova Light" w:hAnsi="Arial Nova Light"/>
                <w:sz w:val="16"/>
                <w:szCs w:val="16"/>
              </w:rPr>
              <w:t>in your own words.</w:t>
            </w:r>
          </w:p>
        </w:tc>
      </w:tr>
      <w:tr w:rsidR="00DD01E9" w:rsidRPr="00E962CB" w14:paraId="798ABA9E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7D369CB7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33271F94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2BA715EE" wp14:editId="44011E0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7EF3376B" w14:textId="75089E9B" w:rsidR="00E214EA" w:rsidRPr="00E962CB" w:rsidRDefault="00CA4E9C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Using specific examples, I can explain how figurative language, rhetoric, and characterization are used in Macbeth to develop the plot and theme.</w:t>
            </w:r>
          </w:p>
        </w:tc>
        <w:tc>
          <w:tcPr>
            <w:tcW w:w="2122" w:type="dxa"/>
            <w:vMerge/>
          </w:tcPr>
          <w:p w14:paraId="53A20F16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0B29ABB7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58AD5476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0C8E0990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401192DC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7D3BC893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DD01E9" w:rsidRPr="00E962CB" w14:paraId="4ECE0D10" w14:textId="77777777" w:rsidTr="00C71EB3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5A262C1E" w14:textId="77777777" w:rsidR="00C867F4" w:rsidRPr="00E962CB" w:rsidRDefault="00C867F4" w:rsidP="00C867F4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Wednesday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05776A52" w14:textId="77777777" w:rsidR="00C867F4" w:rsidRPr="00E962CB" w:rsidRDefault="00C867F4" w:rsidP="00C867F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79E9F930" wp14:editId="20098FF0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51368316" w14:textId="1463DB1E" w:rsidR="00C867F4" w:rsidRPr="00E962CB" w:rsidRDefault="00C867F4" w:rsidP="00C867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am analyzing Macbeth to understand how characterization, figurative language, and rhetoric develop the plot and theme.</w:t>
            </w:r>
          </w:p>
        </w:tc>
        <w:tc>
          <w:tcPr>
            <w:tcW w:w="2122" w:type="dxa"/>
            <w:vMerge w:val="restart"/>
          </w:tcPr>
          <w:p w14:paraId="334FBEC8" w14:textId="05B538E2" w:rsidR="00C867F4" w:rsidRPr="006C2A60" w:rsidRDefault="006C2A60" w:rsidP="00C867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Define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dramatic irony 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in your own words. Then, provide an example from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>Macbeth.</w:t>
            </w:r>
          </w:p>
        </w:tc>
        <w:tc>
          <w:tcPr>
            <w:tcW w:w="2033" w:type="dxa"/>
            <w:vMerge w:val="restart"/>
          </w:tcPr>
          <w:p w14:paraId="1556C5B1" w14:textId="098E9678" w:rsidR="00C867F4" w:rsidRPr="00E962CB" w:rsidRDefault="00C867F4" w:rsidP="00C867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Overview: Macbeth Stations w/ worked example</w:t>
            </w:r>
          </w:p>
        </w:tc>
        <w:tc>
          <w:tcPr>
            <w:tcW w:w="1987" w:type="dxa"/>
            <w:vMerge w:val="restart"/>
          </w:tcPr>
          <w:p w14:paraId="3CEAD245" w14:textId="3E2F3A42" w:rsidR="00C867F4" w:rsidRPr="00E962CB" w:rsidRDefault="00C867F4" w:rsidP="00C867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Worked Example: With class, annotate and complete chart for characterization. </w:t>
            </w:r>
          </w:p>
        </w:tc>
        <w:tc>
          <w:tcPr>
            <w:tcW w:w="2122" w:type="dxa"/>
            <w:vMerge w:val="restart"/>
          </w:tcPr>
          <w:p w14:paraId="17917909" w14:textId="26F84F54" w:rsidR="00C867F4" w:rsidRPr="00E962CB" w:rsidRDefault="00C867F4" w:rsidP="00C867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Stations: Macbeth Acts 2, 3, 4, 5</w:t>
            </w:r>
          </w:p>
        </w:tc>
        <w:tc>
          <w:tcPr>
            <w:tcW w:w="1927" w:type="dxa"/>
            <w:vMerge w:val="restart"/>
          </w:tcPr>
          <w:p w14:paraId="42DD0B30" w14:textId="321F5698" w:rsidR="00C867F4" w:rsidRPr="00E962CB" w:rsidRDefault="007D2D6B" w:rsidP="00C867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2" w:type="dxa"/>
            <w:vMerge w:val="restart"/>
          </w:tcPr>
          <w:p w14:paraId="3502FDC4" w14:textId="0BDF6574" w:rsidR="00C867F4" w:rsidRPr="00E962CB" w:rsidRDefault="006553EE" w:rsidP="00C867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Exit Ticket: Define dramatic irony in your own words. </w:t>
            </w:r>
          </w:p>
        </w:tc>
      </w:tr>
      <w:tr w:rsidR="00DD01E9" w:rsidRPr="00E962CB" w14:paraId="1D6C5792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51D7F5E1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6500951F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29E3BA70" wp14:editId="207422C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6265C50A" w14:textId="2C9C8B8D" w:rsidR="00E214EA" w:rsidRPr="00E962CB" w:rsidRDefault="00CA4E9C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Using specific examples, I can explain how figurative language, rhetoric, and characterization are used in Macbeth to develop the plot and theme.</w:t>
            </w:r>
          </w:p>
        </w:tc>
        <w:tc>
          <w:tcPr>
            <w:tcW w:w="2122" w:type="dxa"/>
            <w:vMerge/>
          </w:tcPr>
          <w:p w14:paraId="7544F75B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71D25F62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2EA2203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1CBAFAA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4C2ED19A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3B2BE13B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DD01E9" w:rsidRPr="00E962CB" w14:paraId="78929EAF" w14:textId="77777777" w:rsidTr="00C71EB3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60684C49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Thursday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1C437AF7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2266AF5E" wp14:editId="58626DC8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63D12587" w14:textId="4FAC3BE5" w:rsidR="00CA4E9C" w:rsidRPr="00E962CB" w:rsidRDefault="00CA4E9C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am reviewing for the quiz on Macbeth.</w:t>
            </w:r>
          </w:p>
        </w:tc>
        <w:tc>
          <w:tcPr>
            <w:tcW w:w="2122" w:type="dxa"/>
            <w:vMerge w:val="restart"/>
          </w:tcPr>
          <w:p w14:paraId="15B5325E" w14:textId="13AF410A" w:rsidR="00E214EA" w:rsidRDefault="0067133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Using a scale of 1-5 (1 being “strongly disagree” and 5 being “strongly agree”), r</w:t>
            </w:r>
            <w:r w:rsidR="006C2A60">
              <w:rPr>
                <w:rFonts w:ascii="Arial Nova Light" w:hAnsi="Arial Nova Light"/>
                <w:sz w:val="16"/>
                <w:szCs w:val="16"/>
              </w:rPr>
              <w:t xml:space="preserve">ate yourself on the following: </w:t>
            </w:r>
          </w:p>
          <w:p w14:paraId="75448239" w14:textId="77777777" w:rsidR="00DD01E9" w:rsidRDefault="00DD01E9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2641F56" w14:textId="455ECA1D" w:rsidR="009909B5" w:rsidRPr="00DD01E9" w:rsidRDefault="009909B5" w:rsidP="00DD01E9">
            <w:pPr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</w:pPr>
            <w:r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I can explain how the characterization of Macbeth influences the overall theme</w:t>
            </w:r>
            <w:r w:rsidR="00671332"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s</w:t>
            </w:r>
            <w:r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 xml:space="preserve"> of ambition and power.</w:t>
            </w:r>
          </w:p>
          <w:p w14:paraId="3DDDC681" w14:textId="77777777" w:rsidR="00671332" w:rsidRPr="00671332" w:rsidRDefault="00671332" w:rsidP="00DD01E9">
            <w:pPr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</w:pPr>
          </w:p>
          <w:p w14:paraId="132B1F0F" w14:textId="77777777" w:rsidR="00671332" w:rsidRPr="00DD01E9" w:rsidRDefault="00671332" w:rsidP="00DD01E9">
            <w:pPr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</w:pPr>
            <w:r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I understand how Lady Macbeth's character drives the plot forward and affects the story's outcome.</w:t>
            </w:r>
          </w:p>
          <w:p w14:paraId="3F1FF29E" w14:textId="77777777" w:rsidR="00671332" w:rsidRPr="00671332" w:rsidRDefault="00671332" w:rsidP="00DD01E9">
            <w:pPr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</w:pPr>
          </w:p>
          <w:p w14:paraId="15132618" w14:textId="77777777" w:rsidR="00671332" w:rsidRPr="00DD01E9" w:rsidRDefault="00671332" w:rsidP="00DD01E9">
            <w:pPr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</w:pPr>
            <w:r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I can identify examples of figurative language in </w:t>
            </w:r>
            <w:r w:rsidRPr="00DD01E9">
              <w:rPr>
                <w:rStyle w:val="Emphasis"/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Macbeth</w:t>
            </w:r>
            <w:r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 and explain how they contribute to the play's themes.</w:t>
            </w:r>
          </w:p>
          <w:p w14:paraId="6780BDC0" w14:textId="77777777" w:rsidR="00671332" w:rsidRPr="00671332" w:rsidRDefault="00671332" w:rsidP="00DD01E9">
            <w:pPr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</w:pPr>
          </w:p>
          <w:p w14:paraId="6999970A" w14:textId="1DB77FDF" w:rsidR="00671332" w:rsidRPr="00DD01E9" w:rsidRDefault="00671332" w:rsidP="00DD01E9">
            <w:pPr>
              <w:rPr>
                <w:rFonts w:ascii="Arial Nova Light" w:hAnsi="Arial Nova Light"/>
                <w:sz w:val="16"/>
                <w:szCs w:val="16"/>
              </w:rPr>
            </w:pPr>
            <w:r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I understand how Shakespeare's choices in structuring the plot (e.g., the use of soliloquies, acts, and scenes) impact the overall narrative of </w:t>
            </w:r>
            <w:r w:rsidRPr="00DD01E9">
              <w:rPr>
                <w:rStyle w:val="Emphasis"/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Macbeth</w:t>
            </w:r>
            <w:r w:rsidRPr="00DD01E9">
              <w:rPr>
                <w:rFonts w:ascii="Segoe UI" w:hAnsi="Segoe UI" w:cs="Segoe UI"/>
                <w:color w:val="242424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2033" w:type="dxa"/>
            <w:vMerge w:val="restart"/>
          </w:tcPr>
          <w:p w14:paraId="44444328" w14:textId="79D0DE1C" w:rsidR="00E214EA" w:rsidRPr="00E962CB" w:rsidRDefault="00C867F4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Overview: Instructions for Hotseat Review</w:t>
            </w:r>
          </w:p>
        </w:tc>
        <w:tc>
          <w:tcPr>
            <w:tcW w:w="1987" w:type="dxa"/>
            <w:vMerge w:val="restart"/>
          </w:tcPr>
          <w:p w14:paraId="09D13E49" w14:textId="543BA6C8" w:rsidR="00E214EA" w:rsidRPr="00E962CB" w:rsidRDefault="00C867F4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122" w:type="dxa"/>
            <w:vMerge w:val="restart"/>
          </w:tcPr>
          <w:p w14:paraId="3C8CC83C" w14:textId="77777777" w:rsidR="00E214EA" w:rsidRDefault="00A442F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Hotseat Review: Macbeth</w:t>
            </w:r>
          </w:p>
          <w:p w14:paraId="3B4F2773" w14:textId="1AFB4F69" w:rsidR="00A442FD" w:rsidRPr="00E962CB" w:rsidRDefault="00A442FD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 w:val="restart"/>
          </w:tcPr>
          <w:p w14:paraId="66A931B4" w14:textId="7B433374" w:rsidR="00E214EA" w:rsidRPr="00E962CB" w:rsidRDefault="00C81DE9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Study Questions: Complete your study </w:t>
            </w:r>
            <w:r w:rsidR="007D2D6B">
              <w:rPr>
                <w:rFonts w:ascii="Arial Nova Light" w:hAnsi="Arial Nova Light"/>
                <w:sz w:val="16"/>
                <w:szCs w:val="16"/>
              </w:rPr>
              <w:t>sheet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as the we go over the answers in class. </w:t>
            </w:r>
          </w:p>
        </w:tc>
        <w:tc>
          <w:tcPr>
            <w:tcW w:w="1902" w:type="dxa"/>
            <w:vMerge w:val="restart"/>
          </w:tcPr>
          <w:p w14:paraId="03E4B8CF" w14:textId="7F71CD56" w:rsidR="00E214EA" w:rsidRPr="00E962CB" w:rsidRDefault="006553E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Reflection: How do you feel about Shakespeare after studying Macbeth and </w:t>
            </w:r>
            <w:r w:rsidR="00DD01E9">
              <w:rPr>
                <w:rFonts w:ascii="Arial Nova Light" w:hAnsi="Arial Nova Light"/>
                <w:sz w:val="16"/>
                <w:szCs w:val="16"/>
              </w:rPr>
              <w:t>close readings</w:t>
            </w:r>
            <w:r>
              <w:rPr>
                <w:rFonts w:ascii="Arial Nova Light" w:hAnsi="Arial Nova Light"/>
                <w:sz w:val="16"/>
                <w:szCs w:val="16"/>
              </w:rPr>
              <w:t>?</w:t>
            </w:r>
          </w:p>
        </w:tc>
      </w:tr>
      <w:tr w:rsidR="00DD01E9" w:rsidRPr="00E962CB" w14:paraId="683FB0CB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2BDE9656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153A3756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531A7A2E" wp14:editId="39CE1F7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7569ACC4" w14:textId="04FBEB8F" w:rsidR="00E214EA" w:rsidRPr="00E962CB" w:rsidRDefault="00CA4E9C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recall specific examples of characterization, structure, and language and their impact on the plot and theme in Macbeth.</w:t>
            </w:r>
          </w:p>
        </w:tc>
        <w:tc>
          <w:tcPr>
            <w:tcW w:w="2122" w:type="dxa"/>
            <w:vMerge/>
          </w:tcPr>
          <w:p w14:paraId="7215C2D4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47E020F2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7C5CCD56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0F3E4BE3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63F20FD1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5855A24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DD01E9" w:rsidRPr="00E962CB" w14:paraId="0B9EB2CC" w14:textId="77777777" w:rsidTr="00E214EA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6E6E59A0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Friday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1A712EF6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3399C929" wp14:editId="2DC6F4D3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03235323" w14:textId="7D831CA9" w:rsidR="00E214EA" w:rsidRPr="00E962CB" w:rsidRDefault="00CA4E9C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assessing my knowledge of characterization, structure, and language in Macbeth. </w:t>
            </w:r>
          </w:p>
        </w:tc>
        <w:tc>
          <w:tcPr>
            <w:tcW w:w="2122" w:type="dxa"/>
            <w:vMerge w:val="restart"/>
          </w:tcPr>
          <w:p w14:paraId="7D3908EE" w14:textId="21846E8E" w:rsidR="00E214EA" w:rsidRPr="00E962CB" w:rsidRDefault="0067133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Do Now: Write down the location of a powerful quote that you believe contains some </w:t>
            </w:r>
            <w:r w:rsidR="006553EE">
              <w:rPr>
                <w:rFonts w:ascii="Arial Nova Light" w:hAnsi="Arial Nova Light"/>
                <w:sz w:val="16"/>
                <w:szCs w:val="16"/>
              </w:rPr>
              <w:t xml:space="preserve">universal truth. For example, “All’s well that ends well” is a quote from a Shakespeare play (that’s also the title of the play) that reflects the idea that if a difficult situation is resolved then the hard parts along the way aren’t important. </w:t>
            </w:r>
          </w:p>
        </w:tc>
        <w:tc>
          <w:tcPr>
            <w:tcW w:w="2033" w:type="dxa"/>
            <w:vMerge w:val="restart"/>
          </w:tcPr>
          <w:p w14:paraId="10187A8B" w14:textId="6E2336AD" w:rsidR="00E214EA" w:rsidRPr="00E962CB" w:rsidRDefault="007D2D6B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87" w:type="dxa"/>
            <w:vMerge w:val="restart"/>
          </w:tcPr>
          <w:p w14:paraId="1621D614" w14:textId="3B6ABB63" w:rsidR="00E214EA" w:rsidRPr="00E962CB" w:rsidRDefault="007D2D6B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122" w:type="dxa"/>
            <w:vMerge w:val="restart"/>
          </w:tcPr>
          <w:p w14:paraId="2B1E7DDB" w14:textId="067AFE0F" w:rsidR="00E214EA" w:rsidRPr="00E962CB" w:rsidRDefault="007D2D6B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27" w:type="dxa"/>
            <w:vMerge w:val="restart"/>
          </w:tcPr>
          <w:p w14:paraId="4BCF0410" w14:textId="0B20950F" w:rsidR="00E214EA" w:rsidRPr="00E962CB" w:rsidRDefault="00A442F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Quiz: Macbeth</w:t>
            </w:r>
          </w:p>
        </w:tc>
        <w:tc>
          <w:tcPr>
            <w:tcW w:w="1902" w:type="dxa"/>
            <w:vMerge w:val="restart"/>
          </w:tcPr>
          <w:p w14:paraId="5FDBBAEB" w14:textId="7DA59880" w:rsidR="00E214EA" w:rsidRPr="00E962CB" w:rsidRDefault="006553E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2 Stars, 1 Wish: What are two things you think you did well on? What’s one thing you wish you did better?</w:t>
            </w:r>
          </w:p>
        </w:tc>
      </w:tr>
      <w:tr w:rsidR="00DD01E9" w:rsidRPr="00E962CB" w14:paraId="5E1AFD4C" w14:textId="77777777" w:rsidTr="00E214EA">
        <w:trPr>
          <w:trHeight w:val="432"/>
        </w:trPr>
        <w:tc>
          <w:tcPr>
            <w:tcW w:w="498" w:type="dxa"/>
            <w:vMerge/>
          </w:tcPr>
          <w:p w14:paraId="623E0563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619989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44AB0EB4" wp14:editId="715FF73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</w:tcBorders>
          </w:tcPr>
          <w:p w14:paraId="3B4BC5D5" w14:textId="04442E7C" w:rsidR="00E214EA" w:rsidRPr="00E962CB" w:rsidRDefault="00A50E08" w:rsidP="00C71EB3">
            <w:pPr>
              <w:rPr>
                <w:rFonts w:ascii="Arial Nova Light" w:hAnsi="Arial Nova Light"/>
              </w:rPr>
            </w:pPr>
            <w:r w:rsidRPr="00DD01E9">
              <w:rPr>
                <w:rFonts w:ascii="Arial Nova Light" w:hAnsi="Arial Nova Light"/>
                <w:sz w:val="16"/>
                <w:szCs w:val="16"/>
              </w:rPr>
              <w:t xml:space="preserve">I can </w:t>
            </w:r>
            <w:r w:rsidR="00A62B74" w:rsidRPr="00DD01E9">
              <w:rPr>
                <w:rFonts w:ascii="Arial Nova Light" w:hAnsi="Arial Nova Light"/>
                <w:sz w:val="16"/>
                <w:szCs w:val="16"/>
              </w:rPr>
              <w:t xml:space="preserve">demonstrate my mastery of characterization, figurative language, and author’s choices regarding plot and theme. </w:t>
            </w:r>
          </w:p>
        </w:tc>
        <w:tc>
          <w:tcPr>
            <w:tcW w:w="2122" w:type="dxa"/>
            <w:vMerge/>
          </w:tcPr>
          <w:p w14:paraId="64F14489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2033" w:type="dxa"/>
            <w:vMerge/>
          </w:tcPr>
          <w:p w14:paraId="16DF20ED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1987" w:type="dxa"/>
            <w:vMerge/>
          </w:tcPr>
          <w:p w14:paraId="08FEDFD2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2122" w:type="dxa"/>
            <w:vMerge/>
          </w:tcPr>
          <w:p w14:paraId="34DD25D9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1927" w:type="dxa"/>
            <w:vMerge/>
          </w:tcPr>
          <w:p w14:paraId="2301D644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1902" w:type="dxa"/>
            <w:vMerge/>
          </w:tcPr>
          <w:p w14:paraId="1885BFC7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</w:tr>
    </w:tbl>
    <w:p w14:paraId="4C743BCD" w14:textId="77777777" w:rsidR="00E214EA" w:rsidRPr="00E962CB" w:rsidRDefault="00E214EA" w:rsidP="00E214EA">
      <w:pPr>
        <w:rPr>
          <w:rFonts w:ascii="Arial Nova Light" w:hAnsi="Arial Nova Light"/>
        </w:rPr>
      </w:pPr>
    </w:p>
    <w:p w14:paraId="22271698" w14:textId="77777777" w:rsidR="00E214EA" w:rsidRPr="00E962CB" w:rsidRDefault="00E214EA">
      <w:pPr>
        <w:rPr>
          <w:rFonts w:ascii="Arial Nova Light" w:hAnsi="Arial Nova Light"/>
        </w:rPr>
      </w:pPr>
    </w:p>
    <w:sectPr w:rsidR="00E214EA" w:rsidRPr="00E962CB" w:rsidSect="00A114BE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9175E" w14:textId="77777777" w:rsidR="00FD23F4" w:rsidRDefault="00FD23F4" w:rsidP="00A114BE">
      <w:pPr>
        <w:spacing w:after="0" w:line="240" w:lineRule="auto"/>
      </w:pPr>
      <w:r>
        <w:separator/>
      </w:r>
    </w:p>
  </w:endnote>
  <w:endnote w:type="continuationSeparator" w:id="0">
    <w:p w14:paraId="3AE6B35E" w14:textId="77777777" w:rsidR="00FD23F4" w:rsidRDefault="00FD23F4" w:rsidP="00A1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548A8" w14:textId="77777777" w:rsidR="00FD23F4" w:rsidRDefault="00FD23F4" w:rsidP="00A114BE">
      <w:pPr>
        <w:spacing w:after="0" w:line="240" w:lineRule="auto"/>
      </w:pPr>
      <w:r>
        <w:separator/>
      </w:r>
    </w:p>
  </w:footnote>
  <w:footnote w:type="continuationSeparator" w:id="0">
    <w:p w14:paraId="15BCEBA2" w14:textId="77777777" w:rsidR="00FD23F4" w:rsidRDefault="00FD23F4" w:rsidP="00A1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4863" w14:textId="77777777" w:rsidR="00A114BE" w:rsidRPr="00E962CB" w:rsidRDefault="00A114BE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 xml:space="preserve">Westside High School - Weekly Plan to Align Lessons (Week </w:t>
    </w:r>
    <w:proofErr w:type="gramStart"/>
    <w:r w:rsidRPr="00E962CB">
      <w:rPr>
        <w:rFonts w:ascii="Arial Nova Light" w:hAnsi="Arial Nova Light"/>
        <w:b/>
        <w:sz w:val="32"/>
      </w:rPr>
      <w:t>At</w:t>
    </w:r>
    <w:proofErr w:type="gramEnd"/>
    <w:r w:rsidRPr="00E962CB">
      <w:rPr>
        <w:rFonts w:ascii="Arial Nova Light" w:hAnsi="Arial Nova Light"/>
        <w:b/>
        <w:sz w:val="32"/>
      </w:rPr>
      <w:t xml:space="preserve"> a Glance) – SY 24-25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"/>
      <w:gridCol w:w="1786"/>
      <w:gridCol w:w="1019"/>
      <w:gridCol w:w="1869"/>
      <w:gridCol w:w="969"/>
      <w:gridCol w:w="1884"/>
      <w:gridCol w:w="889"/>
      <w:gridCol w:w="1966"/>
      <w:gridCol w:w="979"/>
      <w:gridCol w:w="1963"/>
    </w:tblGrid>
    <w:tr w:rsidR="00A114BE" w:rsidRPr="00E962CB" w14:paraId="790F9148" w14:textId="77777777" w:rsidTr="00B426C7">
      <w:tc>
        <w:tcPr>
          <w:tcW w:w="1076" w:type="dxa"/>
        </w:tcPr>
        <w:p w14:paraId="4A46BEDA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 xml:space="preserve">Teacher: </w:t>
          </w:r>
        </w:p>
      </w:tc>
      <w:tc>
        <w:tcPr>
          <w:tcW w:w="1795" w:type="dxa"/>
        </w:tcPr>
        <w:p w14:paraId="17149693" w14:textId="47A8855A" w:rsidR="00A114BE" w:rsidRPr="00E962CB" w:rsidRDefault="00A442F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Deloach, Dunn, Griffin</w:t>
          </w:r>
        </w:p>
      </w:tc>
      <w:tc>
        <w:tcPr>
          <w:tcW w:w="1019" w:type="dxa"/>
        </w:tcPr>
        <w:p w14:paraId="0BE15607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Subject:</w:t>
          </w:r>
        </w:p>
      </w:tc>
      <w:tc>
        <w:tcPr>
          <w:tcW w:w="1884" w:type="dxa"/>
        </w:tcPr>
        <w:p w14:paraId="5EAE0F1A" w14:textId="75D5D2DA" w:rsidR="00A114BE" w:rsidRPr="00E962CB" w:rsidRDefault="00A442F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ELA</w:t>
          </w:r>
        </w:p>
      </w:tc>
      <w:tc>
        <w:tcPr>
          <w:tcW w:w="969" w:type="dxa"/>
        </w:tcPr>
        <w:p w14:paraId="56863A00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Course:</w:t>
          </w:r>
        </w:p>
      </w:tc>
      <w:tc>
        <w:tcPr>
          <w:tcW w:w="1903" w:type="dxa"/>
        </w:tcPr>
        <w:p w14:paraId="766BFEDE" w14:textId="01914C9E" w:rsidR="00A114BE" w:rsidRPr="00E962CB" w:rsidRDefault="006553EE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---</w:t>
          </w:r>
        </w:p>
      </w:tc>
      <w:tc>
        <w:tcPr>
          <w:tcW w:w="889" w:type="dxa"/>
        </w:tcPr>
        <w:p w14:paraId="281D87EE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</w:p>
      </w:tc>
      <w:tc>
        <w:tcPr>
          <w:tcW w:w="1984" w:type="dxa"/>
        </w:tcPr>
        <w:p w14:paraId="0FF483EA" w14:textId="3ED64F92" w:rsidR="00A114BE" w:rsidRPr="00E962CB" w:rsidRDefault="00A442F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</w:p>
      </w:tc>
      <w:tc>
        <w:tcPr>
          <w:tcW w:w="896" w:type="dxa"/>
        </w:tcPr>
        <w:p w14:paraId="3275624E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</w:p>
      </w:tc>
      <w:tc>
        <w:tcPr>
          <w:tcW w:w="1975" w:type="dxa"/>
        </w:tcPr>
        <w:p w14:paraId="5C4909F3" w14:textId="4E0130DD" w:rsidR="00A114BE" w:rsidRPr="00A442FD" w:rsidRDefault="00A442F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January 20-24</w:t>
          </w:r>
        </w:p>
      </w:tc>
    </w:tr>
  </w:tbl>
  <w:p w14:paraId="65456779" w14:textId="77777777" w:rsidR="00A114BE" w:rsidRPr="00A114BE" w:rsidRDefault="00A114BE" w:rsidP="00A1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D33"/>
    <w:multiLevelType w:val="hybridMultilevel"/>
    <w:tmpl w:val="FE9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336"/>
    <w:multiLevelType w:val="hybridMultilevel"/>
    <w:tmpl w:val="DC0A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CEC"/>
    <w:multiLevelType w:val="hybridMultilevel"/>
    <w:tmpl w:val="6016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66E"/>
    <w:multiLevelType w:val="hybridMultilevel"/>
    <w:tmpl w:val="C4C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E7358"/>
    <w:multiLevelType w:val="hybridMultilevel"/>
    <w:tmpl w:val="5A4A63CC"/>
    <w:lvl w:ilvl="0" w:tplc="7EF4FD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9538F"/>
    <w:multiLevelType w:val="hybridMultilevel"/>
    <w:tmpl w:val="C712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82DFF"/>
    <w:multiLevelType w:val="hybridMultilevel"/>
    <w:tmpl w:val="739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407"/>
    <w:multiLevelType w:val="hybridMultilevel"/>
    <w:tmpl w:val="52A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1FEC"/>
    <w:multiLevelType w:val="hybridMultilevel"/>
    <w:tmpl w:val="AD34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B0378"/>
    <w:multiLevelType w:val="hybridMultilevel"/>
    <w:tmpl w:val="53DC82F4"/>
    <w:lvl w:ilvl="0" w:tplc="5B82DF9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FD"/>
    <w:rsid w:val="002913B7"/>
    <w:rsid w:val="004A0A6A"/>
    <w:rsid w:val="005570F8"/>
    <w:rsid w:val="006553EE"/>
    <w:rsid w:val="00671332"/>
    <w:rsid w:val="006C2A60"/>
    <w:rsid w:val="007D2D6B"/>
    <w:rsid w:val="009148E2"/>
    <w:rsid w:val="009909B5"/>
    <w:rsid w:val="00A114BE"/>
    <w:rsid w:val="00A442FD"/>
    <w:rsid w:val="00A50E08"/>
    <w:rsid w:val="00A62B74"/>
    <w:rsid w:val="00B24F5C"/>
    <w:rsid w:val="00BE4355"/>
    <w:rsid w:val="00C433AB"/>
    <w:rsid w:val="00C52405"/>
    <w:rsid w:val="00C81DE9"/>
    <w:rsid w:val="00C867F4"/>
    <w:rsid w:val="00CA4E9C"/>
    <w:rsid w:val="00DD01E9"/>
    <w:rsid w:val="00E214EA"/>
    <w:rsid w:val="00E71098"/>
    <w:rsid w:val="00E962CB"/>
    <w:rsid w:val="00F007A4"/>
    <w:rsid w:val="00F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BAC9"/>
  <w15:chartTrackingRefBased/>
  <w15:docId w15:val="{57221C85-3EC9-467F-AB34-FEFEDDD8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4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BE"/>
  </w:style>
  <w:style w:type="paragraph" w:styleId="Footer">
    <w:name w:val="footer"/>
    <w:basedOn w:val="Normal"/>
    <w:link w:val="Foot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BE"/>
  </w:style>
  <w:style w:type="table" w:styleId="TableGrid">
    <w:name w:val="Table Grid"/>
    <w:basedOn w:val="TableNormal"/>
    <w:uiPriority w:val="39"/>
    <w:rsid w:val="00A114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71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Al1\OneDrive%20-%20Richmond%20County%20Board%20of%20Education\Desktop\24-25SY-W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24-25SY-WAG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Alysha</dc:creator>
  <cp:keywords/>
  <dc:description/>
  <cp:lastModifiedBy>Deloach, Caroline</cp:lastModifiedBy>
  <cp:revision>2</cp:revision>
  <dcterms:created xsi:type="dcterms:W3CDTF">2025-01-17T15:28:00Z</dcterms:created>
  <dcterms:modified xsi:type="dcterms:W3CDTF">2025-01-17T15:28:00Z</dcterms:modified>
</cp:coreProperties>
</file>