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59D" w:rsidRDefault="009A359D" w:rsidP="009A359D">
      <w:pPr>
        <w:spacing w:before="100" w:beforeAutospacing="1"/>
        <w:contextualSpacing/>
        <w:rPr>
          <w:b/>
          <w:i/>
          <w:u w:val="single"/>
        </w:rPr>
      </w:pPr>
      <w:r w:rsidRPr="00076354">
        <w:rPr>
          <w:b/>
          <w:i/>
          <w:u w:val="single"/>
        </w:rPr>
        <w:t xml:space="preserve">Social Studies </w:t>
      </w:r>
    </w:p>
    <w:p w:rsidR="009A359D" w:rsidRPr="00076354" w:rsidRDefault="009A359D" w:rsidP="009A359D">
      <w:pPr>
        <w:spacing w:before="100" w:beforeAutospacing="1"/>
        <w:contextualSpacing/>
        <w:rPr>
          <w:b/>
          <w:i/>
          <w:u w:val="single"/>
        </w:rPr>
      </w:pPr>
    </w:p>
    <w:p w:rsidR="009A359D" w:rsidRDefault="009A359D" w:rsidP="009A359D">
      <w:pPr>
        <w:spacing w:before="100" w:beforeAutospacing="1"/>
        <w:contextualSpacing/>
      </w:pPr>
    </w:p>
    <w:p w:rsidR="009A359D" w:rsidRDefault="009A359D" w:rsidP="009A359D">
      <w:pPr>
        <w:spacing w:before="100" w:beforeAutospacing="1"/>
        <w:contextualSpacing/>
      </w:pPr>
      <w:r>
        <w:t>The 5</w:t>
      </w:r>
      <w:r w:rsidRPr="00076354">
        <w:rPr>
          <w:vertAlign w:val="superscript"/>
        </w:rPr>
        <w:t>th</w:t>
      </w:r>
      <w:r>
        <w:t xml:space="preserve"> </w:t>
      </w:r>
      <w:proofErr w:type="spellStart"/>
      <w:proofErr w:type="gramStart"/>
      <w:r>
        <w:t>grade,students</w:t>
      </w:r>
      <w:proofErr w:type="spellEnd"/>
      <w:proofErr w:type="gramEnd"/>
      <w:r>
        <w:t xml:space="preserve"> will dive into the cultural aspects of America (history, geography, civics/government, and economics) will all be covered in these units. Students learn about First American cultures and the exploration and colonization of North America. The exploration part of the unit emphasizes the influence of other cultures on early U.S. history. In the civics/government strand, students learn about the elements of our representative democracy and their rights and responsibilities as good citizens. The economics will be shown throughout each unit to show the growth and decrease in economics in America</w:t>
      </w:r>
    </w:p>
    <w:p w:rsidR="00F27AE9" w:rsidRPr="00DB75B7" w:rsidRDefault="00F27AE9" w:rsidP="00F27AE9">
      <w:pPr>
        <w:pStyle w:val="Default"/>
        <w:rPr>
          <w:rFonts w:ascii="Georgia" w:hAnsi="Georgia"/>
          <w:b/>
          <w:color w:val="auto"/>
          <w:sz w:val="22"/>
          <w:szCs w:val="22"/>
          <w:highlight w:val="yellow"/>
        </w:rPr>
      </w:pPr>
    </w:p>
    <w:p w:rsidR="009A359D" w:rsidRDefault="009A359D" w:rsidP="009A359D">
      <w:pPr>
        <w:spacing w:before="100" w:beforeAutospacing="1"/>
        <w:contextualSpacing/>
        <w:rPr>
          <w:b/>
          <w:i/>
          <w:u w:val="single"/>
        </w:rPr>
      </w:pPr>
      <w:r w:rsidRPr="00DB75B7">
        <w:rPr>
          <w:rFonts w:ascii="Georgia" w:hAnsi="Georgia"/>
          <w:b/>
          <w:color w:val="auto"/>
          <w:sz w:val="22"/>
          <w:szCs w:val="22"/>
          <w:highlight w:val="yellow"/>
        </w:rPr>
        <w:t>Textbook</w:t>
      </w:r>
      <w:r w:rsidRPr="009A359D">
        <w:rPr>
          <w:b/>
          <w:i/>
          <w:u w:val="single"/>
        </w:rPr>
        <w:t xml:space="preserve"> </w:t>
      </w:r>
    </w:p>
    <w:p w:rsidR="00F27AE9" w:rsidRDefault="00F27AE9" w:rsidP="00F27AE9">
      <w:pPr>
        <w:pStyle w:val="Default"/>
        <w:rPr>
          <w:rFonts w:ascii="Georgia" w:hAnsi="Georgia"/>
          <w:color w:val="auto"/>
          <w:sz w:val="22"/>
          <w:szCs w:val="22"/>
        </w:rPr>
      </w:pPr>
    </w:p>
    <w:p w:rsidR="00F27AE9" w:rsidRDefault="00F27AE9" w:rsidP="00F27AE9">
      <w:pPr>
        <w:pStyle w:val="Default"/>
        <w:rPr>
          <w:rFonts w:ascii="Georgia" w:hAnsi="Georgia"/>
          <w:color w:val="auto"/>
          <w:sz w:val="22"/>
          <w:szCs w:val="22"/>
        </w:rPr>
      </w:pPr>
      <w:r>
        <w:rPr>
          <w:rFonts w:ascii="Georgia" w:hAnsi="Georgia"/>
          <w:color w:val="auto"/>
          <w:sz w:val="22"/>
          <w:szCs w:val="22"/>
        </w:rPr>
        <w:t>Growth of a Nation</w:t>
      </w:r>
    </w:p>
    <w:p w:rsidR="00F27AE9" w:rsidRPr="004C1C5D" w:rsidRDefault="00F27AE9" w:rsidP="00F27AE9">
      <w:pPr>
        <w:pStyle w:val="Default"/>
        <w:rPr>
          <w:rFonts w:ascii="Georgia" w:hAnsi="Georgia"/>
          <w:color w:val="auto"/>
          <w:sz w:val="22"/>
          <w:szCs w:val="22"/>
        </w:rPr>
      </w:pPr>
    </w:p>
    <w:p w:rsidR="00F27AE9" w:rsidRPr="004C1C5D" w:rsidRDefault="00F27AE9" w:rsidP="00F27AE9">
      <w:pPr>
        <w:rPr>
          <w:rFonts w:ascii="Georgia" w:hAnsi="Georgia"/>
          <w:b/>
          <w:sz w:val="22"/>
          <w:szCs w:val="22"/>
        </w:rPr>
      </w:pPr>
    </w:p>
    <w:p w:rsidR="00F27AE9" w:rsidRPr="004C1C5D" w:rsidRDefault="00F27AE9" w:rsidP="00F27AE9">
      <w:pPr>
        <w:rPr>
          <w:rFonts w:ascii="Georgia" w:hAnsi="Georgia"/>
          <w:b/>
          <w:sz w:val="22"/>
          <w:szCs w:val="22"/>
        </w:rPr>
      </w:pPr>
      <w:r>
        <w:rPr>
          <w:rFonts w:ascii="Georgia" w:hAnsi="Georgia"/>
          <w:b/>
          <w:sz w:val="22"/>
          <w:szCs w:val="22"/>
          <w:highlight w:val="yellow"/>
        </w:rPr>
        <w:t>Unit/Concept Names</w:t>
      </w:r>
      <w:bookmarkStart w:id="0" w:name="_GoBack"/>
      <w:bookmarkEnd w:id="0"/>
    </w:p>
    <w:p w:rsidR="00F27AE9" w:rsidRDefault="00F27AE9" w:rsidP="00F27AE9">
      <w:pPr>
        <w:rPr>
          <w:rFonts w:ascii="Georgia" w:hAnsi="Georgia"/>
          <w:sz w:val="22"/>
          <w:szCs w:val="22"/>
        </w:rPr>
      </w:pPr>
    </w:p>
    <w:p w:rsidR="00F27AE9" w:rsidRDefault="00E53295" w:rsidP="00F27AE9">
      <w:pPr>
        <w:rPr>
          <w:rFonts w:ascii="Georgia" w:hAnsi="Georgia"/>
          <w:sz w:val="22"/>
          <w:szCs w:val="22"/>
        </w:rPr>
      </w:pPr>
      <w:r>
        <w:rPr>
          <w:rFonts w:ascii="Georgia" w:hAnsi="Georgia"/>
          <w:sz w:val="22"/>
          <w:szCs w:val="22"/>
        </w:rPr>
        <w:t>Unit 1 The First Americans</w:t>
      </w:r>
    </w:p>
    <w:p w:rsidR="00F27AE9" w:rsidRDefault="00E53295" w:rsidP="00F27AE9">
      <w:pPr>
        <w:rPr>
          <w:rFonts w:ascii="Georgia" w:hAnsi="Georgia"/>
          <w:sz w:val="22"/>
          <w:szCs w:val="22"/>
        </w:rPr>
      </w:pPr>
      <w:r>
        <w:rPr>
          <w:rFonts w:ascii="Georgia" w:hAnsi="Georgia"/>
          <w:sz w:val="22"/>
          <w:szCs w:val="22"/>
        </w:rPr>
        <w:t xml:space="preserve">Unit 2 Age </w:t>
      </w:r>
      <w:proofErr w:type="gramStart"/>
      <w:r>
        <w:rPr>
          <w:rFonts w:ascii="Georgia" w:hAnsi="Georgia"/>
          <w:sz w:val="22"/>
          <w:szCs w:val="22"/>
        </w:rPr>
        <w:t>Of</w:t>
      </w:r>
      <w:proofErr w:type="gramEnd"/>
      <w:r>
        <w:rPr>
          <w:rFonts w:ascii="Georgia" w:hAnsi="Georgia"/>
          <w:sz w:val="22"/>
          <w:szCs w:val="22"/>
        </w:rPr>
        <w:t xml:space="preserve"> Exploration</w:t>
      </w:r>
    </w:p>
    <w:p w:rsidR="00F27AE9" w:rsidRDefault="00E53295" w:rsidP="00F27AE9">
      <w:pPr>
        <w:rPr>
          <w:rFonts w:ascii="Georgia" w:hAnsi="Georgia"/>
          <w:sz w:val="22"/>
          <w:szCs w:val="22"/>
        </w:rPr>
      </w:pPr>
      <w:r>
        <w:rPr>
          <w:rFonts w:ascii="Georgia" w:hAnsi="Georgia"/>
          <w:sz w:val="22"/>
          <w:szCs w:val="22"/>
        </w:rPr>
        <w:t>Unit 3 Settling The Colonies in North America</w:t>
      </w:r>
    </w:p>
    <w:p w:rsidR="00F27AE9" w:rsidRPr="004C1C5D" w:rsidRDefault="00F27AE9" w:rsidP="00F27AE9">
      <w:pPr>
        <w:rPr>
          <w:rFonts w:ascii="Georgia" w:hAnsi="Georgia"/>
          <w:sz w:val="22"/>
          <w:szCs w:val="22"/>
        </w:rPr>
      </w:pPr>
    </w:p>
    <w:p w:rsidR="00F27AE9" w:rsidRPr="004C1C5D" w:rsidRDefault="00F27AE9" w:rsidP="00F27AE9">
      <w:pPr>
        <w:rPr>
          <w:rFonts w:ascii="Georgia" w:hAnsi="Georgia"/>
          <w:sz w:val="22"/>
          <w:szCs w:val="22"/>
        </w:rPr>
      </w:pPr>
      <w:r w:rsidRPr="00787652">
        <w:rPr>
          <w:rFonts w:ascii="Georgia" w:hAnsi="Georgia"/>
          <w:b/>
          <w:sz w:val="22"/>
          <w:szCs w:val="22"/>
          <w:highlight w:val="yellow"/>
        </w:rPr>
        <w:t>Major Course Projects and Instructional Activities</w:t>
      </w:r>
    </w:p>
    <w:p w:rsidR="00F27AE9" w:rsidRDefault="00E53295" w:rsidP="00F27AE9">
      <w:pPr>
        <w:rPr>
          <w:rFonts w:ascii="Georgia" w:hAnsi="Georgia"/>
          <w:color w:val="auto"/>
          <w:sz w:val="22"/>
          <w:szCs w:val="22"/>
        </w:rPr>
      </w:pPr>
      <w:r>
        <w:rPr>
          <w:rFonts w:ascii="Georgia" w:hAnsi="Georgia"/>
          <w:color w:val="auto"/>
          <w:sz w:val="22"/>
          <w:szCs w:val="22"/>
        </w:rPr>
        <w:t xml:space="preserve">As a project for each unit, the students at the end of each unit they will produce a one page research paper of the </w:t>
      </w:r>
      <w:proofErr w:type="gramStart"/>
      <w:r>
        <w:rPr>
          <w:rFonts w:ascii="Georgia" w:hAnsi="Georgia"/>
          <w:color w:val="auto"/>
          <w:sz w:val="22"/>
          <w:szCs w:val="22"/>
        </w:rPr>
        <w:t>unit .</w:t>
      </w:r>
      <w:proofErr w:type="gramEnd"/>
      <w:r>
        <w:rPr>
          <w:rFonts w:ascii="Georgia" w:hAnsi="Georgia"/>
          <w:color w:val="auto"/>
          <w:sz w:val="22"/>
          <w:szCs w:val="22"/>
        </w:rPr>
        <w:t xml:space="preserve"> You Must Cover the Topic||What is the conflict during this time||What is the Resolution.  </w:t>
      </w:r>
    </w:p>
    <w:p w:rsidR="00E53295" w:rsidRPr="004C1C5D" w:rsidRDefault="00E53295" w:rsidP="00F27AE9">
      <w:pPr>
        <w:rPr>
          <w:rFonts w:ascii="Georgia" w:hAnsi="Georgia"/>
          <w:color w:val="auto"/>
          <w:sz w:val="22"/>
          <w:szCs w:val="22"/>
        </w:rPr>
      </w:pPr>
      <w:r>
        <w:rPr>
          <w:rFonts w:ascii="Georgia" w:hAnsi="Georgia"/>
          <w:color w:val="auto"/>
          <w:sz w:val="22"/>
          <w:szCs w:val="22"/>
        </w:rPr>
        <w:t xml:space="preserve">The instructional </w:t>
      </w:r>
      <w:r w:rsidR="00E75735">
        <w:rPr>
          <w:rFonts w:ascii="Georgia" w:hAnsi="Georgia"/>
          <w:color w:val="auto"/>
          <w:sz w:val="22"/>
          <w:szCs w:val="22"/>
        </w:rPr>
        <w:t>activity</w:t>
      </w:r>
      <w:r w:rsidR="00A80463">
        <w:rPr>
          <w:rFonts w:ascii="Georgia" w:hAnsi="Georgia"/>
          <w:color w:val="auto"/>
          <w:sz w:val="22"/>
          <w:szCs w:val="22"/>
        </w:rPr>
        <w:t xml:space="preserve"> will </w:t>
      </w:r>
      <w:r w:rsidR="00E75735">
        <w:rPr>
          <w:rFonts w:ascii="Georgia" w:hAnsi="Georgia"/>
          <w:color w:val="auto"/>
          <w:sz w:val="22"/>
          <w:szCs w:val="22"/>
        </w:rPr>
        <w:t>consist</w:t>
      </w:r>
      <w:r w:rsidR="00A80463">
        <w:rPr>
          <w:rFonts w:ascii="Georgia" w:hAnsi="Georgia"/>
          <w:color w:val="auto"/>
          <w:sz w:val="22"/>
          <w:szCs w:val="22"/>
        </w:rPr>
        <w:t xml:space="preserve"> each student learning about a part in history that </w:t>
      </w:r>
      <w:r w:rsidR="00E75735">
        <w:rPr>
          <w:rFonts w:ascii="Georgia" w:hAnsi="Georgia"/>
          <w:color w:val="auto"/>
          <w:sz w:val="22"/>
          <w:szCs w:val="22"/>
        </w:rPr>
        <w:t>interest</w:t>
      </w:r>
      <w:r w:rsidR="00A80463">
        <w:rPr>
          <w:rFonts w:ascii="Georgia" w:hAnsi="Georgia"/>
          <w:color w:val="auto"/>
          <w:sz w:val="22"/>
          <w:szCs w:val="22"/>
        </w:rPr>
        <w:t xml:space="preserve"> them and be able to demonstrate their life traits and life style (I Will Give List</w:t>
      </w:r>
      <w:proofErr w:type="gramStart"/>
      <w:r w:rsidR="00A80463">
        <w:rPr>
          <w:rFonts w:ascii="Georgia" w:hAnsi="Georgia"/>
          <w:color w:val="auto"/>
          <w:sz w:val="22"/>
          <w:szCs w:val="22"/>
        </w:rPr>
        <w:t>) .</w:t>
      </w:r>
      <w:proofErr w:type="gramEnd"/>
    </w:p>
    <w:p w:rsidR="00F27AE9" w:rsidRDefault="00F27AE9" w:rsidP="00F27AE9">
      <w:pPr>
        <w:rPr>
          <w:rFonts w:ascii="Georgia" w:hAnsi="Georgia"/>
          <w:sz w:val="22"/>
          <w:szCs w:val="22"/>
        </w:rPr>
      </w:pPr>
    </w:p>
    <w:p w:rsidR="00F27AE9" w:rsidRPr="004C1C5D" w:rsidRDefault="00F27AE9" w:rsidP="00F27AE9">
      <w:pPr>
        <w:rPr>
          <w:rFonts w:ascii="Georgia" w:hAnsi="Georgia"/>
          <w:sz w:val="22"/>
          <w:szCs w:val="22"/>
        </w:rPr>
      </w:pPr>
      <w:r w:rsidRPr="00DB75B7">
        <w:rPr>
          <w:rFonts w:ascii="Georgia" w:hAnsi="Georgia"/>
          <w:b/>
          <w:sz w:val="22"/>
          <w:szCs w:val="22"/>
          <w:highlight w:val="yellow"/>
        </w:rPr>
        <w:t>Course Assessment Plan</w:t>
      </w:r>
    </w:p>
    <w:p w:rsidR="00F27AE9" w:rsidRDefault="00F27AE9" w:rsidP="00F27AE9">
      <w:pPr>
        <w:rPr>
          <w:rFonts w:ascii="Georgia" w:hAnsi="Georgia"/>
          <w:sz w:val="22"/>
          <w:szCs w:val="22"/>
        </w:rPr>
      </w:pPr>
    </w:p>
    <w:p w:rsidR="00F27AE9" w:rsidRPr="004C1C5D" w:rsidRDefault="00F27AE9" w:rsidP="00F27AE9">
      <w:pPr>
        <w:rPr>
          <w:rFonts w:ascii="Georgia" w:hAnsi="Georgia"/>
          <w:sz w:val="22"/>
          <w:szCs w:val="22"/>
        </w:rPr>
      </w:pPr>
      <w:r w:rsidRPr="004C1C5D">
        <w:rPr>
          <w:rFonts w:ascii="Georgia" w:hAnsi="Georgia"/>
          <w:sz w:val="22"/>
          <w:szCs w:val="22"/>
        </w:rPr>
        <w:t xml:space="preserve">Students will receive a variety of assignments designed to enhance their learning. If a student is absent, the student is responsible for the missed assignment. Students who have an excused absence will be allowed five days to turn in the missed assignment. No work will be accepted after five days. </w:t>
      </w:r>
    </w:p>
    <w:p w:rsidR="00F27AE9" w:rsidRDefault="00F27AE9" w:rsidP="00F27AE9">
      <w:pPr>
        <w:rPr>
          <w:rFonts w:ascii="Georgia" w:hAnsi="Georgia"/>
          <w:sz w:val="22"/>
          <w:szCs w:val="22"/>
        </w:rPr>
      </w:pPr>
    </w:p>
    <w:p w:rsidR="00F27AE9" w:rsidRPr="004C1C5D" w:rsidRDefault="00F27AE9" w:rsidP="00F27AE9">
      <w:pPr>
        <w:rPr>
          <w:rFonts w:ascii="Georgia" w:hAnsi="Georgia"/>
          <w:sz w:val="22"/>
          <w:szCs w:val="22"/>
        </w:rPr>
      </w:pPr>
      <w:proofErr w:type="gramStart"/>
      <w:r w:rsidRPr="004C1C5D">
        <w:rPr>
          <w:rFonts w:ascii="Georgia" w:hAnsi="Georgia"/>
          <w:b/>
          <w:sz w:val="22"/>
          <w:szCs w:val="22"/>
        </w:rPr>
        <w:t xml:space="preserve">Evaluation  </w:t>
      </w:r>
      <w:r>
        <w:rPr>
          <w:rFonts w:ascii="Georgia" w:hAnsi="Georgia"/>
          <w:b/>
          <w:sz w:val="22"/>
          <w:szCs w:val="22"/>
        </w:rPr>
        <w:t>(</w:t>
      </w:r>
      <w:proofErr w:type="spellStart"/>
      <w:proofErr w:type="gramEnd"/>
      <w:r>
        <w:rPr>
          <w:rFonts w:ascii="Georgia" w:hAnsi="Georgia"/>
          <w:b/>
          <w:sz w:val="22"/>
          <w:szCs w:val="22"/>
        </w:rPr>
        <w:t>Schoolwide</w:t>
      </w:r>
      <w:proofErr w:type="spellEnd"/>
      <w:r>
        <w:rPr>
          <w:rFonts w:ascii="Georgia" w:hAnsi="Georgia"/>
          <w:b/>
          <w:sz w:val="22"/>
          <w:szCs w:val="22"/>
        </w:rPr>
        <w:t xml:space="preserve"> Grading Policy)</w:t>
      </w:r>
    </w:p>
    <w:p w:rsidR="00F27AE9" w:rsidRPr="00364149" w:rsidRDefault="00F27AE9" w:rsidP="00F27AE9">
      <w:pPr>
        <w:tabs>
          <w:tab w:val="left" w:pos="360"/>
          <w:tab w:val="left" w:pos="720"/>
        </w:tabs>
        <w:rPr>
          <w:color w:val="auto"/>
          <w:szCs w:val="20"/>
        </w:rPr>
      </w:pPr>
      <w:r w:rsidRPr="00364149">
        <w:rPr>
          <w:color w:val="auto"/>
          <w:szCs w:val="20"/>
        </w:rPr>
        <w:tab/>
      </w:r>
    </w:p>
    <w:p w:rsidR="00F27AE9" w:rsidRPr="008F26A5" w:rsidRDefault="00F27AE9" w:rsidP="00F27AE9">
      <w:pPr>
        <w:numPr>
          <w:ilvl w:val="0"/>
          <w:numId w:val="1"/>
        </w:numPr>
        <w:tabs>
          <w:tab w:val="left" w:pos="360"/>
          <w:tab w:val="left" w:pos="720"/>
        </w:tabs>
        <w:rPr>
          <w:color w:val="auto"/>
        </w:rPr>
      </w:pPr>
      <w:r>
        <w:rPr>
          <w:color w:val="auto"/>
        </w:rPr>
        <w:t>Summative Assessments 4</w:t>
      </w:r>
      <w:r w:rsidRPr="008F26A5">
        <w:rPr>
          <w:color w:val="auto"/>
        </w:rPr>
        <w:t xml:space="preserve">0% (Unit &amp; Chapter Test, Projects, Tasks) </w:t>
      </w:r>
    </w:p>
    <w:p w:rsidR="00F27AE9" w:rsidRPr="008F26A5" w:rsidRDefault="00F27AE9" w:rsidP="00F27AE9">
      <w:pPr>
        <w:numPr>
          <w:ilvl w:val="0"/>
          <w:numId w:val="1"/>
        </w:numPr>
        <w:tabs>
          <w:tab w:val="left" w:pos="360"/>
          <w:tab w:val="left" w:pos="720"/>
        </w:tabs>
        <w:rPr>
          <w:color w:val="auto"/>
        </w:rPr>
      </w:pPr>
      <w:r>
        <w:rPr>
          <w:color w:val="auto"/>
        </w:rPr>
        <w:t>Formative Assessments 5</w:t>
      </w:r>
      <w:r w:rsidRPr="008F26A5">
        <w:rPr>
          <w:color w:val="auto"/>
        </w:rPr>
        <w:t xml:space="preserve">0% (Quizzes, Class work, Graded Writing Assignments, Group Work, </w:t>
      </w:r>
      <w:r>
        <w:rPr>
          <w:color w:val="auto"/>
        </w:rPr>
        <w:t>etc.)</w:t>
      </w:r>
    </w:p>
    <w:p w:rsidR="00F27AE9" w:rsidRDefault="00F27AE9" w:rsidP="00F27AE9">
      <w:pPr>
        <w:pStyle w:val="ListParagraph"/>
        <w:numPr>
          <w:ilvl w:val="0"/>
          <w:numId w:val="1"/>
        </w:numPr>
        <w:rPr>
          <w:rFonts w:ascii="Times New Roman" w:hAnsi="Times New Roman" w:cs="Times New Roman"/>
          <w:sz w:val="24"/>
          <w:szCs w:val="24"/>
        </w:rPr>
      </w:pPr>
      <w:r w:rsidRPr="008F26A5">
        <w:rPr>
          <w:rFonts w:ascii="Times New Roman" w:hAnsi="Times New Roman" w:cs="Times New Roman"/>
          <w:sz w:val="24"/>
          <w:szCs w:val="24"/>
        </w:rPr>
        <w:t>Homework/Other 10% (assigned at teacher’s discretion)</w:t>
      </w:r>
    </w:p>
    <w:p w:rsidR="00E75735" w:rsidRPr="004C1C5D" w:rsidRDefault="00E75735" w:rsidP="00E75735">
      <w:pPr>
        <w:rPr>
          <w:rFonts w:ascii="Georgia" w:hAnsi="Georgia"/>
          <w:sz w:val="22"/>
          <w:szCs w:val="22"/>
        </w:rPr>
      </w:pPr>
      <w:r w:rsidRPr="00DB75B7">
        <w:rPr>
          <w:rFonts w:ascii="Georgia" w:hAnsi="Georgia"/>
          <w:b/>
          <w:sz w:val="22"/>
          <w:szCs w:val="22"/>
          <w:highlight w:val="yellow"/>
        </w:rPr>
        <w:t>Classroom</w:t>
      </w:r>
      <w:r>
        <w:rPr>
          <w:rFonts w:ascii="Georgia" w:hAnsi="Georgia"/>
          <w:b/>
          <w:sz w:val="22"/>
          <w:szCs w:val="22"/>
          <w:highlight w:val="yellow"/>
        </w:rPr>
        <w:t xml:space="preserve"> Procedures &amp;</w:t>
      </w:r>
      <w:r w:rsidRPr="00DB75B7">
        <w:rPr>
          <w:rFonts w:ascii="Georgia" w:hAnsi="Georgia"/>
          <w:b/>
          <w:sz w:val="22"/>
          <w:szCs w:val="22"/>
          <w:highlight w:val="yellow"/>
        </w:rPr>
        <w:t xml:space="preserve"> Expectations</w:t>
      </w:r>
    </w:p>
    <w:p w:rsidR="00E75735" w:rsidRPr="004C1C5D" w:rsidRDefault="00E75735" w:rsidP="00E75735">
      <w:pPr>
        <w:rPr>
          <w:rFonts w:ascii="Georgia" w:hAnsi="Georgia"/>
          <w:color w:val="auto"/>
          <w:sz w:val="22"/>
          <w:szCs w:val="22"/>
        </w:rPr>
      </w:pPr>
      <w:r w:rsidRPr="004C1C5D">
        <w:rPr>
          <w:rFonts w:ascii="Georgia" w:hAnsi="Georgia"/>
          <w:color w:val="auto"/>
          <w:sz w:val="22"/>
          <w:szCs w:val="22"/>
        </w:rPr>
        <w:t xml:space="preserve">The overarching expectation in this class is </w:t>
      </w:r>
      <w:r w:rsidRPr="004C1C5D">
        <w:rPr>
          <w:rFonts w:ascii="Georgia" w:hAnsi="Georgia" w:cs="Jokerman"/>
          <w:color w:val="auto"/>
          <w:sz w:val="22"/>
          <w:szCs w:val="22"/>
        </w:rPr>
        <w:t>RESPECT</w:t>
      </w:r>
      <w:r w:rsidRPr="004C1C5D">
        <w:rPr>
          <w:rFonts w:ascii="Georgia" w:hAnsi="Georgia"/>
          <w:color w:val="auto"/>
          <w:sz w:val="22"/>
          <w:szCs w:val="22"/>
        </w:rPr>
        <w:t>: respect for yourself, respect for other students, respect for the teacher/or any individual in authority, and respect for any guests that may enter our class. Although this encompasses all other expectations, I will outline several others for the sake of clarity.</w:t>
      </w:r>
    </w:p>
    <w:p w:rsidR="00E75735" w:rsidRPr="004C1C5D" w:rsidRDefault="00E75735" w:rsidP="00E75735">
      <w:pPr>
        <w:numPr>
          <w:ilvl w:val="0"/>
          <w:numId w:val="2"/>
        </w:numPr>
        <w:autoSpaceDE w:val="0"/>
        <w:autoSpaceDN w:val="0"/>
        <w:adjustRightInd w:val="0"/>
        <w:rPr>
          <w:rFonts w:ascii="Georgia" w:hAnsi="Georgia" w:cs="Brush Script MT"/>
          <w:color w:val="auto"/>
          <w:sz w:val="22"/>
          <w:szCs w:val="22"/>
        </w:rPr>
      </w:pPr>
      <w:r w:rsidRPr="004C1C5D">
        <w:rPr>
          <w:rFonts w:ascii="Georgia" w:hAnsi="Georgia" w:cs="Calibri"/>
          <w:color w:val="auto"/>
          <w:sz w:val="22"/>
          <w:szCs w:val="22"/>
        </w:rPr>
        <w:t xml:space="preserve">Always Try YOUR BEST!!!  I will not settle for anything but your best!!  </w:t>
      </w:r>
    </w:p>
    <w:p w:rsidR="00E75735" w:rsidRPr="004C1C5D" w:rsidRDefault="00E75735" w:rsidP="00E75735">
      <w:pPr>
        <w:numPr>
          <w:ilvl w:val="0"/>
          <w:numId w:val="2"/>
        </w:numPr>
        <w:autoSpaceDE w:val="0"/>
        <w:autoSpaceDN w:val="0"/>
        <w:adjustRightInd w:val="0"/>
        <w:rPr>
          <w:rFonts w:ascii="Georgia" w:hAnsi="Georgia" w:cs="Brush Script MT"/>
          <w:color w:val="auto"/>
          <w:sz w:val="22"/>
          <w:szCs w:val="22"/>
        </w:rPr>
      </w:pPr>
      <w:r w:rsidRPr="004C1C5D">
        <w:rPr>
          <w:rFonts w:ascii="Georgia" w:hAnsi="Georgia" w:cs="Calibri"/>
          <w:color w:val="auto"/>
          <w:sz w:val="22"/>
          <w:szCs w:val="22"/>
        </w:rPr>
        <w:lastRenderedPageBreak/>
        <w:t xml:space="preserve">Have the </w:t>
      </w:r>
      <w:r w:rsidRPr="004C1C5D">
        <w:rPr>
          <w:rFonts w:ascii="Georgia" w:hAnsi="Georgia" w:cs="Brush Script MT"/>
          <w:color w:val="auto"/>
          <w:sz w:val="22"/>
          <w:szCs w:val="22"/>
        </w:rPr>
        <w:t>“I can do it”</w:t>
      </w:r>
      <w:r w:rsidRPr="004C1C5D">
        <w:rPr>
          <w:rFonts w:ascii="Georgia" w:hAnsi="Georgia" w:cs="Calibri"/>
          <w:color w:val="auto"/>
          <w:sz w:val="22"/>
          <w:szCs w:val="22"/>
        </w:rPr>
        <w:t xml:space="preserve"> attitude!  Stick </w:t>
      </w:r>
      <w:proofErr w:type="gramStart"/>
      <w:r w:rsidRPr="004C1C5D">
        <w:rPr>
          <w:rFonts w:ascii="Georgia" w:hAnsi="Georgia" w:cs="Calibri"/>
          <w:color w:val="auto"/>
          <w:sz w:val="22"/>
          <w:szCs w:val="22"/>
        </w:rPr>
        <w:t>To</w:t>
      </w:r>
      <w:proofErr w:type="gramEnd"/>
      <w:r w:rsidRPr="004C1C5D">
        <w:rPr>
          <w:rFonts w:ascii="Georgia" w:hAnsi="Georgia" w:cs="Calibri"/>
          <w:color w:val="auto"/>
          <w:sz w:val="22"/>
          <w:szCs w:val="22"/>
        </w:rPr>
        <w:t xml:space="preserve"> It and Don’t Give Up</w:t>
      </w:r>
      <w:r w:rsidRPr="004C1C5D">
        <w:rPr>
          <w:rFonts w:ascii="Georgia" w:hAnsi="Georgia" w:cs="Brush Script MT"/>
          <w:color w:val="auto"/>
          <w:sz w:val="22"/>
          <w:szCs w:val="22"/>
        </w:rPr>
        <w:t>!</w:t>
      </w:r>
    </w:p>
    <w:p w:rsidR="00E75735" w:rsidRPr="004C1C5D" w:rsidRDefault="00E75735" w:rsidP="00E75735">
      <w:pPr>
        <w:numPr>
          <w:ilvl w:val="0"/>
          <w:numId w:val="2"/>
        </w:numPr>
        <w:autoSpaceDE w:val="0"/>
        <w:autoSpaceDN w:val="0"/>
        <w:adjustRightInd w:val="0"/>
        <w:rPr>
          <w:rFonts w:ascii="Georgia" w:hAnsi="Georgia" w:cs="Calibri"/>
          <w:color w:val="auto"/>
          <w:sz w:val="22"/>
          <w:szCs w:val="22"/>
        </w:rPr>
      </w:pPr>
      <w:r w:rsidRPr="004C1C5D">
        <w:rPr>
          <w:rFonts w:ascii="Georgia" w:hAnsi="Georgia" w:cs="Calibri"/>
          <w:color w:val="auto"/>
          <w:sz w:val="22"/>
          <w:szCs w:val="22"/>
        </w:rPr>
        <w:t xml:space="preserve">Remain </w:t>
      </w:r>
      <w:r w:rsidRPr="004C1C5D">
        <w:rPr>
          <w:rFonts w:ascii="Georgia" w:hAnsi="Georgia" w:cs="Jokerman"/>
          <w:color w:val="auto"/>
          <w:sz w:val="22"/>
          <w:szCs w:val="22"/>
        </w:rPr>
        <w:t>SEATED</w:t>
      </w:r>
      <w:r w:rsidRPr="004C1C5D">
        <w:rPr>
          <w:rFonts w:ascii="Georgia" w:hAnsi="Georgia" w:cs="Calibri"/>
          <w:color w:val="auto"/>
          <w:sz w:val="22"/>
          <w:szCs w:val="22"/>
        </w:rPr>
        <w:t xml:space="preserve"> and </w:t>
      </w:r>
      <w:r w:rsidRPr="004C1C5D">
        <w:rPr>
          <w:rFonts w:ascii="Georgia" w:hAnsi="Georgia" w:cs="Jokerman"/>
          <w:color w:val="auto"/>
          <w:sz w:val="22"/>
          <w:szCs w:val="22"/>
        </w:rPr>
        <w:t>PREPARED</w:t>
      </w:r>
      <w:r w:rsidRPr="004C1C5D">
        <w:rPr>
          <w:rFonts w:ascii="Georgia" w:hAnsi="Georgia" w:cs="Calibri"/>
          <w:color w:val="auto"/>
          <w:sz w:val="22"/>
          <w:szCs w:val="22"/>
        </w:rPr>
        <w:t xml:space="preserve"> at all times.  </w:t>
      </w:r>
    </w:p>
    <w:p w:rsidR="00E75735" w:rsidRDefault="00E75735" w:rsidP="00E75735">
      <w:pPr>
        <w:numPr>
          <w:ilvl w:val="0"/>
          <w:numId w:val="2"/>
        </w:numPr>
        <w:autoSpaceDE w:val="0"/>
        <w:autoSpaceDN w:val="0"/>
        <w:adjustRightInd w:val="0"/>
        <w:rPr>
          <w:rFonts w:ascii="Georgia" w:hAnsi="Georgia" w:cs="Calibri"/>
          <w:color w:val="auto"/>
          <w:sz w:val="22"/>
          <w:szCs w:val="22"/>
        </w:rPr>
      </w:pPr>
      <w:r w:rsidRPr="004C1C5D">
        <w:rPr>
          <w:rFonts w:ascii="Georgia" w:hAnsi="Georgia" w:cs="Calibri"/>
          <w:color w:val="auto"/>
          <w:sz w:val="22"/>
          <w:szCs w:val="22"/>
        </w:rPr>
        <w:t xml:space="preserve">Bring </w:t>
      </w:r>
      <w:r w:rsidRPr="004C1C5D">
        <w:rPr>
          <w:rFonts w:ascii="Georgia" w:hAnsi="Georgia" w:cs="Jokerman"/>
          <w:color w:val="auto"/>
          <w:sz w:val="22"/>
          <w:szCs w:val="22"/>
        </w:rPr>
        <w:t>ALL</w:t>
      </w:r>
      <w:r w:rsidRPr="004C1C5D">
        <w:rPr>
          <w:rFonts w:ascii="Georgia" w:hAnsi="Georgia" w:cs="Calibri"/>
          <w:color w:val="auto"/>
          <w:sz w:val="22"/>
          <w:szCs w:val="22"/>
        </w:rPr>
        <w:t xml:space="preserve"> materials to class </w:t>
      </w:r>
      <w:r w:rsidRPr="004C1C5D">
        <w:rPr>
          <w:rFonts w:ascii="Georgia" w:hAnsi="Georgia" w:cs="Jokerman"/>
          <w:color w:val="auto"/>
          <w:sz w:val="22"/>
          <w:szCs w:val="22"/>
        </w:rPr>
        <w:t>DAILY</w:t>
      </w:r>
      <w:r w:rsidRPr="004C1C5D">
        <w:rPr>
          <w:rFonts w:ascii="Georgia" w:hAnsi="Georgia" w:cs="Calibri"/>
          <w:color w:val="auto"/>
          <w:sz w:val="22"/>
          <w:szCs w:val="22"/>
        </w:rPr>
        <w:t xml:space="preserve">. </w:t>
      </w:r>
    </w:p>
    <w:p w:rsidR="00E75735" w:rsidRDefault="00E75735" w:rsidP="00E75735">
      <w:pPr>
        <w:numPr>
          <w:ilvl w:val="0"/>
          <w:numId w:val="2"/>
        </w:numPr>
        <w:autoSpaceDE w:val="0"/>
        <w:autoSpaceDN w:val="0"/>
        <w:adjustRightInd w:val="0"/>
        <w:rPr>
          <w:rFonts w:ascii="Georgia" w:hAnsi="Georgia" w:cs="Calibri"/>
          <w:color w:val="auto"/>
          <w:sz w:val="22"/>
          <w:szCs w:val="22"/>
        </w:rPr>
      </w:pPr>
      <w:r w:rsidRPr="00364149">
        <w:rPr>
          <w:rFonts w:ascii="Georgia" w:hAnsi="Georgia" w:cs="Calibri"/>
          <w:color w:val="auto"/>
          <w:sz w:val="22"/>
          <w:szCs w:val="22"/>
        </w:rPr>
        <w:t>E</w:t>
      </w:r>
      <w:r w:rsidRPr="004C1C5D">
        <w:rPr>
          <w:rFonts w:ascii="Georgia" w:hAnsi="Georgia" w:cs="Calibri"/>
          <w:color w:val="auto"/>
          <w:sz w:val="22"/>
          <w:szCs w:val="22"/>
        </w:rPr>
        <w:t xml:space="preserve">very student is responsible for helping to maintain a clean, safe learning environment.  Your area must remain CLEAN at all times.  The floor should be clear of trash, paper, and personal belongings.  </w:t>
      </w:r>
    </w:p>
    <w:p w:rsidR="00E75735" w:rsidRPr="00DB75B7" w:rsidRDefault="00E75735" w:rsidP="00E75735">
      <w:pPr>
        <w:numPr>
          <w:ilvl w:val="0"/>
          <w:numId w:val="2"/>
        </w:numPr>
        <w:autoSpaceDE w:val="0"/>
        <w:autoSpaceDN w:val="0"/>
        <w:adjustRightInd w:val="0"/>
        <w:rPr>
          <w:rFonts w:ascii="Georgia" w:hAnsi="Georgia" w:cs="Calibri"/>
          <w:color w:val="auto"/>
          <w:sz w:val="22"/>
          <w:szCs w:val="22"/>
        </w:rPr>
      </w:pPr>
      <w:r w:rsidRPr="004C1C5D">
        <w:rPr>
          <w:rFonts w:ascii="Georgia" w:hAnsi="Georgia"/>
          <w:color w:val="auto"/>
          <w:sz w:val="22"/>
          <w:szCs w:val="22"/>
        </w:rPr>
        <w:t>Adhere to all policies, rules, and regulations outline</w:t>
      </w:r>
      <w:r>
        <w:rPr>
          <w:rFonts w:ascii="Georgia" w:hAnsi="Georgia"/>
          <w:color w:val="auto"/>
          <w:sz w:val="22"/>
          <w:szCs w:val="22"/>
        </w:rPr>
        <w:t>d in the student handbook, and Richmond Hill K8</w:t>
      </w:r>
      <w:r w:rsidRPr="004C1C5D">
        <w:rPr>
          <w:rFonts w:ascii="Georgia" w:hAnsi="Georgia"/>
          <w:color w:val="auto"/>
          <w:sz w:val="22"/>
          <w:szCs w:val="22"/>
        </w:rPr>
        <w:t>.</w:t>
      </w:r>
    </w:p>
    <w:p w:rsidR="00E75735" w:rsidRDefault="00E75735" w:rsidP="00E75735">
      <w:pPr>
        <w:rPr>
          <w:rFonts w:ascii="Georgia" w:hAnsi="Georgia"/>
          <w:b/>
          <w:sz w:val="22"/>
          <w:szCs w:val="22"/>
        </w:rPr>
      </w:pPr>
    </w:p>
    <w:p w:rsidR="00E75735" w:rsidRPr="004C1C5D" w:rsidRDefault="00E75735" w:rsidP="00E75735">
      <w:pPr>
        <w:rPr>
          <w:rFonts w:ascii="Georgia" w:hAnsi="Georgia"/>
          <w:sz w:val="22"/>
          <w:szCs w:val="22"/>
        </w:rPr>
      </w:pPr>
    </w:p>
    <w:p w:rsidR="00E75735" w:rsidRPr="004C1C5D" w:rsidRDefault="00E75735" w:rsidP="00E75735">
      <w:pPr>
        <w:rPr>
          <w:rFonts w:ascii="Georgia" w:hAnsi="Georgia"/>
          <w:sz w:val="22"/>
          <w:szCs w:val="22"/>
        </w:rPr>
      </w:pPr>
      <w:r w:rsidRPr="00787652">
        <w:rPr>
          <w:rFonts w:ascii="Georgia" w:hAnsi="Georgia"/>
          <w:b/>
          <w:sz w:val="22"/>
          <w:szCs w:val="22"/>
          <w:highlight w:val="yellow"/>
        </w:rPr>
        <w:t>Course Materials</w:t>
      </w:r>
    </w:p>
    <w:p w:rsidR="00E75735" w:rsidRPr="004C1C5D" w:rsidRDefault="00E75735" w:rsidP="00E75735">
      <w:pPr>
        <w:rPr>
          <w:rFonts w:ascii="Georgia" w:hAnsi="Georgia"/>
          <w:color w:val="auto"/>
          <w:sz w:val="22"/>
          <w:szCs w:val="22"/>
        </w:rPr>
      </w:pPr>
      <w:r w:rsidRPr="004C1C5D">
        <w:rPr>
          <w:rFonts w:ascii="Georgia" w:hAnsi="Georgia"/>
          <w:color w:val="auto"/>
          <w:sz w:val="22"/>
          <w:szCs w:val="22"/>
        </w:rPr>
        <w:t xml:space="preserve">* 3” 3-ring Binder </w:t>
      </w:r>
      <w:r w:rsidRPr="004C1C5D">
        <w:rPr>
          <w:rFonts w:ascii="Georgia" w:hAnsi="Georgia"/>
          <w:color w:val="auto"/>
          <w:sz w:val="22"/>
          <w:szCs w:val="22"/>
        </w:rPr>
        <w:tab/>
      </w:r>
      <w:r w:rsidRPr="004C1C5D">
        <w:rPr>
          <w:rFonts w:ascii="Georgia" w:hAnsi="Georgia"/>
          <w:color w:val="auto"/>
          <w:sz w:val="22"/>
          <w:szCs w:val="22"/>
        </w:rPr>
        <w:tab/>
      </w:r>
      <w:r w:rsidRPr="004C1C5D">
        <w:rPr>
          <w:rFonts w:ascii="Georgia" w:hAnsi="Georgia"/>
          <w:color w:val="auto"/>
          <w:sz w:val="22"/>
          <w:szCs w:val="22"/>
        </w:rPr>
        <w:tab/>
        <w:t xml:space="preserve">             * 1 Package of Dividers (5 Total)</w:t>
      </w:r>
    </w:p>
    <w:p w:rsidR="00E75735" w:rsidRPr="004C1C5D" w:rsidRDefault="00E75735" w:rsidP="00E75735">
      <w:pPr>
        <w:rPr>
          <w:rFonts w:ascii="Georgia" w:hAnsi="Georgia"/>
          <w:b/>
          <w:bCs/>
          <w:color w:val="auto"/>
          <w:sz w:val="22"/>
          <w:szCs w:val="22"/>
        </w:rPr>
      </w:pPr>
      <w:r w:rsidRPr="004C1C5D">
        <w:rPr>
          <w:rFonts w:ascii="Georgia" w:hAnsi="Georgia"/>
          <w:color w:val="auto"/>
          <w:sz w:val="22"/>
          <w:szCs w:val="22"/>
        </w:rPr>
        <w:t>* 1 - Composition Notebook                                 * Pencils (mechanical pencils preferred)</w:t>
      </w:r>
      <w:r w:rsidRPr="004C1C5D">
        <w:rPr>
          <w:rFonts w:ascii="Georgia" w:hAnsi="Georgia"/>
          <w:b/>
          <w:bCs/>
          <w:color w:val="auto"/>
          <w:sz w:val="22"/>
          <w:szCs w:val="22"/>
        </w:rPr>
        <w:tab/>
      </w:r>
    </w:p>
    <w:p w:rsidR="00E75735" w:rsidRPr="004C1C5D" w:rsidRDefault="00E75735" w:rsidP="00E75735">
      <w:pPr>
        <w:rPr>
          <w:rFonts w:ascii="Georgia" w:hAnsi="Georgia"/>
          <w:color w:val="auto"/>
          <w:sz w:val="22"/>
          <w:szCs w:val="22"/>
        </w:rPr>
      </w:pPr>
      <w:r w:rsidRPr="004C1C5D">
        <w:rPr>
          <w:rFonts w:ascii="Georgia" w:hAnsi="Georgia"/>
          <w:bCs/>
          <w:color w:val="auto"/>
          <w:sz w:val="22"/>
          <w:szCs w:val="22"/>
        </w:rPr>
        <w:t>* Handheld pencil sharpener</w:t>
      </w:r>
      <w:r w:rsidRPr="004C1C5D">
        <w:rPr>
          <w:rFonts w:ascii="Georgia" w:hAnsi="Georgia"/>
          <w:bCs/>
          <w:color w:val="auto"/>
          <w:sz w:val="22"/>
          <w:szCs w:val="22"/>
        </w:rPr>
        <w:tab/>
      </w:r>
      <w:r w:rsidRPr="004C1C5D">
        <w:rPr>
          <w:rFonts w:ascii="Georgia" w:hAnsi="Georgia"/>
          <w:bCs/>
          <w:color w:val="auto"/>
          <w:sz w:val="22"/>
          <w:szCs w:val="22"/>
        </w:rPr>
        <w:tab/>
        <w:t xml:space="preserve">             * Highlighters</w:t>
      </w:r>
    </w:p>
    <w:p w:rsidR="00E75735" w:rsidRPr="004C1C5D" w:rsidRDefault="00E75735" w:rsidP="00E75735">
      <w:pPr>
        <w:rPr>
          <w:rFonts w:ascii="Georgia" w:hAnsi="Georgia"/>
          <w:color w:val="auto"/>
          <w:sz w:val="22"/>
          <w:szCs w:val="22"/>
        </w:rPr>
      </w:pPr>
      <w:r w:rsidRPr="004C1C5D">
        <w:rPr>
          <w:rFonts w:ascii="Georgia" w:hAnsi="Georgia"/>
          <w:color w:val="auto"/>
          <w:sz w:val="22"/>
          <w:szCs w:val="22"/>
        </w:rPr>
        <w:t>* Loose Leaf Paper</w:t>
      </w:r>
      <w:r w:rsidRPr="004C1C5D">
        <w:rPr>
          <w:rFonts w:ascii="Georgia" w:hAnsi="Georgia"/>
          <w:color w:val="auto"/>
          <w:sz w:val="22"/>
          <w:szCs w:val="22"/>
        </w:rPr>
        <w:tab/>
      </w:r>
      <w:r w:rsidRPr="004C1C5D">
        <w:rPr>
          <w:rFonts w:ascii="Georgia" w:hAnsi="Georgia"/>
          <w:color w:val="auto"/>
          <w:sz w:val="22"/>
          <w:szCs w:val="22"/>
        </w:rPr>
        <w:tab/>
        <w:t xml:space="preserve">                          * </w:t>
      </w:r>
      <w:r w:rsidRPr="004C1C5D">
        <w:rPr>
          <w:rFonts w:ascii="Georgia" w:hAnsi="Georgia"/>
          <w:bCs/>
          <w:color w:val="auto"/>
          <w:sz w:val="22"/>
          <w:szCs w:val="22"/>
        </w:rPr>
        <w:t>(6) two pocket plastic folders w/ 3 holes</w:t>
      </w:r>
      <w:r w:rsidRPr="004C1C5D">
        <w:rPr>
          <w:rFonts w:ascii="Georgia" w:hAnsi="Georgia"/>
          <w:color w:val="auto"/>
          <w:sz w:val="22"/>
          <w:szCs w:val="22"/>
        </w:rPr>
        <w:tab/>
      </w:r>
      <w:r w:rsidRPr="004C1C5D">
        <w:rPr>
          <w:rFonts w:ascii="Georgia" w:hAnsi="Georgia"/>
          <w:color w:val="auto"/>
          <w:sz w:val="22"/>
          <w:szCs w:val="22"/>
        </w:rPr>
        <w:tab/>
      </w:r>
    </w:p>
    <w:p w:rsidR="00E75735" w:rsidRPr="004C1C5D" w:rsidRDefault="00E75735" w:rsidP="00E75735">
      <w:pPr>
        <w:rPr>
          <w:rFonts w:ascii="Georgia" w:hAnsi="Georgia"/>
          <w:color w:val="auto"/>
          <w:sz w:val="22"/>
          <w:szCs w:val="22"/>
          <w:u w:val="single"/>
        </w:rPr>
      </w:pPr>
      <w:r w:rsidRPr="004C1C5D">
        <w:rPr>
          <w:rFonts w:ascii="Georgia" w:hAnsi="Georgia"/>
          <w:color w:val="auto"/>
          <w:sz w:val="22"/>
          <w:szCs w:val="22"/>
        </w:rPr>
        <w:t xml:space="preserve">* Coloring Utensils (crayons, coloring pencil, or markers)        </w:t>
      </w:r>
      <w:r w:rsidRPr="004C1C5D">
        <w:rPr>
          <w:rFonts w:ascii="Georgia" w:hAnsi="Georgia"/>
          <w:color w:val="auto"/>
          <w:sz w:val="22"/>
          <w:szCs w:val="22"/>
        </w:rPr>
        <w:tab/>
      </w:r>
      <w:r w:rsidRPr="004C1C5D">
        <w:rPr>
          <w:rFonts w:ascii="Georgia" w:hAnsi="Georgia"/>
          <w:color w:val="auto"/>
          <w:sz w:val="22"/>
          <w:szCs w:val="22"/>
        </w:rPr>
        <w:tab/>
      </w:r>
      <w:r w:rsidRPr="004C1C5D">
        <w:rPr>
          <w:rFonts w:ascii="Georgia" w:hAnsi="Georgia"/>
          <w:color w:val="auto"/>
          <w:sz w:val="22"/>
          <w:szCs w:val="22"/>
        </w:rPr>
        <w:tab/>
      </w:r>
      <w:r w:rsidRPr="004C1C5D">
        <w:rPr>
          <w:rFonts w:ascii="Georgia" w:hAnsi="Georgia"/>
          <w:color w:val="auto"/>
          <w:sz w:val="22"/>
          <w:szCs w:val="22"/>
        </w:rPr>
        <w:tab/>
      </w:r>
      <w:r w:rsidRPr="004C1C5D">
        <w:rPr>
          <w:rFonts w:ascii="Georgia" w:hAnsi="Georgia"/>
          <w:color w:val="auto"/>
          <w:sz w:val="22"/>
          <w:szCs w:val="22"/>
        </w:rPr>
        <w:tab/>
      </w:r>
      <w:r w:rsidRPr="004C1C5D">
        <w:rPr>
          <w:rFonts w:ascii="Georgia" w:hAnsi="Georgia"/>
          <w:color w:val="auto"/>
          <w:sz w:val="22"/>
          <w:szCs w:val="22"/>
        </w:rPr>
        <w:tab/>
      </w:r>
      <w:r w:rsidRPr="004C1C5D">
        <w:rPr>
          <w:rFonts w:ascii="Georgia" w:hAnsi="Georgia"/>
          <w:color w:val="auto"/>
          <w:sz w:val="22"/>
          <w:szCs w:val="22"/>
        </w:rPr>
        <w:tab/>
        <w:t xml:space="preserve">   </w:t>
      </w:r>
    </w:p>
    <w:p w:rsidR="00E75735" w:rsidRDefault="00E75735" w:rsidP="00E75735">
      <w:pPr>
        <w:rPr>
          <w:rFonts w:ascii="Georgia" w:hAnsi="Georgia"/>
          <w:color w:val="auto"/>
          <w:sz w:val="22"/>
          <w:szCs w:val="22"/>
          <w:u w:val="single"/>
        </w:rPr>
      </w:pPr>
    </w:p>
    <w:p w:rsidR="00E75735" w:rsidRPr="004C1C5D" w:rsidRDefault="00E75735" w:rsidP="00E75735">
      <w:pPr>
        <w:jc w:val="center"/>
        <w:rPr>
          <w:rFonts w:ascii="Georgia" w:hAnsi="Georgia"/>
          <w:color w:val="auto"/>
          <w:sz w:val="22"/>
          <w:szCs w:val="22"/>
          <w:u w:val="single"/>
        </w:rPr>
      </w:pPr>
      <w:r w:rsidRPr="004C1C5D">
        <w:rPr>
          <w:rFonts w:ascii="Georgia" w:hAnsi="Georgia"/>
          <w:color w:val="auto"/>
          <w:sz w:val="22"/>
          <w:szCs w:val="22"/>
          <w:u w:val="single"/>
        </w:rPr>
        <w:t>Donations appreciated for the following</w:t>
      </w:r>
      <w:r>
        <w:rPr>
          <w:rFonts w:ascii="Georgia" w:hAnsi="Georgia"/>
          <w:color w:val="auto"/>
          <w:sz w:val="22"/>
          <w:szCs w:val="22"/>
          <w:u w:val="single"/>
        </w:rPr>
        <w:t xml:space="preserve"> (optional)</w:t>
      </w:r>
      <w:r w:rsidRPr="004C1C5D">
        <w:rPr>
          <w:rFonts w:ascii="Georgia" w:hAnsi="Georgia"/>
          <w:color w:val="auto"/>
          <w:sz w:val="22"/>
          <w:szCs w:val="22"/>
          <w:u w:val="single"/>
        </w:rPr>
        <w:t>:</w:t>
      </w:r>
    </w:p>
    <w:p w:rsidR="00E75735" w:rsidRPr="004C1C5D" w:rsidRDefault="00E75735" w:rsidP="00E75735">
      <w:pPr>
        <w:rPr>
          <w:rFonts w:ascii="Georgia" w:hAnsi="Georgia"/>
          <w:color w:val="auto"/>
          <w:sz w:val="22"/>
          <w:szCs w:val="22"/>
        </w:rPr>
      </w:pPr>
      <w:r w:rsidRPr="004C1C5D">
        <w:rPr>
          <w:rFonts w:ascii="Georgia" w:hAnsi="Georgia"/>
          <w:b/>
          <w:bCs/>
          <w:color w:val="auto"/>
          <w:sz w:val="22"/>
          <w:szCs w:val="22"/>
        </w:rPr>
        <w:t>*</w:t>
      </w:r>
      <w:r w:rsidRPr="004C1C5D">
        <w:rPr>
          <w:rFonts w:ascii="Georgia" w:hAnsi="Georgia"/>
          <w:bCs/>
          <w:color w:val="auto"/>
          <w:sz w:val="22"/>
          <w:szCs w:val="22"/>
        </w:rPr>
        <w:t xml:space="preserve">Copy Paper   </w:t>
      </w:r>
      <w:proofErr w:type="gramStart"/>
      <w:r w:rsidRPr="004C1C5D">
        <w:rPr>
          <w:rFonts w:ascii="Georgia" w:hAnsi="Georgia"/>
          <w:color w:val="auto"/>
          <w:sz w:val="22"/>
          <w:szCs w:val="22"/>
        </w:rPr>
        <w:tab/>
        <w:t xml:space="preserve">  *</w:t>
      </w:r>
      <w:proofErr w:type="gramEnd"/>
      <w:r w:rsidRPr="004C1C5D">
        <w:rPr>
          <w:rFonts w:ascii="Georgia" w:hAnsi="Georgia"/>
          <w:color w:val="auto"/>
          <w:sz w:val="22"/>
          <w:szCs w:val="22"/>
        </w:rPr>
        <w:t xml:space="preserve"> Hand Sanitizer          *Dry Erase Markers</w:t>
      </w:r>
      <w:r w:rsidRPr="004C1C5D">
        <w:rPr>
          <w:rFonts w:ascii="Georgia" w:hAnsi="Georgia"/>
          <w:color w:val="auto"/>
          <w:sz w:val="22"/>
          <w:szCs w:val="22"/>
        </w:rPr>
        <w:tab/>
        <w:t xml:space="preserve">   *Kleenex</w:t>
      </w:r>
      <w:r w:rsidRPr="004C1C5D">
        <w:rPr>
          <w:rFonts w:ascii="Georgia" w:hAnsi="Georgia"/>
          <w:color w:val="auto"/>
          <w:sz w:val="22"/>
          <w:szCs w:val="22"/>
        </w:rPr>
        <w:tab/>
        <w:t xml:space="preserve"> * Disinfectant Wipes</w:t>
      </w:r>
    </w:p>
    <w:p w:rsidR="00E75735" w:rsidRPr="004C1C5D" w:rsidRDefault="00E75735" w:rsidP="00E75735">
      <w:pPr>
        <w:rPr>
          <w:rFonts w:ascii="Georgia" w:hAnsi="Georgia"/>
          <w:b/>
          <w:color w:val="auto"/>
          <w:sz w:val="22"/>
          <w:szCs w:val="22"/>
        </w:rPr>
      </w:pPr>
    </w:p>
    <w:p w:rsidR="00E75735" w:rsidRPr="004C1C5D" w:rsidRDefault="00E75735" w:rsidP="00E75735">
      <w:pPr>
        <w:rPr>
          <w:rFonts w:ascii="Georgia" w:hAnsi="Georgia"/>
          <w:sz w:val="22"/>
          <w:szCs w:val="22"/>
        </w:rPr>
      </w:pPr>
      <w:r w:rsidRPr="00787652">
        <w:rPr>
          <w:rFonts w:ascii="Georgia" w:hAnsi="Georgia"/>
          <w:b/>
          <w:sz w:val="22"/>
          <w:szCs w:val="22"/>
          <w:highlight w:val="yellow"/>
        </w:rPr>
        <w:t>My contact information:</w:t>
      </w:r>
    </w:p>
    <w:p w:rsidR="00E75735" w:rsidRDefault="00E75735" w:rsidP="00E75735">
      <w:pPr>
        <w:rPr>
          <w:rFonts w:ascii="Georgia" w:hAnsi="Georgia"/>
          <w:sz w:val="22"/>
          <w:szCs w:val="22"/>
        </w:rPr>
      </w:pPr>
      <w:r w:rsidRPr="004C1C5D">
        <w:rPr>
          <w:rFonts w:ascii="Georgia" w:hAnsi="Georgia"/>
          <w:sz w:val="22"/>
          <w:szCs w:val="22"/>
        </w:rPr>
        <w:t xml:space="preserve">Email: </w:t>
      </w:r>
      <w:r>
        <w:rPr>
          <w:rFonts w:ascii="Georgia" w:hAnsi="Georgia"/>
          <w:sz w:val="22"/>
          <w:szCs w:val="22"/>
        </w:rPr>
        <w:t>yourname</w:t>
      </w:r>
      <w:r w:rsidRPr="004C1C5D">
        <w:rPr>
          <w:rStyle w:val="go"/>
          <w:rFonts w:ascii="Georgia" w:hAnsi="Georgia"/>
          <w:sz w:val="22"/>
          <w:szCs w:val="22"/>
        </w:rPr>
        <w:t>@boe.richmond.k12.ga.us</w:t>
      </w:r>
      <w:r w:rsidRPr="004C1C5D">
        <w:rPr>
          <w:rFonts w:ascii="Georgia" w:hAnsi="Georgia"/>
          <w:sz w:val="22"/>
          <w:szCs w:val="22"/>
        </w:rPr>
        <w:t xml:space="preserve">   </w:t>
      </w:r>
    </w:p>
    <w:p w:rsidR="00E75735" w:rsidRDefault="00E75735" w:rsidP="00E75735">
      <w:pPr>
        <w:rPr>
          <w:rFonts w:ascii="Georgia" w:hAnsi="Georgia"/>
          <w:color w:val="auto"/>
        </w:rPr>
      </w:pPr>
      <w:r>
        <w:rPr>
          <w:rFonts w:ascii="Georgia" w:hAnsi="Georgia"/>
          <w:color w:val="auto"/>
        </w:rPr>
        <w:t>Remind messages:</w:t>
      </w:r>
    </w:p>
    <w:p w:rsidR="00E75735" w:rsidRPr="0041722F" w:rsidRDefault="00E75735" w:rsidP="00E75735">
      <w:pPr>
        <w:spacing w:before="100" w:beforeAutospacing="1"/>
        <w:rPr>
          <w:rFonts w:ascii="Georgia" w:hAnsi="Georgia"/>
          <w:b/>
          <w:color w:val="auto"/>
          <w:highlight w:val="yellow"/>
        </w:rPr>
      </w:pPr>
      <w:r w:rsidRPr="0041722F">
        <w:rPr>
          <w:rFonts w:ascii="Georgia" w:hAnsi="Georgia"/>
          <w:b/>
          <w:color w:val="auto"/>
          <w:highlight w:val="yellow"/>
        </w:rPr>
        <w:t>Resources:</w:t>
      </w:r>
    </w:p>
    <w:p w:rsidR="00E75735" w:rsidRDefault="00E75735" w:rsidP="00E75735">
      <w:pPr>
        <w:spacing w:before="100" w:beforeAutospacing="1"/>
        <w:contextualSpacing/>
        <w:rPr>
          <w:rFonts w:ascii="Georgia" w:hAnsi="Georgia"/>
          <w:color w:val="auto"/>
        </w:rPr>
      </w:pPr>
      <w:r>
        <w:rPr>
          <w:rFonts w:ascii="Georgia" w:hAnsi="Georgia"/>
          <w:color w:val="auto"/>
        </w:rPr>
        <w:t>www. Mathia.com</w:t>
      </w:r>
    </w:p>
    <w:p w:rsidR="00E75735" w:rsidRDefault="00E75735" w:rsidP="00E75735">
      <w:pPr>
        <w:spacing w:before="100" w:beforeAutospacing="1"/>
        <w:contextualSpacing/>
        <w:rPr>
          <w:rFonts w:ascii="Georgia" w:hAnsi="Georgia"/>
          <w:color w:val="auto"/>
        </w:rPr>
      </w:pPr>
      <w:r>
        <w:rPr>
          <w:rFonts w:ascii="Georgia" w:hAnsi="Georgia"/>
          <w:color w:val="auto"/>
        </w:rPr>
        <w:t>iReady.com</w:t>
      </w:r>
    </w:p>
    <w:p w:rsidR="00E75735" w:rsidRDefault="00E75735" w:rsidP="00E75735">
      <w:pPr>
        <w:spacing w:before="100" w:beforeAutospacing="1"/>
        <w:contextualSpacing/>
        <w:rPr>
          <w:rFonts w:ascii="Georgia" w:hAnsi="Georgia"/>
          <w:color w:val="auto"/>
        </w:rPr>
      </w:pPr>
    </w:p>
    <w:p w:rsidR="00466864" w:rsidRDefault="00466864" w:rsidP="00E75735">
      <w:pPr>
        <w:spacing w:before="100" w:beforeAutospacing="1"/>
        <w:contextualSpacing/>
      </w:pPr>
    </w:p>
    <w:p w:rsidR="00466864" w:rsidRDefault="00466864" w:rsidP="00466864">
      <w:pPr>
        <w:spacing w:before="100" w:beforeAutospacing="1"/>
        <w:contextualSpacing/>
      </w:pPr>
      <w:r>
        <w:t xml:space="preserve">Students in third grade read a variety of topics with a focus on increasing their ability to gain understanding from text. Third graders read thoughtfully, discover details, extract meaning from what they read, and read more complex texts. The focus of Foundational Reading skills </w:t>
      </w:r>
      <w:proofErr w:type="gramStart"/>
      <w:r>
        <w:t>are</w:t>
      </w:r>
      <w:proofErr w:type="gramEnd"/>
      <w:r>
        <w:t xml:space="preserve"> evolving students’ support of comprehension of texts. Students enjoy a variety of genres from a balance of literary and informational texts. Third graders are beginning to work independently on research projects and make all of their writing more sophisticated and meaningful. With some guidance and support, they use all aspects of the writing process for producing compositions and reports while also using technology to create and publish their writings. They are becoming adept at summarizing main points from literary and informational texts and using more abstract skills of synthesizing and evaluation in writing. By the end of the third grade, students are more aware of the conventions of language, such as spelling and correct language usage. Third-grade responses to questions are more logically developed as students show evidence of expanding language with increased vocabulary and a wider range of language structures. Third graders are aware of the many registers of language, and they become flexible in their ability to vary language patterns in both speaking and writing. These students are ready to engage in abstract discussions as they respond to text and to life experiences. Students also write in a variety of genres. While the Third Grade English Language Arts and Literacy Georgia Standards for Excellence (ELAGSE) make </w:t>
      </w:r>
      <w:proofErr w:type="spellStart"/>
      <w:r>
        <w:t>cle</w:t>
      </w:r>
      <w:proofErr w:type="spellEnd"/>
      <w:r>
        <w:t xml:space="preserve"> </w:t>
      </w:r>
      <w:proofErr w:type="spellStart"/>
      <w:r>
        <w:t>ar</w:t>
      </w:r>
      <w:proofErr w:type="spellEnd"/>
      <w:r>
        <w:t xml:space="preserve"> specific expectations for reading, writing, speaking &amp; </w:t>
      </w:r>
      <w:r>
        <w:lastRenderedPageBreak/>
        <w:t>listening, and language, these standards must not necessarily be distinct/</w:t>
      </w:r>
      <w:proofErr w:type="spellStart"/>
      <w:r>
        <w:t>separ</w:t>
      </w:r>
      <w:proofErr w:type="spellEnd"/>
      <w:r>
        <w:t xml:space="preserve"> ate focuses of instruction; several standards can be addressed by a single, rich task.</w:t>
      </w:r>
    </w:p>
    <w:p w:rsidR="00466864" w:rsidRDefault="00466864" w:rsidP="00466864">
      <w:pPr>
        <w:spacing w:before="100" w:beforeAutospacing="1"/>
        <w:contextualSpacing/>
      </w:pPr>
    </w:p>
    <w:p w:rsidR="00466864" w:rsidRDefault="00466864" w:rsidP="00466864">
      <w:pPr>
        <w:spacing w:before="100" w:beforeAutospacing="1"/>
        <w:contextualSpacing/>
        <w:rPr>
          <w:sz w:val="27"/>
          <w:szCs w:val="27"/>
        </w:rPr>
      </w:pPr>
      <w:r>
        <w:rPr>
          <w:sz w:val="27"/>
          <w:szCs w:val="27"/>
        </w:rPr>
        <w:t>Welcome to the 5th grade! I am pleased to have the opportunity to be your child’s Reading Language Arts teacher this school year. I strive to provide an engaging and safe environment that is challenging and conducive to learning.</w:t>
      </w:r>
      <w:r>
        <w:rPr>
          <w:sz w:val="27"/>
          <w:szCs w:val="27"/>
        </w:rPr>
        <w:t xml:space="preserve"> </w:t>
      </w:r>
      <w:r>
        <w:rPr>
          <w:sz w:val="27"/>
          <w:szCs w:val="27"/>
        </w:rPr>
        <w:t>Your child’s education is extremely important to me</w:t>
      </w:r>
      <w:r>
        <w:rPr>
          <w:sz w:val="27"/>
          <w:szCs w:val="27"/>
        </w:rPr>
        <w:t xml:space="preserve">. </w:t>
      </w:r>
      <w:r>
        <w:rPr>
          <w:sz w:val="27"/>
          <w:szCs w:val="27"/>
        </w:rPr>
        <w:t>My mission is to make sure your child has the best possible opportunities to maximize his/her potential and to promote growth and achievement.</w:t>
      </w:r>
    </w:p>
    <w:p w:rsidR="00466864" w:rsidRDefault="00466864" w:rsidP="00466864">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My class will consist of reading, reading comprehension, conventions, foundational grade-level phonics skills, and writing. Students will be able to:   </w:t>
      </w:r>
      <w:r>
        <w:rPr>
          <w:rStyle w:val="eop"/>
          <w:rFonts w:ascii="Century Gothic" w:hAnsi="Century Gothic" w:cs="Segoe UI"/>
          <w:sz w:val="22"/>
          <w:szCs w:val="22"/>
        </w:rPr>
        <w:t> </w:t>
      </w:r>
    </w:p>
    <w:p w:rsidR="00466864" w:rsidRDefault="00466864" w:rsidP="00466864">
      <w:pPr>
        <w:pStyle w:val="paragraph"/>
        <w:spacing w:before="0" w:beforeAutospacing="0" w:after="0" w:afterAutospacing="0"/>
        <w:ind w:left="720"/>
        <w:jc w:val="center"/>
        <w:textAlignment w:val="baseline"/>
        <w:rPr>
          <w:rFonts w:ascii="Segoe UI" w:hAnsi="Segoe UI" w:cs="Segoe UI"/>
          <w:sz w:val="18"/>
          <w:szCs w:val="18"/>
        </w:rPr>
      </w:pPr>
      <w:r>
        <w:rPr>
          <w:rStyle w:val="normaltextrun"/>
          <w:rFonts w:ascii="Century Gothic" w:hAnsi="Century Gothic" w:cs="Segoe UI"/>
          <w:sz w:val="18"/>
          <w:szCs w:val="18"/>
        </w:rPr>
        <w:t>-Read and decode multisyllabic words while reading grade level text.</w:t>
      </w:r>
      <w:r>
        <w:rPr>
          <w:rStyle w:val="eop"/>
          <w:rFonts w:ascii="Century Gothic" w:hAnsi="Century Gothic" w:cs="Segoe UI"/>
          <w:sz w:val="18"/>
          <w:szCs w:val="18"/>
        </w:rPr>
        <w:t> </w:t>
      </w:r>
    </w:p>
    <w:p w:rsidR="00466864" w:rsidRDefault="00466864" w:rsidP="00466864">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sz w:val="18"/>
          <w:szCs w:val="18"/>
        </w:rPr>
        <w:t>-Comprehend when reading using a variety of strategies for a deeper meaning of the text read.</w:t>
      </w:r>
      <w:r>
        <w:rPr>
          <w:rStyle w:val="eop"/>
          <w:rFonts w:ascii="Century Gothic" w:hAnsi="Century Gothic" w:cs="Segoe UI"/>
          <w:sz w:val="18"/>
          <w:szCs w:val="18"/>
        </w:rPr>
        <w:t> </w:t>
      </w:r>
    </w:p>
    <w:p w:rsidR="00466864" w:rsidRDefault="00466864" w:rsidP="00466864">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sz w:val="18"/>
          <w:szCs w:val="18"/>
        </w:rPr>
        <w:t>-Use various strategies to acquire new vocabulary.</w:t>
      </w:r>
      <w:r>
        <w:rPr>
          <w:rStyle w:val="eop"/>
          <w:rFonts w:ascii="Century Gothic" w:hAnsi="Century Gothic" w:cs="Segoe UI"/>
          <w:sz w:val="18"/>
          <w:szCs w:val="18"/>
        </w:rPr>
        <w:t> </w:t>
      </w:r>
    </w:p>
    <w:p w:rsidR="00466864" w:rsidRDefault="00466864" w:rsidP="00466864">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sz w:val="18"/>
          <w:szCs w:val="18"/>
        </w:rPr>
        <w:t>-Use grade level phonics to read and spell Standard English Language words.</w:t>
      </w:r>
      <w:r>
        <w:rPr>
          <w:rStyle w:val="eop"/>
          <w:rFonts w:ascii="Century Gothic" w:hAnsi="Century Gothic" w:cs="Segoe UI"/>
          <w:sz w:val="18"/>
          <w:szCs w:val="18"/>
        </w:rPr>
        <w:t> </w:t>
      </w:r>
    </w:p>
    <w:p w:rsidR="00466864" w:rsidRDefault="00466864" w:rsidP="00466864">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sz w:val="18"/>
          <w:szCs w:val="18"/>
        </w:rPr>
        <w:t>-Express themselves through writing in a variety of genres</w:t>
      </w:r>
      <w:r>
        <w:rPr>
          <w:rStyle w:val="eop"/>
          <w:rFonts w:ascii="Century Gothic" w:hAnsi="Century Gothic" w:cs="Segoe UI"/>
          <w:sz w:val="18"/>
          <w:szCs w:val="18"/>
        </w:rPr>
        <w:t> </w:t>
      </w:r>
    </w:p>
    <w:p w:rsidR="00466864" w:rsidRDefault="00466864" w:rsidP="00466864">
      <w:pPr>
        <w:spacing w:before="100" w:beforeAutospacing="1"/>
        <w:contextualSpacing/>
        <w:rPr>
          <w:rFonts w:ascii="Georgia" w:hAnsi="Georgia"/>
          <w:color w:val="auto"/>
        </w:rPr>
      </w:pPr>
    </w:p>
    <w:p w:rsidR="00E75735" w:rsidRDefault="00E47451" w:rsidP="00E75735">
      <w:pPr>
        <w:pStyle w:val="ListParagraph"/>
        <w:rPr>
          <w:rStyle w:val="eop"/>
          <w:rFonts w:ascii="Century Gothic" w:hAnsi="Century Gothic"/>
          <w:color w:val="000000"/>
          <w:shd w:val="clear" w:color="auto" w:fill="FFFFFF"/>
        </w:rPr>
      </w:pPr>
      <w:r>
        <w:rPr>
          <w:rStyle w:val="normaltextrun"/>
          <w:rFonts w:ascii="Century Gothic" w:hAnsi="Century Gothic"/>
          <w:color w:val="000000"/>
          <w:shd w:val="clear" w:color="auto" w:fill="FFFFFF"/>
        </w:rPr>
        <w:t>I assign homework </w:t>
      </w:r>
      <w:r>
        <w:rPr>
          <w:rStyle w:val="normaltextrun"/>
          <w:rFonts w:ascii="Century Gothic" w:hAnsi="Century Gothic"/>
          <w:b/>
          <w:bCs/>
          <w:color w:val="000000"/>
          <w:shd w:val="clear" w:color="auto" w:fill="FFFFFF"/>
        </w:rPr>
        <w:t>Monday-Thursday</w:t>
      </w:r>
      <w:r>
        <w:rPr>
          <w:rStyle w:val="normaltextrun"/>
          <w:rFonts w:ascii="Century Gothic" w:hAnsi="Century Gothic"/>
          <w:color w:val="000000"/>
          <w:shd w:val="clear" w:color="auto" w:fill="FFFFFF"/>
        </w:rPr>
        <w:t>. Homework is an important extension of the learning day. Please encourage your child to complete their homework assignments daily so they will be successful in mastering the concepts/skills taught. Missing homework and classwork will be made up during non-instructional times.</w:t>
      </w:r>
      <w:r>
        <w:rPr>
          <w:rStyle w:val="eop"/>
          <w:rFonts w:ascii="Century Gothic" w:hAnsi="Century Gothic"/>
          <w:color w:val="000000"/>
          <w:shd w:val="clear" w:color="auto" w:fill="FFFFFF"/>
        </w:rPr>
        <w:t> </w:t>
      </w:r>
    </w:p>
    <w:p w:rsidR="00A913B1" w:rsidRDefault="00A913B1" w:rsidP="00E75735">
      <w:pPr>
        <w:pStyle w:val="ListParagraph"/>
        <w:rPr>
          <w:rStyle w:val="eop"/>
          <w:rFonts w:ascii="Century Gothic" w:hAnsi="Century Gothic"/>
          <w:color w:val="000000"/>
          <w:shd w:val="clear" w:color="auto" w:fill="FFFFFF"/>
        </w:rPr>
      </w:pPr>
    </w:p>
    <w:p w:rsidR="00A913B1" w:rsidRDefault="00A913B1" w:rsidP="00E75735">
      <w:pPr>
        <w:pStyle w:val="ListParagraph"/>
        <w:rPr>
          <w:rStyle w:val="eop"/>
          <w:rFonts w:ascii="Century Gothic" w:hAnsi="Century Gothic"/>
          <w:color w:val="000000"/>
          <w:shd w:val="clear" w:color="auto" w:fill="FFFFFF"/>
        </w:rPr>
      </w:pPr>
    </w:p>
    <w:p w:rsidR="00A913B1" w:rsidRDefault="00A913B1" w:rsidP="00E75735">
      <w:pPr>
        <w:pStyle w:val="ListParagraph"/>
        <w:rPr>
          <w:rStyle w:val="eop"/>
          <w:rFonts w:ascii="Century Gothic" w:hAnsi="Century Gothic"/>
          <w:color w:val="000000"/>
          <w:shd w:val="clear" w:color="auto" w:fill="FFFFFF"/>
        </w:rPr>
      </w:pPr>
    </w:p>
    <w:p w:rsidR="00A913B1" w:rsidRDefault="00A913B1" w:rsidP="00E75735">
      <w:pPr>
        <w:pStyle w:val="ListParagraph"/>
        <w:rPr>
          <w:rStyle w:val="eop"/>
          <w:rFonts w:ascii="Century Gothic" w:hAnsi="Century Gothic"/>
          <w:color w:val="000000"/>
          <w:shd w:val="clear" w:color="auto" w:fill="FFFFFF"/>
        </w:rPr>
      </w:pPr>
      <w:r>
        <w:rPr>
          <w:rStyle w:val="eop"/>
          <w:rFonts w:ascii="Century Gothic" w:hAnsi="Century Gothic"/>
          <w:color w:val="000000"/>
          <w:shd w:val="clear" w:color="auto" w:fill="FFFFFF"/>
        </w:rPr>
        <w:t>Class Room Rules</w:t>
      </w:r>
    </w:p>
    <w:p w:rsidR="00A913B1" w:rsidRDefault="00A913B1" w:rsidP="00E75735">
      <w:pPr>
        <w:pStyle w:val="ListParagraph"/>
        <w:rPr>
          <w:rStyle w:val="eop"/>
          <w:rFonts w:ascii="Century Gothic" w:hAnsi="Century Gothic"/>
          <w:color w:val="000000"/>
          <w:shd w:val="clear" w:color="auto" w:fill="FFFFFF"/>
        </w:rPr>
      </w:pPr>
    </w:p>
    <w:p w:rsidR="00A913B1" w:rsidRPr="001C437A" w:rsidRDefault="001C437A" w:rsidP="00A913B1">
      <w:pPr>
        <w:pStyle w:val="ListParagraph"/>
        <w:numPr>
          <w:ilvl w:val="0"/>
          <w:numId w:val="3"/>
        </w:numPr>
        <w:rPr>
          <w:rStyle w:val="eop"/>
          <w:rFonts w:ascii="Times New Roman" w:hAnsi="Times New Roman" w:cs="Times New Roman"/>
          <w:sz w:val="24"/>
          <w:szCs w:val="24"/>
        </w:rPr>
      </w:pPr>
      <w:r>
        <w:rPr>
          <w:rStyle w:val="eop"/>
          <w:rFonts w:ascii="Century Gothic" w:hAnsi="Century Gothic"/>
          <w:color w:val="000000"/>
          <w:shd w:val="clear" w:color="auto" w:fill="FFFFFF"/>
        </w:rPr>
        <w:t>Respect everyone and Respect yourself</w:t>
      </w:r>
    </w:p>
    <w:p w:rsidR="001C437A" w:rsidRDefault="001C437A" w:rsidP="001C437A"/>
    <w:p w:rsidR="001C437A" w:rsidRDefault="001C437A" w:rsidP="001C437A">
      <w:pPr>
        <w:pStyle w:val="ListParagraph"/>
        <w:numPr>
          <w:ilvl w:val="0"/>
          <w:numId w:val="3"/>
        </w:numPr>
      </w:pPr>
      <w:r>
        <w:t>Think before you Act or Respond.</w:t>
      </w:r>
    </w:p>
    <w:p w:rsidR="001C437A" w:rsidRDefault="001C437A" w:rsidP="001C437A">
      <w:pPr>
        <w:pStyle w:val="ListParagraph"/>
      </w:pPr>
    </w:p>
    <w:p w:rsidR="001C437A" w:rsidRDefault="001C437A" w:rsidP="001C437A">
      <w:pPr>
        <w:pStyle w:val="ListParagraph"/>
        <w:numPr>
          <w:ilvl w:val="0"/>
          <w:numId w:val="3"/>
        </w:numPr>
      </w:pPr>
      <w:r>
        <w:t>Never be afraid to ask questions.</w:t>
      </w:r>
    </w:p>
    <w:p w:rsidR="001C437A" w:rsidRDefault="001C437A" w:rsidP="001C437A">
      <w:pPr>
        <w:pStyle w:val="ListParagraph"/>
      </w:pPr>
    </w:p>
    <w:p w:rsidR="001C437A" w:rsidRDefault="001C437A" w:rsidP="001C437A">
      <w:pPr>
        <w:pStyle w:val="ListParagraph"/>
        <w:numPr>
          <w:ilvl w:val="0"/>
          <w:numId w:val="3"/>
        </w:numPr>
      </w:pPr>
      <w:r>
        <w:t>Be Honest</w:t>
      </w:r>
    </w:p>
    <w:p w:rsidR="001C437A" w:rsidRDefault="001C437A" w:rsidP="001C437A">
      <w:pPr>
        <w:pStyle w:val="ListParagraph"/>
      </w:pPr>
    </w:p>
    <w:p w:rsidR="001C437A" w:rsidRPr="001C437A" w:rsidRDefault="001C437A" w:rsidP="001C437A">
      <w:pPr>
        <w:pStyle w:val="ListParagraph"/>
        <w:numPr>
          <w:ilvl w:val="0"/>
          <w:numId w:val="3"/>
        </w:numPr>
      </w:pPr>
      <w:r>
        <w:t xml:space="preserve">Enjoy Learning Each Day </w:t>
      </w:r>
      <w:proofErr w:type="gramStart"/>
      <w:r>
        <w:t>Of</w:t>
      </w:r>
      <w:proofErr w:type="gramEnd"/>
      <w:r>
        <w:t xml:space="preserve"> Your Life!</w:t>
      </w:r>
    </w:p>
    <w:p w:rsidR="00A82B48" w:rsidRDefault="00A82B48"/>
    <w:sectPr w:rsidR="00A82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35ABC"/>
    <w:multiLevelType w:val="hybridMultilevel"/>
    <w:tmpl w:val="D28C0128"/>
    <w:lvl w:ilvl="0" w:tplc="A5486DDC">
      <w:start w:val="1"/>
      <w:numFmt w:val="decimal"/>
      <w:lvlText w:val="%1."/>
      <w:lvlJc w:val="left"/>
      <w:pPr>
        <w:ind w:left="720" w:hanging="360"/>
      </w:pPr>
      <w:rPr>
        <w:rFonts w:ascii="Times New Roman" w:hAnsi="Times New Roman" w:cs="Times New Roman"/>
        <w:b/>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1DFF0301"/>
    <w:multiLevelType w:val="hybridMultilevel"/>
    <w:tmpl w:val="EB38703C"/>
    <w:lvl w:ilvl="0" w:tplc="1936966A">
      <w:start w:val="1"/>
      <w:numFmt w:val="decimal"/>
      <w:lvlText w:val="%1."/>
      <w:lvlJc w:val="left"/>
      <w:pPr>
        <w:ind w:left="1080" w:hanging="360"/>
      </w:pPr>
      <w:rPr>
        <w:rFonts w:ascii="Century Gothic" w:hAnsi="Century Gothic" w:cstheme="minorBid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4B621C"/>
    <w:multiLevelType w:val="hybridMultilevel"/>
    <w:tmpl w:val="1170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E9"/>
    <w:rsid w:val="00076354"/>
    <w:rsid w:val="001C437A"/>
    <w:rsid w:val="002544DA"/>
    <w:rsid w:val="00466864"/>
    <w:rsid w:val="009A359D"/>
    <w:rsid w:val="00A80463"/>
    <w:rsid w:val="00A82B48"/>
    <w:rsid w:val="00A913B1"/>
    <w:rsid w:val="00E47451"/>
    <w:rsid w:val="00E53295"/>
    <w:rsid w:val="00E75735"/>
    <w:rsid w:val="00F2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B884"/>
  <w15:chartTrackingRefBased/>
  <w15:docId w15:val="{70BA58D3-12FB-4EA8-8875-9093DF2C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7AE9"/>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7A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27AE9"/>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go">
    <w:name w:val="go"/>
    <w:basedOn w:val="DefaultParagraphFont"/>
    <w:rsid w:val="00E75735"/>
  </w:style>
  <w:style w:type="paragraph" w:customStyle="1" w:styleId="paragraph">
    <w:name w:val="paragraph"/>
    <w:basedOn w:val="Normal"/>
    <w:rsid w:val="00466864"/>
    <w:pPr>
      <w:spacing w:before="100" w:beforeAutospacing="1" w:after="100" w:afterAutospacing="1"/>
    </w:pPr>
    <w:rPr>
      <w:color w:val="auto"/>
    </w:rPr>
  </w:style>
  <w:style w:type="character" w:customStyle="1" w:styleId="normaltextrun">
    <w:name w:val="normaltextrun"/>
    <w:basedOn w:val="DefaultParagraphFont"/>
    <w:rsid w:val="00466864"/>
  </w:style>
  <w:style w:type="character" w:customStyle="1" w:styleId="eop">
    <w:name w:val="eop"/>
    <w:basedOn w:val="DefaultParagraphFont"/>
    <w:rsid w:val="00466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5536">
      <w:bodyDiv w:val="1"/>
      <w:marLeft w:val="0"/>
      <w:marRight w:val="0"/>
      <w:marTop w:val="0"/>
      <w:marBottom w:val="0"/>
      <w:divBdr>
        <w:top w:val="none" w:sz="0" w:space="0" w:color="auto"/>
        <w:left w:val="none" w:sz="0" w:space="0" w:color="auto"/>
        <w:bottom w:val="none" w:sz="0" w:space="0" w:color="auto"/>
        <w:right w:val="none" w:sz="0" w:space="0" w:color="auto"/>
      </w:divBdr>
      <w:divsChild>
        <w:div w:id="488444345">
          <w:marLeft w:val="0"/>
          <w:marRight w:val="0"/>
          <w:marTop w:val="0"/>
          <w:marBottom w:val="0"/>
          <w:divBdr>
            <w:top w:val="none" w:sz="0" w:space="0" w:color="auto"/>
            <w:left w:val="none" w:sz="0" w:space="0" w:color="auto"/>
            <w:bottom w:val="none" w:sz="0" w:space="0" w:color="auto"/>
            <w:right w:val="none" w:sz="0" w:space="0" w:color="auto"/>
          </w:divBdr>
        </w:div>
        <w:div w:id="93285027">
          <w:marLeft w:val="0"/>
          <w:marRight w:val="0"/>
          <w:marTop w:val="0"/>
          <w:marBottom w:val="0"/>
          <w:divBdr>
            <w:top w:val="none" w:sz="0" w:space="0" w:color="auto"/>
            <w:left w:val="none" w:sz="0" w:space="0" w:color="auto"/>
            <w:bottom w:val="none" w:sz="0" w:space="0" w:color="auto"/>
            <w:right w:val="none" w:sz="0" w:space="0" w:color="auto"/>
          </w:divBdr>
        </w:div>
        <w:div w:id="200213443">
          <w:marLeft w:val="0"/>
          <w:marRight w:val="0"/>
          <w:marTop w:val="0"/>
          <w:marBottom w:val="0"/>
          <w:divBdr>
            <w:top w:val="none" w:sz="0" w:space="0" w:color="auto"/>
            <w:left w:val="none" w:sz="0" w:space="0" w:color="auto"/>
            <w:bottom w:val="none" w:sz="0" w:space="0" w:color="auto"/>
            <w:right w:val="none" w:sz="0" w:space="0" w:color="auto"/>
          </w:divBdr>
        </w:div>
        <w:div w:id="1628008261">
          <w:marLeft w:val="0"/>
          <w:marRight w:val="0"/>
          <w:marTop w:val="0"/>
          <w:marBottom w:val="0"/>
          <w:divBdr>
            <w:top w:val="none" w:sz="0" w:space="0" w:color="auto"/>
            <w:left w:val="none" w:sz="0" w:space="0" w:color="auto"/>
            <w:bottom w:val="none" w:sz="0" w:space="0" w:color="auto"/>
            <w:right w:val="none" w:sz="0" w:space="0" w:color="auto"/>
          </w:divBdr>
        </w:div>
        <w:div w:id="1489008458">
          <w:marLeft w:val="0"/>
          <w:marRight w:val="0"/>
          <w:marTop w:val="0"/>
          <w:marBottom w:val="0"/>
          <w:divBdr>
            <w:top w:val="none" w:sz="0" w:space="0" w:color="auto"/>
            <w:left w:val="none" w:sz="0" w:space="0" w:color="auto"/>
            <w:bottom w:val="none" w:sz="0" w:space="0" w:color="auto"/>
            <w:right w:val="none" w:sz="0" w:space="0" w:color="auto"/>
          </w:divBdr>
        </w:div>
        <w:div w:id="1917009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2020-08-23T23:54:00Z</dcterms:created>
  <dcterms:modified xsi:type="dcterms:W3CDTF">2020-08-25T16:14:00Z</dcterms:modified>
</cp:coreProperties>
</file>