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193"/>
        <w:gridCol w:w="1417"/>
        <w:gridCol w:w="1463"/>
        <w:gridCol w:w="1327"/>
        <w:gridCol w:w="1553"/>
        <w:gridCol w:w="67"/>
        <w:gridCol w:w="23"/>
        <w:gridCol w:w="1350"/>
        <w:gridCol w:w="1417"/>
        <w:gridCol w:w="1530"/>
        <w:gridCol w:w="1440"/>
      </w:tblGrid>
      <w:tr w:rsidR="00907E92" w:rsidRPr="003D3B2C" w:rsidTr="00620969">
        <w:trPr>
          <w:trHeight w:val="440"/>
        </w:trPr>
        <w:tc>
          <w:tcPr>
            <w:tcW w:w="14940" w:type="dxa"/>
            <w:gridSpan w:val="12"/>
            <w:vAlign w:val="center"/>
          </w:tcPr>
          <w:p w:rsidR="00907E92" w:rsidRPr="003D3B2C" w:rsidRDefault="00907E92" w:rsidP="00AD193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3D3B2C">
              <w:rPr>
                <w:rFonts w:ascii="Calibri" w:eastAsia="Calibri" w:hAnsi="Calibri" w:cs="Times New Roman"/>
              </w:rPr>
              <w:br w:type="page"/>
            </w:r>
            <w:r w:rsidRPr="003D3B2C">
              <w:rPr>
                <w:rFonts w:ascii="Georgia" w:eastAsia="Calibri" w:hAnsi="Georgia" w:cs="Times New Roman"/>
                <w:sz w:val="24"/>
                <w:szCs w:val="24"/>
              </w:rPr>
              <w:br w:type="page"/>
            </w:r>
            <w:r w:rsidRPr="003D3B2C">
              <w:rPr>
                <w:rFonts w:ascii="Georgia" w:eastAsia="Calibri" w:hAnsi="Georgia" w:cs="Times New Roman"/>
                <w:sz w:val="24"/>
                <w:szCs w:val="24"/>
              </w:rPr>
              <w:br w:type="page"/>
            </w:r>
            <w:r w:rsidR="005B15BC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r w:rsidR="005B15BC" w:rsidRPr="005B15BC">
              <w:rPr>
                <w:rFonts w:ascii="Georgia" w:eastAsia="Calibri" w:hAnsi="Georgia" w:cs="Times New Roman"/>
                <w:b/>
                <w:sz w:val="36"/>
                <w:szCs w:val="36"/>
              </w:rPr>
              <w:t>3</w:t>
            </w:r>
            <w:r w:rsidR="005B15BC" w:rsidRPr="005B15BC">
              <w:rPr>
                <w:rFonts w:ascii="Georgia" w:eastAsia="Calibri" w:hAnsi="Georgia" w:cs="Times New Roman"/>
                <w:b/>
                <w:sz w:val="36"/>
                <w:szCs w:val="36"/>
                <w:vertAlign w:val="superscript"/>
              </w:rPr>
              <w:t>rd</w:t>
            </w:r>
            <w:r w:rsidR="005B15BC" w:rsidRPr="005B15BC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 Grade</w:t>
            </w:r>
            <w:r w:rsidR="005B15BC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r w:rsidRPr="003D3B2C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Unit 1 </w:t>
            </w:r>
            <w:r w:rsidR="00AD193F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Pacing Guide </w:t>
            </w:r>
          </w:p>
        </w:tc>
      </w:tr>
      <w:tr w:rsidR="006B3CEB" w:rsidRPr="003D3B2C" w:rsidTr="00953A04">
        <w:trPr>
          <w:trHeight w:val="242"/>
        </w:trPr>
        <w:tc>
          <w:tcPr>
            <w:tcW w:w="2160" w:type="dxa"/>
            <w:vAlign w:val="center"/>
          </w:tcPr>
          <w:p w:rsidR="006B3CEB" w:rsidRPr="00CD2776" w:rsidRDefault="006B3CEB" w:rsidP="006B3CE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D2776">
              <w:rPr>
                <w:rFonts w:ascii="Georgia" w:eastAsia="Calibri" w:hAnsi="Georgi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Aug. 7-18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Aug. 21-25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4"/>
              </w:rPr>
            </w:pPr>
            <w:r w:rsidRPr="006B3CEB">
              <w:rPr>
                <w:rFonts w:ascii="Georgia" w:hAnsi="Georgia" w:cs="Times New Roman"/>
                <w:b/>
                <w:sz w:val="14"/>
              </w:rPr>
              <w:t>Aug. 28 – Sept. 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4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Sept. 5-8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Sept. 11-15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Sept. 18-22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Sept. 25-29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Oct. 2-5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3CEB" w:rsidRPr="006B3CEB" w:rsidRDefault="006B3CEB" w:rsidP="006B3CEB">
            <w:pPr>
              <w:jc w:val="center"/>
              <w:rPr>
                <w:rFonts w:ascii="Georgia" w:hAnsi="Georgia" w:cs="Times New Roman"/>
                <w:b/>
                <w:sz w:val="18"/>
              </w:rPr>
            </w:pPr>
            <w:r w:rsidRPr="006B3CEB">
              <w:rPr>
                <w:rFonts w:ascii="Georgia" w:hAnsi="Georgia" w:cs="Times New Roman"/>
                <w:b/>
                <w:sz w:val="18"/>
              </w:rPr>
              <w:t>Oct.10-13</w:t>
            </w:r>
          </w:p>
        </w:tc>
      </w:tr>
      <w:tr w:rsidR="00AD193F" w:rsidRPr="003D3B2C" w:rsidTr="00891A24">
        <w:trPr>
          <w:trHeight w:val="242"/>
        </w:trPr>
        <w:tc>
          <w:tcPr>
            <w:tcW w:w="2160" w:type="dxa"/>
            <w:vAlign w:val="center"/>
          </w:tcPr>
          <w:p w:rsidR="00AD193F" w:rsidRPr="00AD193F" w:rsidRDefault="009B5727" w:rsidP="003D3B2C">
            <w:pPr>
              <w:contextualSpacing/>
              <w:jc w:val="center"/>
              <w:rPr>
                <w:rFonts w:ascii="Georgia" w:eastAsia="Calibri" w:hAnsi="Georgia" w:cs="Times New Roman"/>
              </w:rPr>
            </w:pPr>
            <w:r w:rsidRPr="009B5727">
              <w:rPr>
                <w:rFonts w:ascii="Georgia" w:eastAsia="Calibri" w:hAnsi="Georgia" w:cs="Times New Roman"/>
                <w:b/>
                <w:i/>
                <w:sz w:val="18"/>
                <w:szCs w:val="24"/>
              </w:rPr>
              <w:t>Benchmark Lessons</w:t>
            </w:r>
          </w:p>
        </w:tc>
        <w:tc>
          <w:tcPr>
            <w:tcW w:w="1193" w:type="dxa"/>
            <w:shd w:val="clear" w:color="auto" w:fill="auto"/>
          </w:tcPr>
          <w:p w:rsidR="00AD193F" w:rsidRPr="00612881" w:rsidRDefault="00612881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:rsidR="00AD193F" w:rsidRPr="00612881" w:rsidRDefault="00D22C1A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22C1A">
              <w:rPr>
                <w:rFonts w:ascii="Georgia" w:eastAsia="Calibri" w:hAnsi="Georgia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463" w:type="dxa"/>
            <w:shd w:val="clear" w:color="auto" w:fill="auto"/>
          </w:tcPr>
          <w:p w:rsidR="00AD193F" w:rsidRPr="00612881" w:rsidRDefault="00891A24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91A24">
              <w:rPr>
                <w:rFonts w:ascii="Georgia" w:eastAsia="Calibri" w:hAnsi="Georgia" w:cs="Times New Roman"/>
                <w:b/>
                <w:sz w:val="16"/>
                <w:szCs w:val="20"/>
              </w:rPr>
              <w:t>Extended Text</w:t>
            </w:r>
          </w:p>
        </w:tc>
        <w:tc>
          <w:tcPr>
            <w:tcW w:w="1327" w:type="dxa"/>
            <w:shd w:val="clear" w:color="auto" w:fill="auto"/>
          </w:tcPr>
          <w:p w:rsidR="00AD193F" w:rsidRPr="00612881" w:rsidRDefault="00A572BE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D193F" w:rsidRPr="00612881" w:rsidRDefault="00E00B05" w:rsidP="003D3B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AD193F" w:rsidRPr="00612881" w:rsidRDefault="00B03577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417" w:type="dxa"/>
            <w:shd w:val="clear" w:color="auto" w:fill="auto"/>
          </w:tcPr>
          <w:p w:rsidR="00AD193F" w:rsidRPr="00612881" w:rsidRDefault="00B03577" w:rsidP="003D3B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1530" w:type="dxa"/>
            <w:shd w:val="clear" w:color="auto" w:fill="auto"/>
          </w:tcPr>
          <w:p w:rsidR="00AD193F" w:rsidRPr="00612881" w:rsidRDefault="00B03577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E00B05">
              <w:rPr>
                <w:rFonts w:ascii="Georgia" w:eastAsia="Calibri" w:hAnsi="Georgia" w:cs="Times New Roman"/>
                <w:b/>
                <w:sz w:val="16"/>
                <w:szCs w:val="20"/>
              </w:rPr>
              <w:t>Extended T</w:t>
            </w:r>
            <w:r>
              <w:rPr>
                <w:rFonts w:ascii="Georgia" w:eastAsia="Calibri" w:hAnsi="Georgia" w:cs="Times New Roman"/>
                <w:b/>
                <w:sz w:val="16"/>
                <w:szCs w:val="20"/>
              </w:rPr>
              <w:t>ext</w:t>
            </w:r>
          </w:p>
        </w:tc>
        <w:tc>
          <w:tcPr>
            <w:tcW w:w="1440" w:type="dxa"/>
            <w:shd w:val="clear" w:color="auto" w:fill="auto"/>
          </w:tcPr>
          <w:p w:rsidR="00AD193F" w:rsidRPr="000C707C" w:rsidRDefault="000C707C" w:rsidP="003D3B2C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946D30">
              <w:rPr>
                <w:rFonts w:ascii="Georgia" w:eastAsia="Calibri" w:hAnsi="Georgia" w:cs="Times New Roman"/>
                <w:sz w:val="16"/>
                <w:szCs w:val="18"/>
              </w:rPr>
              <w:t>BUFFERWEEK</w:t>
            </w:r>
          </w:p>
        </w:tc>
      </w:tr>
      <w:tr w:rsidR="00980280" w:rsidRPr="003D3B2C" w:rsidTr="00891A24">
        <w:trPr>
          <w:trHeight w:val="2051"/>
        </w:trPr>
        <w:tc>
          <w:tcPr>
            <w:tcW w:w="2160" w:type="dxa"/>
            <w:vMerge w:val="restart"/>
            <w:vAlign w:val="center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3D3B2C">
              <w:rPr>
                <w:rFonts w:ascii="Georgia" w:eastAsia="Calibri" w:hAnsi="Georgia" w:cs="Times New Roman"/>
                <w:b/>
                <w:i/>
              </w:rPr>
              <w:t>Informational</w:t>
            </w:r>
          </w:p>
        </w:tc>
        <w:tc>
          <w:tcPr>
            <w:tcW w:w="1193" w:type="dxa"/>
            <w:shd w:val="clear" w:color="auto" w:fill="auto"/>
          </w:tcPr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3RI1 </w:t>
            </w:r>
          </w:p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Ask and answer questions, referring explicitly to the text</w:t>
            </w:r>
          </w:p>
        </w:tc>
        <w:tc>
          <w:tcPr>
            <w:tcW w:w="1417" w:type="dxa"/>
            <w:shd w:val="clear" w:color="auto" w:fill="auto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3RI2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Determine the main idea, recount key details and explain how they support the main idea</w:t>
            </w:r>
          </w:p>
        </w:tc>
        <w:tc>
          <w:tcPr>
            <w:tcW w:w="1463" w:type="dxa"/>
            <w:shd w:val="clear" w:color="auto" w:fill="auto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3RI4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Determine the meaning of academic and domain-specific words and phrases in a text</w:t>
            </w:r>
          </w:p>
        </w:tc>
        <w:tc>
          <w:tcPr>
            <w:tcW w:w="1327" w:type="dxa"/>
            <w:shd w:val="clear" w:color="auto" w:fill="auto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3RI3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Describe the relationship between historical, scientific, technical using time, sequence, &amp; cause/effect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3RI7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Use info. from illustrations and text for understanding</w:t>
            </w:r>
          </w:p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3RI5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Use text features and search tools to locate info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3RI9 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Compare/ contrast key ideas and details presented in </w:t>
            </w:r>
            <w:r w:rsidRPr="00B42DC0">
              <w:rPr>
                <w:rFonts w:ascii="Georgia" w:eastAsia="Calibri" w:hAnsi="Georgia" w:cs="Times New Roman"/>
                <w:b/>
                <w:i/>
                <w:sz w:val="18"/>
                <w:szCs w:val="18"/>
              </w:rPr>
              <w:t>two texts on the same topic</w:t>
            </w:r>
          </w:p>
        </w:tc>
        <w:tc>
          <w:tcPr>
            <w:tcW w:w="1417" w:type="dxa"/>
            <w:shd w:val="clear" w:color="auto" w:fill="auto"/>
          </w:tcPr>
          <w:p w:rsidR="00980280" w:rsidRPr="003D3B2C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3RI8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Describe the logical connection between sentences and paragraphs in text</w:t>
            </w:r>
          </w:p>
        </w:tc>
        <w:tc>
          <w:tcPr>
            <w:tcW w:w="1530" w:type="dxa"/>
            <w:shd w:val="clear" w:color="auto" w:fill="auto"/>
          </w:tcPr>
          <w:p w:rsidR="00980280" w:rsidRPr="003D3B2C" w:rsidRDefault="00980280" w:rsidP="00B03577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3RI6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r w:rsidRPr="003D3B2C">
              <w:rPr>
                <w:rFonts w:ascii="Georgia" w:eastAsia="Calibri" w:hAnsi="Georgia" w:cs="Times New Roman"/>
                <w:sz w:val="16"/>
                <w:szCs w:val="18"/>
              </w:rPr>
              <w:t>Distinguish their own POV from the author of a text</w:t>
            </w:r>
          </w:p>
          <w:p w:rsidR="00980280" w:rsidRPr="003D3B2C" w:rsidRDefault="00980280" w:rsidP="00B03577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3RI5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980280" w:rsidRPr="003D3B2C" w:rsidRDefault="00980280" w:rsidP="00B03577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6"/>
                <w:szCs w:val="18"/>
              </w:rPr>
              <w:t>Use text features &amp; search tools to locate information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80280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980280" w:rsidRDefault="00980280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980280" w:rsidRDefault="007328ED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Administer Pre/Post </w:t>
            </w:r>
          </w:p>
          <w:p w:rsidR="007328ED" w:rsidRPr="003D3B2C" w:rsidRDefault="007328ED" w:rsidP="003D3B2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Test </w:t>
            </w:r>
          </w:p>
        </w:tc>
      </w:tr>
      <w:tr w:rsidR="00980280" w:rsidRPr="003D3B2C" w:rsidTr="00980280">
        <w:trPr>
          <w:trHeight w:val="188"/>
        </w:trPr>
        <w:tc>
          <w:tcPr>
            <w:tcW w:w="2160" w:type="dxa"/>
            <w:vMerge/>
            <w:vAlign w:val="center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340" w:type="dxa"/>
            <w:gridSpan w:val="10"/>
            <w:shd w:val="clear" w:color="auto" w:fill="auto"/>
          </w:tcPr>
          <w:p w:rsidR="00980280" w:rsidRPr="003D3B2C" w:rsidRDefault="00980280" w:rsidP="003D3B2C">
            <w:pPr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3RI10 </w:t>
            </w: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Read and comprehend informational text, including history/ss./sci, technical</w:t>
            </w:r>
          </w:p>
        </w:tc>
        <w:tc>
          <w:tcPr>
            <w:tcW w:w="1440" w:type="dxa"/>
            <w:vMerge/>
            <w:shd w:val="clear" w:color="auto" w:fill="auto"/>
          </w:tcPr>
          <w:p w:rsidR="00980280" w:rsidRPr="003D3B2C" w:rsidRDefault="00980280" w:rsidP="003D3B2C">
            <w:pPr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  <w:tr w:rsidR="00907E92" w:rsidRPr="003D3B2C" w:rsidTr="00891A24">
        <w:trPr>
          <w:trHeight w:val="936"/>
        </w:trPr>
        <w:tc>
          <w:tcPr>
            <w:tcW w:w="2160" w:type="dxa"/>
            <w:vAlign w:val="center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3D3B2C">
              <w:rPr>
                <w:rFonts w:ascii="Georgia" w:eastAsia="Calibri" w:hAnsi="Georgia" w:cs="Times New Roman"/>
                <w:b/>
                <w:i/>
              </w:rPr>
              <w:t>Foundational</w:t>
            </w:r>
          </w:p>
          <w:p w:rsidR="00907E92" w:rsidRDefault="00907E92" w:rsidP="003D3B2C">
            <w:pPr>
              <w:jc w:val="center"/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</w:pPr>
            <w:r w:rsidRPr="003D3B2C"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  <w:t>Word Study Kit 1</w:t>
            </w:r>
          </w:p>
          <w:p w:rsidR="001E52F7" w:rsidRPr="003D3B2C" w:rsidRDefault="001E52F7" w:rsidP="001E52F7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3RF3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&amp; 4</w:t>
            </w:r>
          </w:p>
          <w:p w:rsidR="001E52F7" w:rsidRPr="003D3B2C" w:rsidRDefault="001E52F7" w:rsidP="003D3B2C">
            <w:pPr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93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1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Compound words 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2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Adding -ing to VC &amp; VCC words</w:t>
            </w:r>
          </w:p>
        </w:tc>
        <w:tc>
          <w:tcPr>
            <w:tcW w:w="1463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3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Adding –ing to VCe &amp; VVC words</w:t>
            </w:r>
          </w:p>
        </w:tc>
        <w:tc>
          <w:tcPr>
            <w:tcW w:w="1327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4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Adding –ing double, e-drop, no change</w:t>
            </w:r>
          </w:p>
        </w:tc>
        <w:tc>
          <w:tcPr>
            <w:tcW w:w="1643" w:type="dxa"/>
            <w:gridSpan w:val="3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5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Inflectional ending -ed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6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Unusual past tense words</w:t>
            </w:r>
          </w:p>
        </w:tc>
        <w:tc>
          <w:tcPr>
            <w:tcW w:w="1417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7</w:t>
            </w:r>
          </w:p>
          <w:p w:rsidR="00173335" w:rsidRDefault="00173335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Adding plural endings -</w:t>
            </w:r>
            <w:r w:rsidR="00907E92"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es 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-ies</w:t>
            </w:r>
          </w:p>
        </w:tc>
        <w:tc>
          <w:tcPr>
            <w:tcW w:w="1530" w:type="dxa"/>
            <w:shd w:val="clear" w:color="auto" w:fill="auto"/>
          </w:tcPr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>Unit 8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sz w:val="18"/>
                <w:szCs w:val="18"/>
              </w:rPr>
              <w:t xml:space="preserve">Irregular plurals </w:t>
            </w:r>
          </w:p>
          <w:p w:rsidR="00907E92" w:rsidRPr="003D3B2C" w:rsidRDefault="00907E92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17E9A" w:rsidRDefault="00417E9A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417E9A" w:rsidRDefault="00417E9A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907E92" w:rsidRPr="00417E9A" w:rsidRDefault="00D24A03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5139A9" w:rsidRPr="003D3B2C" w:rsidTr="00620969">
        <w:trPr>
          <w:trHeight w:val="1268"/>
        </w:trPr>
        <w:tc>
          <w:tcPr>
            <w:tcW w:w="2160" w:type="dxa"/>
            <w:vAlign w:val="center"/>
          </w:tcPr>
          <w:p w:rsidR="005139A9" w:rsidRPr="003D3B2C" w:rsidRDefault="005139A9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3D3B2C">
              <w:rPr>
                <w:rFonts w:ascii="Georgia" w:eastAsia="Calibri" w:hAnsi="Georgia" w:cs="Times New Roman"/>
                <w:b/>
                <w:i/>
              </w:rPr>
              <w:t>Informational Writing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5139A9" w:rsidRPr="00E636E1" w:rsidRDefault="005139A9" w:rsidP="003D3B2C">
            <w:p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E636E1">
              <w:rPr>
                <w:rFonts w:ascii="Georgia" w:eastAsia="Times New Roman" w:hAnsi="Georgia" w:cs="Times New Roman"/>
                <w:b/>
                <w:sz w:val="18"/>
                <w:szCs w:val="18"/>
              </w:rPr>
              <w:t>3W2</w:t>
            </w:r>
            <w:r w:rsidRPr="00E636E1">
              <w:rPr>
                <w:rFonts w:ascii="Georgia" w:eastAsia="Times New Roman" w:hAnsi="Georgia" w:cs="Times New Roman"/>
                <w:sz w:val="18"/>
                <w:szCs w:val="18"/>
              </w:rPr>
              <w:t xml:space="preserve"> Write informative/explanatory texts to examine a topic and convey ideas and information clearly</w:t>
            </w:r>
          </w:p>
          <w:p w:rsidR="005139A9" w:rsidRPr="0053626F" w:rsidRDefault="0053626F" w:rsidP="0053626F">
            <w:p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a. </w:t>
            </w:r>
            <w:r w:rsidR="005139A9" w:rsidRPr="0053626F">
              <w:rPr>
                <w:rFonts w:ascii="Georgia" w:eastAsia="Times New Roman" w:hAnsi="Georgia" w:cs="Times New Roman"/>
                <w:sz w:val="18"/>
                <w:szCs w:val="18"/>
              </w:rPr>
              <w:t>Introduce a topic and group related information together; include illustrations when useful to aiding comprehension</w:t>
            </w:r>
          </w:p>
          <w:p w:rsidR="005139A9" w:rsidRPr="00E636E1" w:rsidRDefault="0053626F" w:rsidP="003D3B2C">
            <w:pPr>
              <w:contextualSpacing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b. </w:t>
            </w:r>
            <w:r w:rsidR="005139A9" w:rsidRPr="00E636E1">
              <w:rPr>
                <w:rFonts w:ascii="Georgia" w:eastAsia="Times New Roman" w:hAnsi="Georgia" w:cs="Times New Roman"/>
                <w:sz w:val="18"/>
                <w:szCs w:val="18"/>
              </w:rPr>
              <w:t>Develop the topic with facts, definitions, and details</w:t>
            </w:r>
          </w:p>
          <w:p w:rsidR="005139A9" w:rsidRPr="00E636E1" w:rsidRDefault="0053626F" w:rsidP="003D3B2C">
            <w:pPr>
              <w:contextualSpacing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c. </w:t>
            </w:r>
            <w:r w:rsidR="005139A9" w:rsidRPr="00E636E1">
              <w:rPr>
                <w:rFonts w:ascii="Georgia" w:eastAsia="Times New Roman" w:hAnsi="Georgia" w:cs="Times New Roman"/>
                <w:sz w:val="18"/>
                <w:szCs w:val="18"/>
              </w:rPr>
              <w:t>Use linking words and phrases</w:t>
            </w:r>
          </w:p>
          <w:p w:rsidR="005139A9" w:rsidRPr="00E636E1" w:rsidRDefault="0053626F" w:rsidP="005139A9">
            <w:pPr>
              <w:contextualSpacing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d. </w:t>
            </w:r>
            <w:r w:rsidR="005139A9" w:rsidRPr="00E636E1">
              <w:rPr>
                <w:rFonts w:ascii="Georgia" w:eastAsia="Times New Roman" w:hAnsi="Georgia" w:cs="Times New Roman"/>
                <w:sz w:val="18"/>
                <w:szCs w:val="18"/>
              </w:rPr>
              <w:t>Provide a concluding statement or section</w:t>
            </w:r>
          </w:p>
          <w:p w:rsidR="005139A9" w:rsidRPr="003D3B2C" w:rsidRDefault="00E636E1" w:rsidP="005139A9">
            <w:pPr>
              <w:contextualSpacing/>
              <w:rPr>
                <w:rFonts w:ascii="Georgia" w:eastAsia="Times New Roman" w:hAnsi="Georgia" w:cs="Times New Roman"/>
                <w:sz w:val="16"/>
                <w:szCs w:val="18"/>
              </w:rPr>
            </w:pPr>
            <w:r w:rsidRPr="00E636E1">
              <w:rPr>
                <w:rFonts w:ascii="Georgia" w:eastAsia="Times New Roman" w:hAnsi="Georgia" w:cs="Times New Roman"/>
                <w:b/>
                <w:sz w:val="18"/>
                <w:szCs w:val="18"/>
              </w:rPr>
              <w:t>3W4-10</w:t>
            </w:r>
          </w:p>
        </w:tc>
        <w:tc>
          <w:tcPr>
            <w:tcW w:w="1440" w:type="dxa"/>
            <w:shd w:val="clear" w:color="auto" w:fill="auto"/>
          </w:tcPr>
          <w:p w:rsidR="00620969" w:rsidRDefault="00620969" w:rsidP="00620969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</w:p>
          <w:p w:rsidR="00620969" w:rsidRDefault="00785D28" w:rsidP="00620969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6"/>
              </w:rPr>
              <w:t xml:space="preserve">Writing </w:t>
            </w:r>
          </w:p>
          <w:p w:rsidR="005139A9" w:rsidRPr="003D3B2C" w:rsidRDefault="00620969" w:rsidP="00620969">
            <w:pPr>
              <w:contextualSpacing/>
              <w:jc w:val="center"/>
              <w:rPr>
                <w:rFonts w:ascii="Georgia" w:eastAsia="Times New Roman" w:hAnsi="Georgia" w:cs="Times New Roman"/>
                <w:color w:val="202020"/>
                <w:sz w:val="18"/>
                <w:szCs w:val="18"/>
              </w:rPr>
            </w:pPr>
            <w:r w:rsidRPr="00620969">
              <w:rPr>
                <w:rFonts w:ascii="Georgia" w:eastAsia="Times New Roman" w:hAnsi="Georgia" w:cs="Times New Roman"/>
                <w:b/>
                <w:sz w:val="18"/>
                <w:szCs w:val="16"/>
              </w:rPr>
              <w:t>Performance Task</w:t>
            </w:r>
          </w:p>
        </w:tc>
      </w:tr>
      <w:tr w:rsidR="00E636E1" w:rsidRPr="003D3B2C" w:rsidTr="00CD7DFE">
        <w:trPr>
          <w:trHeight w:val="1349"/>
        </w:trPr>
        <w:tc>
          <w:tcPr>
            <w:tcW w:w="2160" w:type="dxa"/>
            <w:vAlign w:val="center"/>
          </w:tcPr>
          <w:p w:rsidR="00E636E1" w:rsidRPr="003D3B2C" w:rsidRDefault="00E636E1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3D3B2C">
              <w:rPr>
                <w:rFonts w:ascii="Georgia" w:eastAsia="Calibri" w:hAnsi="Georgia" w:cs="Times New Roman"/>
                <w:b/>
                <w:i/>
              </w:rPr>
              <w:t>Speaking &amp; Listening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E636E1" w:rsidRPr="00E76481" w:rsidRDefault="00E636E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E76481">
              <w:rPr>
                <w:rFonts w:ascii="Georgia" w:hAnsi="Georgia"/>
                <w:b/>
                <w:sz w:val="18"/>
                <w:szCs w:val="20"/>
              </w:rPr>
              <w:t>3SL1:</w:t>
            </w:r>
            <w:r w:rsidRPr="00E76481">
              <w:rPr>
                <w:rFonts w:ascii="Georgia" w:hAnsi="Georgia"/>
                <w:sz w:val="18"/>
                <w:szCs w:val="20"/>
              </w:rPr>
              <w:t xml:space="preserve"> Engage effectively in a range of collaborative discussions (one-on-one, in groups, and teacher-led) with diverse partners on grade 3 topics and texts, building on others’ ideas and expressing their own clearly. </w:t>
            </w:r>
          </w:p>
          <w:p w:rsidR="00E636E1" w:rsidRPr="00E76481" w:rsidRDefault="00E636E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E76481">
              <w:rPr>
                <w:rFonts w:ascii="Georgia" w:hAnsi="Georgia"/>
                <w:sz w:val="18"/>
                <w:szCs w:val="20"/>
              </w:rPr>
              <w:t xml:space="preserve">a. Come to discussions prepared, having read or studied required material; explicitly draw on that preparation and other information known about the topic to explore ideas under discussion. </w:t>
            </w:r>
          </w:p>
          <w:p w:rsidR="00E636E1" w:rsidRPr="00E76481" w:rsidRDefault="00E636E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E76481">
              <w:rPr>
                <w:rFonts w:ascii="Georgia" w:hAnsi="Georgia"/>
                <w:sz w:val="18"/>
                <w:szCs w:val="20"/>
              </w:rPr>
              <w:t xml:space="preserve">b. Follow agreed-upon rules for discussions </w:t>
            </w:r>
          </w:p>
          <w:p w:rsidR="00E636E1" w:rsidRPr="00E76481" w:rsidRDefault="00E636E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E76481">
              <w:rPr>
                <w:rFonts w:ascii="Georgia" w:hAnsi="Georgia"/>
                <w:sz w:val="18"/>
                <w:szCs w:val="20"/>
              </w:rPr>
              <w:t xml:space="preserve">c. Ask questions to check understanding of information presented, stay on topic, and link their comments to the remarks of others. </w:t>
            </w:r>
          </w:p>
          <w:p w:rsidR="00E636E1" w:rsidRDefault="00E636E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E76481">
              <w:rPr>
                <w:rFonts w:ascii="Georgia" w:hAnsi="Georgia"/>
                <w:sz w:val="18"/>
                <w:szCs w:val="20"/>
              </w:rPr>
              <w:t>d. Explain their own ideas and understanding in light of the discussion.</w:t>
            </w:r>
          </w:p>
          <w:p w:rsidR="00B06131" w:rsidRPr="00E76481" w:rsidRDefault="00B06131" w:rsidP="00E636E1">
            <w:pPr>
              <w:contextualSpacing/>
              <w:rPr>
                <w:rFonts w:ascii="Georgia" w:hAnsi="Georgia"/>
                <w:sz w:val="18"/>
                <w:szCs w:val="20"/>
              </w:rPr>
            </w:pPr>
            <w:r w:rsidRPr="00B06131">
              <w:rPr>
                <w:rFonts w:ascii="Georgia" w:hAnsi="Georgia"/>
                <w:b/>
                <w:sz w:val="18"/>
                <w:szCs w:val="20"/>
              </w:rPr>
              <w:t>3SL6:</w:t>
            </w:r>
            <w:r w:rsidRPr="00B06131">
              <w:rPr>
                <w:rFonts w:ascii="Georgia" w:hAnsi="Georgia"/>
                <w:sz w:val="18"/>
                <w:szCs w:val="20"/>
              </w:rPr>
              <w:t xml:space="preserve"> Speak in complete sentences when appropriate to task and situation in order to provide requested detail or clarification</w:t>
            </w:r>
          </w:p>
          <w:p w:rsidR="00E636E1" w:rsidRPr="00E636E1" w:rsidRDefault="001802D3" w:rsidP="001802D3">
            <w:pPr>
              <w:contextualSpacing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b/>
                <w:sz w:val="18"/>
              </w:rPr>
              <w:t xml:space="preserve">Supporting Standards: </w:t>
            </w:r>
            <w:r w:rsidR="00B06131">
              <w:rPr>
                <w:rFonts w:ascii="Georgia" w:hAnsi="Georgia"/>
                <w:sz w:val="18"/>
              </w:rPr>
              <w:t>3SL2, 3SL3, 3SL4, 3SL5</w:t>
            </w:r>
          </w:p>
        </w:tc>
        <w:tc>
          <w:tcPr>
            <w:tcW w:w="1440" w:type="dxa"/>
            <w:shd w:val="clear" w:color="auto" w:fill="auto"/>
          </w:tcPr>
          <w:p w:rsidR="00E636E1" w:rsidRDefault="00E636E1" w:rsidP="003D3B2C">
            <w:pPr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E636E1" w:rsidRDefault="00E636E1" w:rsidP="00417E9A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E636E1" w:rsidRPr="003D3B2C" w:rsidRDefault="00E636E1" w:rsidP="00417E9A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980280" w:rsidRPr="003D3B2C" w:rsidTr="00891A24">
        <w:trPr>
          <w:trHeight w:val="1673"/>
        </w:trPr>
        <w:tc>
          <w:tcPr>
            <w:tcW w:w="2160" w:type="dxa"/>
            <w:vMerge w:val="restart"/>
            <w:vAlign w:val="center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3D3B2C">
              <w:rPr>
                <w:rFonts w:ascii="Georgia" w:eastAsia="Calibri" w:hAnsi="Georgia" w:cs="Times New Roman"/>
                <w:b/>
                <w:i/>
              </w:rPr>
              <w:t>Language</w:t>
            </w:r>
          </w:p>
        </w:tc>
        <w:tc>
          <w:tcPr>
            <w:tcW w:w="1193" w:type="dxa"/>
            <w:shd w:val="clear" w:color="auto" w:fill="auto"/>
          </w:tcPr>
          <w:p w:rsidR="00980280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a</w:t>
            </w:r>
          </w:p>
          <w:p w:rsidR="00980280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>Explain the function of nouns</w:t>
            </w:r>
          </w:p>
          <w:p w:rsidR="00980280" w:rsidRPr="003D3B2C" w:rsidRDefault="00980280" w:rsidP="00FE2751">
            <w:pPr>
              <w:contextualSpacing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80280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a</w:t>
            </w:r>
          </w:p>
          <w:p w:rsidR="00980280" w:rsidRPr="00C61636" w:rsidRDefault="00980280" w:rsidP="00C61636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 xml:space="preserve">Explain the function of </w:t>
            </w:r>
            <w:r>
              <w:rPr>
                <w:rFonts w:ascii="Georgia" w:hAnsi="Georgia"/>
                <w:sz w:val="20"/>
              </w:rPr>
              <w:t>pro</w:t>
            </w:r>
            <w:r w:rsidRPr="0077071D">
              <w:rPr>
                <w:rFonts w:ascii="Georgia" w:hAnsi="Georgia"/>
                <w:sz w:val="20"/>
              </w:rPr>
              <w:t>nouns</w:t>
            </w:r>
          </w:p>
        </w:tc>
        <w:tc>
          <w:tcPr>
            <w:tcW w:w="1463" w:type="dxa"/>
            <w:shd w:val="clear" w:color="auto" w:fill="auto"/>
          </w:tcPr>
          <w:p w:rsidR="00980280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a</w:t>
            </w:r>
          </w:p>
          <w:p w:rsidR="00980280" w:rsidRPr="00C61636" w:rsidRDefault="00980280" w:rsidP="00C61636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/>
                <w:sz w:val="20"/>
              </w:rPr>
              <w:t>Explain the function of verbs</w:t>
            </w:r>
          </w:p>
        </w:tc>
        <w:tc>
          <w:tcPr>
            <w:tcW w:w="1327" w:type="dxa"/>
            <w:shd w:val="clear" w:color="auto" w:fill="auto"/>
          </w:tcPr>
          <w:p w:rsidR="00980280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a</w:t>
            </w:r>
          </w:p>
          <w:p w:rsidR="00980280" w:rsidRPr="006C380F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/>
                <w:sz w:val="20"/>
              </w:rPr>
              <w:t>Explain the function of adjectives</w:t>
            </w:r>
          </w:p>
        </w:tc>
        <w:tc>
          <w:tcPr>
            <w:tcW w:w="1553" w:type="dxa"/>
            <w:shd w:val="clear" w:color="auto" w:fill="auto"/>
          </w:tcPr>
          <w:p w:rsidR="00980280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a</w:t>
            </w:r>
          </w:p>
          <w:p w:rsidR="00980280" w:rsidRPr="003D3B2C" w:rsidRDefault="00980280" w:rsidP="00C61636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 xml:space="preserve">Explain the function of </w:t>
            </w:r>
            <w:r>
              <w:rPr>
                <w:rFonts w:ascii="Georgia" w:hAnsi="Georgia"/>
                <w:sz w:val="20"/>
              </w:rPr>
              <w:t>adverbs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80280" w:rsidRDefault="00980280" w:rsidP="006C380F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4B24AE">
              <w:rPr>
                <w:rFonts w:ascii="Georgia" w:hAnsi="Georgia"/>
                <w:b/>
                <w:sz w:val="20"/>
              </w:rPr>
              <w:t>3L1</w:t>
            </w:r>
            <w:r>
              <w:rPr>
                <w:rFonts w:ascii="Georgia" w:hAnsi="Georgia"/>
                <w:b/>
                <w:sz w:val="20"/>
              </w:rPr>
              <w:t>b</w:t>
            </w:r>
          </w:p>
          <w:p w:rsidR="00980280" w:rsidRPr="006C380F" w:rsidRDefault="00980280" w:rsidP="006C380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>Form and use reg</w:t>
            </w:r>
            <w:r>
              <w:rPr>
                <w:rFonts w:ascii="Georgia" w:hAnsi="Georgia"/>
                <w:sz w:val="20"/>
              </w:rPr>
              <w:t>ular and irregular plural nouns</w:t>
            </w:r>
          </w:p>
        </w:tc>
        <w:tc>
          <w:tcPr>
            <w:tcW w:w="1417" w:type="dxa"/>
            <w:shd w:val="clear" w:color="auto" w:fill="auto"/>
          </w:tcPr>
          <w:p w:rsidR="00980280" w:rsidRPr="006C380F" w:rsidRDefault="00980280" w:rsidP="003D3B2C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6C380F">
              <w:rPr>
                <w:rFonts w:ascii="Georgia" w:hAnsi="Georgia"/>
                <w:b/>
                <w:sz w:val="20"/>
              </w:rPr>
              <w:t>3L1c</w:t>
            </w:r>
          </w:p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 xml:space="preserve"> Use a</w:t>
            </w:r>
            <w:r>
              <w:rPr>
                <w:rFonts w:ascii="Georgia" w:hAnsi="Georgia"/>
                <w:sz w:val="20"/>
              </w:rPr>
              <w:t>bstract nouns (e.g., childhood)</w:t>
            </w:r>
          </w:p>
        </w:tc>
        <w:tc>
          <w:tcPr>
            <w:tcW w:w="1530" w:type="dxa"/>
            <w:shd w:val="clear" w:color="auto" w:fill="auto"/>
          </w:tcPr>
          <w:p w:rsidR="00980280" w:rsidRDefault="00980280" w:rsidP="00153E7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3L1d</w:t>
            </w:r>
          </w:p>
          <w:p w:rsidR="00980280" w:rsidRPr="00153E78" w:rsidRDefault="00980280" w:rsidP="00153E7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77071D">
              <w:rPr>
                <w:rFonts w:ascii="Georgia" w:hAnsi="Georgia"/>
                <w:sz w:val="20"/>
              </w:rPr>
              <w:t>Form and use regular a</w:t>
            </w:r>
            <w:r>
              <w:rPr>
                <w:rFonts w:ascii="Georgia" w:hAnsi="Georgia"/>
                <w:sz w:val="20"/>
              </w:rPr>
              <w:t>nd irregular verbs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80280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980280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980280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980280" w:rsidRPr="003D3B2C" w:rsidTr="00980280">
        <w:trPr>
          <w:trHeight w:val="278"/>
        </w:trPr>
        <w:tc>
          <w:tcPr>
            <w:tcW w:w="2160" w:type="dxa"/>
            <w:vMerge/>
            <w:vAlign w:val="center"/>
          </w:tcPr>
          <w:p w:rsidR="00980280" w:rsidRPr="003D3B2C" w:rsidRDefault="00980280" w:rsidP="003D3B2C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10"/>
            <w:vAlign w:val="center"/>
          </w:tcPr>
          <w:p w:rsidR="00980280" w:rsidRDefault="00980280" w:rsidP="00C61636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3L1j.</w:t>
            </w:r>
            <w:r w:rsidRPr="00D50951">
              <w:rPr>
                <w:rFonts w:ascii="Georgia" w:hAnsi="Georgia"/>
                <w:sz w:val="20"/>
              </w:rPr>
              <w:t xml:space="preserve"> Writes legibly in cursive.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61636">
              <w:rPr>
                <w:rFonts w:ascii="Georgia" w:hAnsi="Georgia"/>
                <w:b/>
                <w:sz w:val="18"/>
                <w:szCs w:val="18"/>
              </w:rPr>
              <w:t>3L2f</w:t>
            </w:r>
            <w:r w:rsidRPr="0077071D">
              <w:rPr>
                <w:rFonts w:ascii="Georgia" w:hAnsi="Georgia"/>
                <w:sz w:val="18"/>
                <w:szCs w:val="18"/>
              </w:rPr>
              <w:t>. Use spelling patterns and generalizations in writing words.</w:t>
            </w:r>
            <w:r w:rsidRPr="00C616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980280" w:rsidRDefault="00980280" w:rsidP="00C61636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C61636">
              <w:rPr>
                <w:rFonts w:ascii="Georgia" w:hAnsi="Georgia"/>
                <w:b/>
                <w:sz w:val="18"/>
                <w:szCs w:val="18"/>
              </w:rPr>
              <w:t>3L2g</w:t>
            </w:r>
            <w:r w:rsidRPr="0077071D">
              <w:rPr>
                <w:rFonts w:ascii="Georgia" w:hAnsi="Georgia"/>
                <w:sz w:val="18"/>
                <w:szCs w:val="18"/>
              </w:rPr>
              <w:t>. Consult reference materials, including beginning dictionaries, as needed to check and correct spellings.</w:t>
            </w:r>
          </w:p>
          <w:p w:rsidR="002C32C9" w:rsidRPr="0077071D" w:rsidRDefault="002C32C9" w:rsidP="00C61636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2C32C9">
              <w:rPr>
                <w:rFonts w:ascii="Georgia" w:hAnsi="Georgia"/>
                <w:b/>
                <w:sz w:val="18"/>
                <w:szCs w:val="18"/>
              </w:rPr>
              <w:t>Supporting Standards:</w:t>
            </w:r>
            <w:r>
              <w:rPr>
                <w:rFonts w:ascii="Georgia" w:hAnsi="Georgia"/>
                <w:sz w:val="18"/>
                <w:szCs w:val="18"/>
              </w:rPr>
              <w:t xml:space="preserve"> 3L1, 3L2, 3L3, 3L4, 3L5, 3L6 </w:t>
            </w:r>
          </w:p>
        </w:tc>
        <w:tc>
          <w:tcPr>
            <w:tcW w:w="1440" w:type="dxa"/>
            <w:vMerge/>
            <w:vAlign w:val="center"/>
          </w:tcPr>
          <w:p w:rsidR="00980280" w:rsidRPr="00C61636" w:rsidRDefault="00980280" w:rsidP="00C61636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F64F4" w:rsidRDefault="004F64F4"/>
    <w:p w:rsidR="00705BDD" w:rsidRDefault="00705BDD"/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93"/>
        <w:gridCol w:w="1260"/>
        <w:gridCol w:w="1530"/>
        <w:gridCol w:w="1440"/>
        <w:gridCol w:w="1350"/>
        <w:gridCol w:w="1440"/>
        <w:gridCol w:w="1350"/>
        <w:gridCol w:w="1530"/>
        <w:gridCol w:w="1687"/>
        <w:gridCol w:w="1350"/>
      </w:tblGrid>
      <w:tr w:rsidR="006111B0" w:rsidRPr="004167D7" w:rsidTr="00673B3C">
        <w:trPr>
          <w:trHeight w:val="606"/>
        </w:trPr>
        <w:tc>
          <w:tcPr>
            <w:tcW w:w="15030" w:type="dxa"/>
            <w:gridSpan w:val="10"/>
            <w:vAlign w:val="center"/>
          </w:tcPr>
          <w:p w:rsidR="006111B0" w:rsidRPr="004167D7" w:rsidRDefault="006111B0" w:rsidP="00360886">
            <w:pPr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r w:rsidRPr="004167D7">
              <w:rPr>
                <w:rFonts w:ascii="Georgia" w:eastAsia="Calibri" w:hAnsi="Georgia" w:cs="Times New Roman"/>
                <w:sz w:val="24"/>
                <w:szCs w:val="24"/>
              </w:rPr>
              <w:lastRenderedPageBreak/>
              <w:br w:type="page"/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>3</w:t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  <w:vertAlign w:val="superscript"/>
              </w:rPr>
              <w:t>rd</w:t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 xml:space="preserve"> Grade</w:t>
            </w:r>
            <w:r w:rsidRPr="00445011">
              <w:rPr>
                <w:rFonts w:ascii="Georgia" w:eastAsia="Calibri" w:hAnsi="Georgia" w:cs="Times New Roman"/>
                <w:sz w:val="36"/>
                <w:szCs w:val="24"/>
              </w:rPr>
              <w:t xml:space="preserve"> </w:t>
            </w:r>
            <w:r w:rsidRPr="004167D7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Unit 2 </w:t>
            </w:r>
            <w:r w:rsidR="00360886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Pacing Guide </w:t>
            </w:r>
          </w:p>
        </w:tc>
      </w:tr>
      <w:tr w:rsidR="00F60DDD" w:rsidRPr="004167D7" w:rsidTr="00924FCE">
        <w:trPr>
          <w:trHeight w:val="233"/>
        </w:trPr>
        <w:tc>
          <w:tcPr>
            <w:tcW w:w="2093" w:type="dxa"/>
          </w:tcPr>
          <w:p w:rsidR="00F60DDD" w:rsidRPr="00F16A94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F16A94">
              <w:rPr>
                <w:rFonts w:ascii="Georgia" w:eastAsia="Calibri" w:hAnsi="Georgi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hAnsi="Georgia" w:cs="Times New Roman"/>
                <w:b/>
                <w:sz w:val="16"/>
                <w:szCs w:val="24"/>
              </w:rPr>
            </w:pPr>
            <w:r w:rsidRPr="00F60DDD">
              <w:rPr>
                <w:rFonts w:ascii="Georgia" w:hAnsi="Georgia" w:cs="Times New Roman"/>
                <w:b/>
                <w:sz w:val="16"/>
                <w:szCs w:val="24"/>
              </w:rPr>
              <w:t>Oct. 16-20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hAnsi="Georgia" w:cs="Times New Roman"/>
                <w:b/>
                <w:sz w:val="16"/>
                <w:szCs w:val="24"/>
              </w:rPr>
            </w:pPr>
            <w:r w:rsidRPr="00F60DDD">
              <w:rPr>
                <w:rFonts w:ascii="Georgia" w:hAnsi="Georgia" w:cs="Times New Roman"/>
                <w:b/>
                <w:sz w:val="16"/>
                <w:szCs w:val="24"/>
              </w:rPr>
              <w:t>Oct. 23-27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hAnsi="Georgia" w:cs="Times New Roman"/>
                <w:b/>
                <w:sz w:val="16"/>
                <w:szCs w:val="24"/>
              </w:rPr>
            </w:pPr>
            <w:r w:rsidRPr="00F60DDD">
              <w:rPr>
                <w:rFonts w:ascii="Georgia" w:hAnsi="Georgia" w:cs="Times New Roman"/>
                <w:b/>
                <w:sz w:val="16"/>
                <w:szCs w:val="24"/>
              </w:rPr>
              <w:t>Oct. 30- Nov.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hAnsi="Georgia" w:cs="Times New Roman"/>
                <w:b/>
                <w:sz w:val="16"/>
                <w:szCs w:val="24"/>
              </w:rPr>
            </w:pPr>
            <w:r w:rsidRPr="00F60DDD">
              <w:rPr>
                <w:rFonts w:ascii="Georgia" w:hAnsi="Georgia" w:cs="Times New Roman"/>
                <w:b/>
                <w:sz w:val="16"/>
                <w:szCs w:val="24"/>
              </w:rPr>
              <w:t>Nov. 6-9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14"/>
              </w:rPr>
            </w:pPr>
            <w:r w:rsidRPr="00F60DDD">
              <w:rPr>
                <w:rFonts w:ascii="Georgia" w:eastAsia="Calibri" w:hAnsi="Georgia" w:cs="Times New Roman"/>
                <w:b/>
                <w:sz w:val="16"/>
              </w:rPr>
              <w:t>Nov. 13-17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14"/>
              </w:rPr>
            </w:pPr>
            <w:r w:rsidRPr="00F60DDD">
              <w:rPr>
                <w:rFonts w:ascii="Georgia" w:eastAsia="Calibri" w:hAnsi="Georgia" w:cs="Times New Roman"/>
                <w:b/>
                <w:sz w:val="14"/>
              </w:rPr>
              <w:t>Nov. 27- Dec. 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F60DDD">
              <w:rPr>
                <w:rFonts w:ascii="Georgia" w:eastAsia="Calibri" w:hAnsi="Georgia" w:cs="Times New Roman"/>
                <w:b/>
                <w:sz w:val="16"/>
              </w:rPr>
              <w:t>Dec. 4-8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F60DDD">
              <w:rPr>
                <w:rFonts w:ascii="Georgia" w:eastAsia="Calibri" w:hAnsi="Georgia" w:cs="Times New Roman"/>
                <w:b/>
                <w:sz w:val="16"/>
              </w:rPr>
              <w:t>Dec. 11-15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60DDD" w:rsidRPr="00F60DDD" w:rsidRDefault="00F60DDD" w:rsidP="00F60DDD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F60DDD">
              <w:rPr>
                <w:rFonts w:ascii="Georgia" w:eastAsia="Calibri" w:hAnsi="Georgia" w:cs="Times New Roman"/>
                <w:b/>
                <w:sz w:val="16"/>
              </w:rPr>
              <w:t>Dec. 18-21</w:t>
            </w:r>
          </w:p>
        </w:tc>
      </w:tr>
      <w:tr w:rsidR="00586A91" w:rsidRPr="004167D7" w:rsidTr="00673B3C">
        <w:trPr>
          <w:trHeight w:val="287"/>
        </w:trPr>
        <w:tc>
          <w:tcPr>
            <w:tcW w:w="2093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9B5727">
              <w:rPr>
                <w:rFonts w:ascii="Georgia" w:eastAsia="Calibri" w:hAnsi="Georgia" w:cs="Times New Roman"/>
                <w:b/>
                <w:i/>
                <w:sz w:val="18"/>
                <w:szCs w:val="24"/>
              </w:rPr>
              <w:t>Benchmark Lessons</w:t>
            </w:r>
          </w:p>
        </w:tc>
        <w:tc>
          <w:tcPr>
            <w:tcW w:w="126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53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44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35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8</w:t>
            </w:r>
            <w:r w:rsidRPr="009B5727">
              <w:rPr>
                <w:rFonts w:ascii="Georgia" w:eastAsia="Calibri" w:hAnsi="Georgia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44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135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9B5727">
              <w:rPr>
                <w:rFonts w:ascii="Georgia" w:eastAsia="Calibri" w:hAnsi="Georgia" w:cs="Times New Roman"/>
                <w:sz w:val="14"/>
                <w:szCs w:val="20"/>
              </w:rPr>
              <w:t>Use Charlotte’s Web</w:t>
            </w:r>
          </w:p>
        </w:tc>
        <w:tc>
          <w:tcPr>
            <w:tcW w:w="1530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9B5727">
              <w:rPr>
                <w:rFonts w:ascii="Georgia" w:eastAsia="Calibri" w:hAnsi="Georgia" w:cs="Times New Roman"/>
                <w:sz w:val="14"/>
                <w:szCs w:val="20"/>
              </w:rPr>
              <w:t>Use Charlotte’s Web</w:t>
            </w:r>
          </w:p>
        </w:tc>
        <w:tc>
          <w:tcPr>
            <w:tcW w:w="1687" w:type="dxa"/>
            <w:vAlign w:val="center"/>
          </w:tcPr>
          <w:p w:rsidR="00586A91" w:rsidRPr="009B5727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9B5727">
              <w:rPr>
                <w:rFonts w:ascii="Georgia" w:eastAsia="Calibri" w:hAnsi="Georgia" w:cs="Times New Roman"/>
                <w:sz w:val="14"/>
                <w:szCs w:val="20"/>
              </w:rPr>
              <w:t>Use Charlotte’s Web</w:t>
            </w:r>
          </w:p>
        </w:tc>
        <w:tc>
          <w:tcPr>
            <w:tcW w:w="1350" w:type="dxa"/>
            <w:vAlign w:val="center"/>
          </w:tcPr>
          <w:p w:rsidR="00586A91" w:rsidRPr="00360886" w:rsidRDefault="00586A91" w:rsidP="00586A91">
            <w:pPr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360886">
              <w:rPr>
                <w:rFonts w:ascii="Georgia" w:eastAsia="Calibri" w:hAnsi="Georgia" w:cs="Times New Roman"/>
                <w:sz w:val="16"/>
                <w:szCs w:val="20"/>
              </w:rPr>
              <w:t>BUFFERWEEK</w:t>
            </w:r>
          </w:p>
        </w:tc>
      </w:tr>
      <w:tr w:rsidR="00586A91" w:rsidRPr="004167D7" w:rsidTr="00673B3C">
        <w:trPr>
          <w:trHeight w:val="1889"/>
        </w:trPr>
        <w:tc>
          <w:tcPr>
            <w:tcW w:w="2093" w:type="dxa"/>
            <w:vMerge w:val="restart"/>
            <w:vAlign w:val="center"/>
          </w:tcPr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4167D7"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  <w:t xml:space="preserve">Literary </w:t>
            </w:r>
          </w:p>
        </w:tc>
        <w:tc>
          <w:tcPr>
            <w:tcW w:w="1260" w:type="dxa"/>
          </w:tcPr>
          <w:p w:rsidR="00586A91" w:rsidRPr="004167D7" w:rsidRDefault="00586A91" w:rsidP="00586A91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3RL7 </w:t>
            </w:r>
          </w:p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6"/>
                <w:szCs w:val="18"/>
              </w:rPr>
              <w:t>Explain how specific aspects of a text’s illustrations contribute to what is conveyed by the words in a story</w:t>
            </w:r>
          </w:p>
        </w:tc>
        <w:tc>
          <w:tcPr>
            <w:tcW w:w="1530" w:type="dxa"/>
          </w:tcPr>
          <w:p w:rsidR="00586A91" w:rsidRPr="004167D7" w:rsidRDefault="00586A91" w:rsidP="00586A91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>3RL3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Describe characters and explain how their actions contribute to the sequence of events</w:t>
            </w:r>
          </w:p>
        </w:tc>
        <w:tc>
          <w:tcPr>
            <w:tcW w:w="1440" w:type="dxa"/>
          </w:tcPr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3RL4 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Determine the meaning of words &amp; phrases as they are used in the text</w:t>
            </w:r>
          </w:p>
        </w:tc>
        <w:tc>
          <w:tcPr>
            <w:tcW w:w="1350" w:type="dxa"/>
          </w:tcPr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3RL9 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Compare/ contrast theme, setting, plots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 of books </w:t>
            </w:r>
            <w:r w:rsidRPr="009E42EB">
              <w:rPr>
                <w:rFonts w:ascii="Georgia" w:eastAsia="Calibri" w:hAnsi="Georgia" w:cs="Times New Roman"/>
                <w:b/>
                <w:i/>
                <w:sz w:val="18"/>
                <w:szCs w:val="18"/>
              </w:rPr>
              <w:t>in the same series</w:t>
            </w:r>
          </w:p>
        </w:tc>
        <w:tc>
          <w:tcPr>
            <w:tcW w:w="1440" w:type="dxa"/>
          </w:tcPr>
          <w:p w:rsidR="00586A91" w:rsidRPr="004167D7" w:rsidRDefault="00586A91" w:rsidP="00586A91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3RL2 </w:t>
            </w:r>
          </w:p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Recount stories, determine central message, moral/ explain how conveyed through key details</w:t>
            </w:r>
          </w:p>
        </w:tc>
        <w:tc>
          <w:tcPr>
            <w:tcW w:w="1350" w:type="dxa"/>
          </w:tcPr>
          <w:p w:rsidR="00586A91" w:rsidRPr="004167D7" w:rsidRDefault="00586A91" w:rsidP="00586A91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>3RL1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Ask &amp; answer questions referring explicitly to the text</w:t>
            </w:r>
          </w:p>
        </w:tc>
        <w:tc>
          <w:tcPr>
            <w:tcW w:w="1530" w:type="dxa"/>
          </w:tcPr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3RL6 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Distinguish point of view from that of narrator or characters</w:t>
            </w:r>
          </w:p>
        </w:tc>
        <w:tc>
          <w:tcPr>
            <w:tcW w:w="1687" w:type="dxa"/>
          </w:tcPr>
          <w:p w:rsidR="00586A91" w:rsidRPr="004167D7" w:rsidRDefault="00586A91" w:rsidP="00586A91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3RL5 </w:t>
            </w:r>
          </w:p>
          <w:p w:rsidR="00586A91" w:rsidRPr="004167D7" w:rsidRDefault="00586A91" w:rsidP="00586A9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6"/>
                <w:szCs w:val="18"/>
              </w:rPr>
              <w:t>Refer to parts of stories, dramas, &amp; poems when writing or speaking about a text, using terms such as chapter, scene, etc.</w:t>
            </w:r>
          </w:p>
        </w:tc>
        <w:tc>
          <w:tcPr>
            <w:tcW w:w="1350" w:type="dxa"/>
            <w:vMerge w:val="restart"/>
          </w:tcPr>
          <w:p w:rsidR="00586A91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586A91" w:rsidRDefault="00586A91" w:rsidP="00586A91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Administer Pre/Post </w:t>
            </w:r>
          </w:p>
          <w:p w:rsidR="00586A91" w:rsidRPr="00417E9A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Test</w:t>
            </w:r>
          </w:p>
        </w:tc>
      </w:tr>
      <w:tr w:rsidR="00980280" w:rsidRPr="004167D7" w:rsidTr="00980280">
        <w:trPr>
          <w:trHeight w:val="125"/>
        </w:trPr>
        <w:tc>
          <w:tcPr>
            <w:tcW w:w="2093" w:type="dxa"/>
            <w:vMerge/>
            <w:vAlign w:val="center"/>
          </w:tcPr>
          <w:p w:rsidR="00980280" w:rsidRPr="004167D7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7" w:type="dxa"/>
            <w:gridSpan w:val="8"/>
          </w:tcPr>
          <w:p w:rsidR="00980280" w:rsidRPr="004167D7" w:rsidRDefault="00980280" w:rsidP="008B4C06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b/>
                <w:sz w:val="18"/>
                <w:szCs w:val="18"/>
              </w:rPr>
              <w:t>3RL10</w:t>
            </w: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 xml:space="preserve"> Read &amp; comprehend literature, including stories, dramas, poetry independently &amp; proficiently</w:t>
            </w:r>
          </w:p>
        </w:tc>
        <w:tc>
          <w:tcPr>
            <w:tcW w:w="1350" w:type="dxa"/>
            <w:vMerge/>
          </w:tcPr>
          <w:p w:rsidR="00980280" w:rsidRPr="004167D7" w:rsidRDefault="00980280" w:rsidP="008B4C06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111B0" w:rsidRPr="004167D7" w:rsidTr="00673B3C">
        <w:trPr>
          <w:trHeight w:val="1205"/>
        </w:trPr>
        <w:tc>
          <w:tcPr>
            <w:tcW w:w="2093" w:type="dxa"/>
            <w:vAlign w:val="center"/>
          </w:tcPr>
          <w:p w:rsidR="006111B0" w:rsidRPr="004167D7" w:rsidRDefault="006111B0" w:rsidP="008B4C06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4167D7"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  <w:t>Foundational</w:t>
            </w:r>
          </w:p>
          <w:p w:rsidR="006111B0" w:rsidRDefault="00497704" w:rsidP="008B4C06">
            <w:pPr>
              <w:jc w:val="center"/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</w:pPr>
            <w:r w:rsidRPr="003D3B2C"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  <w:t>Word Study Kit 1</w:t>
            </w:r>
          </w:p>
          <w:p w:rsidR="001E52F7" w:rsidRPr="003D3B2C" w:rsidRDefault="001E52F7" w:rsidP="001E52F7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3RF3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&amp; 4</w:t>
            </w:r>
          </w:p>
          <w:p w:rsidR="001E52F7" w:rsidRPr="004167D7" w:rsidRDefault="001E52F7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9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Inflectional endings to words ending in y</w:t>
            </w:r>
          </w:p>
        </w:tc>
        <w:tc>
          <w:tcPr>
            <w:tcW w:w="153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10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Syllable juncture in VCV &amp; VCCV</w:t>
            </w:r>
          </w:p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11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More Syllable juncture in VCV &amp; VCCV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12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Syllable juncture in VCV &amp; VVCV</w:t>
            </w:r>
          </w:p>
        </w:tc>
        <w:tc>
          <w:tcPr>
            <w:tcW w:w="144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13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Syllable juncture in VCCCV &amp; VV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</w:p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Unit 14</w:t>
            </w:r>
          </w:p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Open and closed syllables and inflectional endings</w:t>
            </w:r>
          </w:p>
        </w:tc>
        <w:tc>
          <w:tcPr>
            <w:tcW w:w="1530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15</w:t>
            </w:r>
          </w:p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Long a patterns</w:t>
            </w:r>
          </w:p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6111B0" w:rsidRPr="004167D7" w:rsidRDefault="006111B0" w:rsidP="008B4C06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167D7">
              <w:rPr>
                <w:rFonts w:ascii="Georgia" w:eastAsia="Calibri" w:hAnsi="Georgia" w:cs="Georgia"/>
                <w:bCs/>
                <w:color w:val="000000"/>
                <w:sz w:val="18"/>
                <w:szCs w:val="18"/>
              </w:rPr>
              <w:t>Unit 16</w:t>
            </w:r>
          </w:p>
          <w:p w:rsidR="006111B0" w:rsidRPr="004167D7" w:rsidRDefault="006111B0" w:rsidP="008B4C0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67D7">
              <w:rPr>
                <w:rFonts w:ascii="Georgia" w:eastAsia="Calibri" w:hAnsi="Georgia" w:cs="Times New Roman"/>
                <w:sz w:val="18"/>
                <w:szCs w:val="18"/>
              </w:rPr>
              <w:t>Long i patterns</w:t>
            </w:r>
          </w:p>
        </w:tc>
        <w:tc>
          <w:tcPr>
            <w:tcW w:w="1350" w:type="dxa"/>
          </w:tcPr>
          <w:p w:rsidR="00417E9A" w:rsidRDefault="00417E9A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417E9A" w:rsidRDefault="00417E9A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6111B0" w:rsidRPr="00417E9A" w:rsidRDefault="006111B0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673B3C" w:rsidRPr="004167D7" w:rsidTr="00673B3C">
        <w:trPr>
          <w:trHeight w:val="773"/>
        </w:trPr>
        <w:tc>
          <w:tcPr>
            <w:tcW w:w="2093" w:type="dxa"/>
            <w:vAlign w:val="center"/>
          </w:tcPr>
          <w:p w:rsidR="00673B3C" w:rsidRPr="004167D7" w:rsidRDefault="00673B3C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4167D7"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  <w:t>Narrative Writing</w:t>
            </w:r>
          </w:p>
        </w:tc>
        <w:tc>
          <w:tcPr>
            <w:tcW w:w="11587" w:type="dxa"/>
            <w:gridSpan w:val="8"/>
          </w:tcPr>
          <w:p w:rsidR="00673B3C" w:rsidRPr="001A4EF4" w:rsidRDefault="00673B3C" w:rsidP="00673B3C">
            <w:pPr>
              <w:rPr>
                <w:rFonts w:ascii="Georgia" w:eastAsia="Times New Roman" w:hAnsi="Georgia" w:cs="Times New Roman"/>
                <w:b/>
                <w:sz w:val="20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b/>
                <w:sz w:val="20"/>
                <w:szCs w:val="18"/>
              </w:rPr>
              <w:t xml:space="preserve">3W3: </w:t>
            </w:r>
            <w:r w:rsidRPr="001A4EF4">
              <w:rPr>
                <w:rFonts w:ascii="Georgia" w:eastAsia="Times New Roman" w:hAnsi="Georgia" w:cs="Times New Roman"/>
                <w:sz w:val="20"/>
                <w:szCs w:val="18"/>
              </w:rPr>
              <w:t>Write narratives to develop real or imagined experiences or events using effective technique, descriptive details, and clear event sequences.</w:t>
            </w:r>
            <w:r w:rsidRPr="001A4EF4">
              <w:rPr>
                <w:rFonts w:ascii="Georgia" w:eastAsia="Times New Roman" w:hAnsi="Georgia" w:cs="Times New Roman"/>
                <w:b/>
                <w:sz w:val="20"/>
                <w:szCs w:val="18"/>
              </w:rPr>
              <w:t xml:space="preserve"> </w:t>
            </w:r>
          </w:p>
          <w:p w:rsidR="00673B3C" w:rsidRPr="001A4EF4" w:rsidRDefault="00673B3C" w:rsidP="00673B3C">
            <w:pPr>
              <w:rPr>
                <w:rFonts w:ascii="Georgia" w:eastAsia="Times New Roman" w:hAnsi="Georgia" w:cs="Times New Roman"/>
                <w:sz w:val="20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sz w:val="20"/>
                <w:szCs w:val="18"/>
              </w:rPr>
              <w:t xml:space="preserve">a. Establish a situation and introduce a narrator and/or characters; organize an event sequence that unfolds naturally. </w:t>
            </w:r>
          </w:p>
          <w:p w:rsidR="00673B3C" w:rsidRPr="001A4EF4" w:rsidRDefault="00673B3C" w:rsidP="00673B3C">
            <w:pPr>
              <w:rPr>
                <w:rFonts w:ascii="Georgia" w:eastAsia="Times New Roman" w:hAnsi="Georgia" w:cs="Times New Roman"/>
                <w:sz w:val="20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sz w:val="20"/>
                <w:szCs w:val="18"/>
              </w:rPr>
              <w:t xml:space="preserve">b. </w:t>
            </w:r>
            <w:r w:rsidRPr="001A4EF4">
              <w:rPr>
                <w:rFonts w:ascii="Georgia" w:eastAsia="Times New Roman" w:hAnsi="Georgia" w:cs="Times New Roman"/>
                <w:sz w:val="18"/>
                <w:szCs w:val="18"/>
              </w:rPr>
              <w:t xml:space="preserve">Use dialogue and descriptions of actions, thoughts, and feelings to develop experiences and events or show the response of characters to situations. </w:t>
            </w:r>
          </w:p>
          <w:p w:rsidR="00673B3C" w:rsidRPr="001A4EF4" w:rsidRDefault="00673B3C" w:rsidP="00673B3C">
            <w:pPr>
              <w:rPr>
                <w:rFonts w:ascii="Georgia" w:eastAsia="Times New Roman" w:hAnsi="Georgia" w:cs="Times New Roman"/>
                <w:sz w:val="20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sz w:val="20"/>
                <w:szCs w:val="18"/>
              </w:rPr>
              <w:t xml:space="preserve">c. Use temporal words and phrases to signal event order. </w:t>
            </w:r>
          </w:p>
          <w:p w:rsidR="00673B3C" w:rsidRPr="001A4EF4" w:rsidRDefault="00673B3C" w:rsidP="00673B3C">
            <w:pPr>
              <w:rPr>
                <w:rFonts w:ascii="Georgia" w:eastAsia="Times New Roman" w:hAnsi="Georgia" w:cs="Times New Roman"/>
                <w:b/>
                <w:sz w:val="20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sz w:val="20"/>
                <w:szCs w:val="18"/>
              </w:rPr>
              <w:t>d. Provide a sense of closure.</w:t>
            </w:r>
            <w:r w:rsidRPr="001A4EF4">
              <w:rPr>
                <w:rFonts w:ascii="Georgia" w:eastAsia="Times New Roman" w:hAnsi="Georgia" w:cs="Times New Roman"/>
                <w:b/>
                <w:sz w:val="20"/>
                <w:szCs w:val="18"/>
              </w:rPr>
              <w:t xml:space="preserve"> </w:t>
            </w:r>
          </w:p>
          <w:p w:rsidR="00673B3C" w:rsidRPr="004167D7" w:rsidRDefault="001A4EF4" w:rsidP="00673B3C">
            <w:pPr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1A4EF4">
              <w:rPr>
                <w:rFonts w:ascii="Georgia" w:eastAsia="Times New Roman" w:hAnsi="Georgia" w:cs="Times New Roman"/>
                <w:b/>
                <w:sz w:val="20"/>
                <w:szCs w:val="18"/>
              </w:rPr>
              <w:t>3W4-10</w:t>
            </w:r>
          </w:p>
        </w:tc>
        <w:tc>
          <w:tcPr>
            <w:tcW w:w="1350" w:type="dxa"/>
          </w:tcPr>
          <w:p w:rsidR="00673B3C" w:rsidRDefault="00673B3C" w:rsidP="00673B3C">
            <w:pPr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  <w:p w:rsidR="00673B3C" w:rsidRDefault="00673B3C" w:rsidP="00673B3C">
            <w:pPr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  <w:p w:rsidR="00673B3C" w:rsidRDefault="00785D28" w:rsidP="00673B3C">
            <w:pPr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Writing </w:t>
            </w:r>
          </w:p>
          <w:p w:rsidR="00673B3C" w:rsidRPr="004167D7" w:rsidRDefault="00673B3C" w:rsidP="00673B3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673B3C">
              <w:rPr>
                <w:rFonts w:ascii="Georgia" w:eastAsia="Times New Roman" w:hAnsi="Georgia" w:cs="Times New Roman"/>
                <w:b/>
                <w:sz w:val="16"/>
                <w:szCs w:val="16"/>
              </w:rPr>
              <w:t xml:space="preserve">Performance </w:t>
            </w:r>
            <w:r w:rsidRPr="00620969">
              <w:rPr>
                <w:rFonts w:ascii="Georgia" w:eastAsia="Times New Roman" w:hAnsi="Georgia" w:cs="Times New Roman"/>
                <w:b/>
                <w:sz w:val="18"/>
                <w:szCs w:val="16"/>
              </w:rPr>
              <w:t>Task</w:t>
            </w:r>
          </w:p>
        </w:tc>
      </w:tr>
      <w:tr w:rsidR="00E636E1" w:rsidRPr="004167D7" w:rsidTr="00E23C7B">
        <w:trPr>
          <w:trHeight w:val="746"/>
        </w:trPr>
        <w:tc>
          <w:tcPr>
            <w:tcW w:w="2093" w:type="dxa"/>
            <w:vAlign w:val="center"/>
          </w:tcPr>
          <w:p w:rsidR="00E636E1" w:rsidRPr="004167D7" w:rsidRDefault="00E636E1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4167D7"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  <w:t>Speaking &amp; Listening</w:t>
            </w:r>
          </w:p>
        </w:tc>
        <w:tc>
          <w:tcPr>
            <w:tcW w:w="11587" w:type="dxa"/>
            <w:gridSpan w:val="8"/>
          </w:tcPr>
          <w:p w:rsidR="00E636E1" w:rsidRPr="00E76481" w:rsidRDefault="00E636E1" w:rsidP="00E636E1">
            <w:pPr>
              <w:rPr>
                <w:rFonts w:ascii="Georgia" w:hAnsi="Georgia"/>
              </w:rPr>
            </w:pPr>
            <w:r w:rsidRPr="00E76481">
              <w:rPr>
                <w:rFonts w:ascii="Georgia" w:hAnsi="Georgia"/>
                <w:b/>
              </w:rPr>
              <w:t>3SL2:</w:t>
            </w:r>
            <w:r w:rsidRPr="00E76481">
              <w:rPr>
                <w:rFonts w:ascii="Georgia" w:hAnsi="Georgia"/>
              </w:rPr>
              <w:t xml:space="preserve"> Determine the main ideas and supporting details of a text read aloud or information presented in diverse media and formats, including visually, quantitatively, and orally. </w:t>
            </w:r>
          </w:p>
          <w:p w:rsidR="00E636E1" w:rsidRPr="00E76481" w:rsidRDefault="00E636E1" w:rsidP="00E636E1">
            <w:pPr>
              <w:rPr>
                <w:rFonts w:ascii="Georgia" w:hAnsi="Georgia"/>
              </w:rPr>
            </w:pPr>
            <w:r w:rsidRPr="00E76481">
              <w:rPr>
                <w:rFonts w:ascii="Georgia" w:hAnsi="Georgia"/>
                <w:b/>
              </w:rPr>
              <w:t>3SL3:</w:t>
            </w:r>
            <w:r w:rsidRPr="00E76481">
              <w:rPr>
                <w:rFonts w:ascii="Georgia" w:hAnsi="Georgia"/>
              </w:rPr>
              <w:t xml:space="preserve"> Ask and answer questions about information from a speaker, offering appropriate elaboration and detail.</w:t>
            </w:r>
          </w:p>
          <w:p w:rsidR="00E636E1" w:rsidRPr="004167D7" w:rsidRDefault="001802D3" w:rsidP="008B4C06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Supporting Standards: </w:t>
            </w:r>
            <w:r w:rsidR="00B06131">
              <w:rPr>
                <w:rFonts w:ascii="Georgia" w:hAnsi="Georgia"/>
                <w:sz w:val="18"/>
              </w:rPr>
              <w:t>3SL1,</w:t>
            </w:r>
            <w:r w:rsidRPr="001802D3">
              <w:rPr>
                <w:rFonts w:ascii="Georgia" w:hAnsi="Georgia"/>
                <w:sz w:val="18"/>
              </w:rPr>
              <w:t xml:space="preserve"> 3SL4, 3SL5, 3SL6</w:t>
            </w:r>
          </w:p>
        </w:tc>
        <w:tc>
          <w:tcPr>
            <w:tcW w:w="1350" w:type="dxa"/>
          </w:tcPr>
          <w:p w:rsidR="00E636E1" w:rsidRDefault="00E636E1" w:rsidP="00673B3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E636E1" w:rsidRDefault="00E636E1" w:rsidP="00673B3C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E636E1" w:rsidRPr="004167D7" w:rsidRDefault="00E636E1" w:rsidP="00673B3C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980280" w:rsidRPr="004167D7" w:rsidTr="00673B3C">
        <w:trPr>
          <w:trHeight w:val="1547"/>
        </w:trPr>
        <w:tc>
          <w:tcPr>
            <w:tcW w:w="2093" w:type="dxa"/>
            <w:vMerge w:val="restart"/>
            <w:vAlign w:val="center"/>
          </w:tcPr>
          <w:p w:rsidR="00980280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  <w:p w:rsidR="00980280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  <w:p w:rsidR="00980280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  <w:p w:rsidR="00980280" w:rsidRPr="004167D7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  <w:r w:rsidRPr="004167D7"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  <w:t>Language</w:t>
            </w:r>
          </w:p>
          <w:p w:rsidR="00980280" w:rsidRPr="004167D7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  <w:p w:rsidR="00980280" w:rsidRPr="004167D7" w:rsidRDefault="00980280" w:rsidP="008B4C06">
            <w:pPr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80280" w:rsidRPr="00830F9A" w:rsidRDefault="00980280" w:rsidP="00830F9A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3L1e</w:t>
            </w:r>
          </w:p>
          <w:p w:rsidR="00980280" w:rsidRDefault="00980280" w:rsidP="00A212C6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77071D">
              <w:rPr>
                <w:rFonts w:ascii="Georgia" w:hAnsi="Georgia"/>
                <w:sz w:val="20"/>
              </w:rPr>
              <w:t>Form and use the simple</w:t>
            </w:r>
          </w:p>
          <w:p w:rsidR="00980280" w:rsidRPr="004167D7" w:rsidRDefault="00980280" w:rsidP="00A212C6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hAnsi="Georgia"/>
                <w:sz w:val="20"/>
              </w:rPr>
              <w:t>verb tenses</w:t>
            </w:r>
          </w:p>
        </w:tc>
        <w:tc>
          <w:tcPr>
            <w:tcW w:w="1530" w:type="dxa"/>
          </w:tcPr>
          <w:p w:rsidR="00980280" w:rsidRPr="00830F9A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3L1f</w:t>
            </w:r>
          </w:p>
          <w:p w:rsidR="00980280" w:rsidRPr="004167D7" w:rsidRDefault="00980280" w:rsidP="00A212C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>Ensure subject-verb and pronoun-antecedent agreement.</w:t>
            </w:r>
          </w:p>
        </w:tc>
        <w:tc>
          <w:tcPr>
            <w:tcW w:w="1440" w:type="dxa"/>
          </w:tcPr>
          <w:p w:rsidR="00980280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3L1g</w:t>
            </w:r>
          </w:p>
          <w:p w:rsidR="00980280" w:rsidRPr="003551D8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77071D">
              <w:rPr>
                <w:rFonts w:ascii="Georgia" w:hAnsi="Georgia"/>
                <w:sz w:val="20"/>
              </w:rPr>
              <w:t>Form and use comparative and superlative adjectives and adverbs</w:t>
            </w:r>
          </w:p>
        </w:tc>
        <w:tc>
          <w:tcPr>
            <w:tcW w:w="1350" w:type="dxa"/>
          </w:tcPr>
          <w:p w:rsidR="00980280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3L1h</w:t>
            </w:r>
          </w:p>
          <w:p w:rsidR="00980280" w:rsidRPr="004167D7" w:rsidRDefault="00980280" w:rsidP="00A212C6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 xml:space="preserve">Use coordinating and </w:t>
            </w:r>
            <w:r w:rsidRPr="003551D8">
              <w:rPr>
                <w:rFonts w:ascii="Georgia" w:hAnsi="Georgia"/>
                <w:sz w:val="18"/>
              </w:rPr>
              <w:t xml:space="preserve">subordinating </w:t>
            </w:r>
            <w:r w:rsidRPr="0077071D">
              <w:rPr>
                <w:rFonts w:ascii="Georgia" w:hAnsi="Georgia"/>
                <w:sz w:val="20"/>
              </w:rPr>
              <w:t>conjunctions</w:t>
            </w:r>
          </w:p>
        </w:tc>
        <w:tc>
          <w:tcPr>
            <w:tcW w:w="1440" w:type="dxa"/>
          </w:tcPr>
          <w:p w:rsidR="00980280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3L1i</w:t>
            </w:r>
          </w:p>
          <w:p w:rsidR="00980280" w:rsidRPr="004167D7" w:rsidRDefault="00980280" w:rsidP="00A212C6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20"/>
              </w:rPr>
              <w:t>Produce simple, compound, and complex sentences</w:t>
            </w:r>
          </w:p>
        </w:tc>
        <w:tc>
          <w:tcPr>
            <w:tcW w:w="1350" w:type="dxa"/>
          </w:tcPr>
          <w:p w:rsidR="00980280" w:rsidRDefault="00980280" w:rsidP="003551D8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3L2a</w:t>
            </w:r>
          </w:p>
          <w:p w:rsidR="00980280" w:rsidRPr="004167D7" w:rsidRDefault="00980280" w:rsidP="00F16A94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18"/>
                <w:szCs w:val="18"/>
              </w:rPr>
              <w:t>Capitalize appropriate words in titles.</w:t>
            </w:r>
          </w:p>
        </w:tc>
        <w:tc>
          <w:tcPr>
            <w:tcW w:w="1530" w:type="dxa"/>
          </w:tcPr>
          <w:p w:rsidR="00980280" w:rsidRDefault="00980280" w:rsidP="00AC0A52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3L2b</w:t>
            </w:r>
          </w:p>
          <w:p w:rsidR="00980280" w:rsidRPr="00AC0A52" w:rsidRDefault="00980280" w:rsidP="00AC0A52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77071D">
              <w:rPr>
                <w:rFonts w:ascii="Georgia" w:hAnsi="Georgia"/>
                <w:sz w:val="18"/>
                <w:szCs w:val="18"/>
              </w:rPr>
              <w:t>Use commas in addresses</w:t>
            </w:r>
          </w:p>
        </w:tc>
        <w:tc>
          <w:tcPr>
            <w:tcW w:w="1687" w:type="dxa"/>
          </w:tcPr>
          <w:p w:rsidR="00980280" w:rsidRDefault="00980280" w:rsidP="00AC0A52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3L2c</w:t>
            </w:r>
          </w:p>
          <w:p w:rsidR="00980280" w:rsidRPr="00AC0A52" w:rsidRDefault="00980280" w:rsidP="00AC0A52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77071D">
              <w:rPr>
                <w:rFonts w:ascii="Georgia" w:hAnsi="Georgia"/>
                <w:sz w:val="18"/>
                <w:szCs w:val="18"/>
              </w:rPr>
              <w:t>Use commas and quotation marks in dialogue</w:t>
            </w:r>
          </w:p>
        </w:tc>
        <w:tc>
          <w:tcPr>
            <w:tcW w:w="1350" w:type="dxa"/>
            <w:vMerge w:val="restart"/>
          </w:tcPr>
          <w:p w:rsidR="00980280" w:rsidRDefault="00980280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980280" w:rsidRDefault="00980280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980280" w:rsidRPr="00417E9A" w:rsidRDefault="00980280" w:rsidP="008B4C06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17E9A"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980280" w:rsidRPr="004167D7" w:rsidTr="00980280">
        <w:trPr>
          <w:trHeight w:val="70"/>
        </w:trPr>
        <w:tc>
          <w:tcPr>
            <w:tcW w:w="2093" w:type="dxa"/>
            <w:vMerge/>
            <w:vAlign w:val="center"/>
          </w:tcPr>
          <w:p w:rsidR="00980280" w:rsidRPr="004167D7" w:rsidRDefault="00980280" w:rsidP="008B4C06">
            <w:pPr>
              <w:jc w:val="center"/>
              <w:rPr>
                <w:rFonts w:ascii="Georgia" w:eastAsia="Calibri" w:hAnsi="Georg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7" w:type="dxa"/>
            <w:gridSpan w:val="8"/>
          </w:tcPr>
          <w:p w:rsidR="00980280" w:rsidRPr="0077071D" w:rsidRDefault="00980280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3L1j.</w:t>
            </w:r>
            <w:r w:rsidRPr="00D50951">
              <w:rPr>
                <w:rFonts w:ascii="Georgia" w:hAnsi="Georgia"/>
                <w:sz w:val="20"/>
              </w:rPr>
              <w:t xml:space="preserve"> Writes legibly in cursive.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61636">
              <w:rPr>
                <w:rFonts w:ascii="Georgia" w:hAnsi="Georgia"/>
                <w:b/>
                <w:sz w:val="18"/>
                <w:szCs w:val="18"/>
              </w:rPr>
              <w:t>3L2f</w:t>
            </w:r>
            <w:r w:rsidRPr="0077071D">
              <w:rPr>
                <w:rFonts w:ascii="Georgia" w:hAnsi="Georgia"/>
                <w:sz w:val="18"/>
                <w:szCs w:val="18"/>
              </w:rPr>
              <w:t>. Use spelling patterns and generalizations in writing words.</w:t>
            </w:r>
          </w:p>
          <w:p w:rsidR="00980280" w:rsidRDefault="00980280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C61636">
              <w:rPr>
                <w:rFonts w:ascii="Georgia" w:hAnsi="Georgia"/>
                <w:b/>
                <w:sz w:val="18"/>
                <w:szCs w:val="18"/>
              </w:rPr>
              <w:t>3L2g</w:t>
            </w:r>
            <w:r w:rsidRPr="0077071D">
              <w:rPr>
                <w:rFonts w:ascii="Georgia" w:hAnsi="Georgia"/>
                <w:sz w:val="18"/>
                <w:szCs w:val="18"/>
              </w:rPr>
              <w:t>. Consult reference materials, including beginning dictionaries, as needed to check and correct spellings.</w:t>
            </w:r>
          </w:p>
          <w:p w:rsidR="002C32C9" w:rsidRPr="00A37260" w:rsidRDefault="002C32C9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2C32C9">
              <w:rPr>
                <w:rFonts w:ascii="Georgia" w:hAnsi="Georgia"/>
                <w:b/>
                <w:sz w:val="18"/>
                <w:szCs w:val="18"/>
              </w:rPr>
              <w:t>Supporting Standards:</w:t>
            </w:r>
            <w:r>
              <w:rPr>
                <w:rFonts w:ascii="Georgia" w:hAnsi="Georgia"/>
                <w:sz w:val="18"/>
                <w:szCs w:val="18"/>
              </w:rPr>
              <w:t xml:space="preserve"> 3L1, 3L2, 3L3, 3L4, 3L5, 3L6</w:t>
            </w:r>
          </w:p>
        </w:tc>
        <w:tc>
          <w:tcPr>
            <w:tcW w:w="1350" w:type="dxa"/>
            <w:vMerge/>
          </w:tcPr>
          <w:p w:rsidR="00980280" w:rsidRPr="00A37260" w:rsidRDefault="00980280" w:rsidP="00A3726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05BDD" w:rsidRDefault="00705BDD"/>
    <w:p w:rsidR="00756373" w:rsidRDefault="00756373"/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1440"/>
        <w:gridCol w:w="1395"/>
        <w:gridCol w:w="45"/>
        <w:gridCol w:w="1350"/>
        <w:gridCol w:w="1440"/>
        <w:gridCol w:w="45"/>
        <w:gridCol w:w="1485"/>
        <w:gridCol w:w="1440"/>
        <w:gridCol w:w="1530"/>
        <w:gridCol w:w="1440"/>
      </w:tblGrid>
      <w:tr w:rsidR="001B2491" w:rsidRPr="004F12E6" w:rsidTr="001B2491">
        <w:trPr>
          <w:trHeight w:val="440"/>
        </w:trPr>
        <w:tc>
          <w:tcPr>
            <w:tcW w:w="14940" w:type="dxa"/>
            <w:gridSpan w:val="12"/>
            <w:vAlign w:val="center"/>
          </w:tcPr>
          <w:p w:rsidR="001B2491" w:rsidRPr="004F12E6" w:rsidRDefault="001B2491" w:rsidP="00756373">
            <w:pPr>
              <w:jc w:val="center"/>
            </w:pPr>
            <w:r w:rsidRPr="004F12E6">
              <w:rPr>
                <w:rFonts w:ascii="Calibri" w:hAnsi="Calibri"/>
              </w:rPr>
              <w:lastRenderedPageBreak/>
              <w:br w:type="page"/>
            </w:r>
            <w:r w:rsidRPr="004F12E6">
              <w:rPr>
                <w:sz w:val="24"/>
                <w:szCs w:val="24"/>
              </w:rPr>
              <w:br w:type="page"/>
            </w:r>
            <w:r w:rsidRPr="004F12E6">
              <w:rPr>
                <w:sz w:val="24"/>
                <w:szCs w:val="24"/>
              </w:rPr>
              <w:br w:type="page"/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>3</w:t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  <w:vertAlign w:val="superscript"/>
              </w:rPr>
              <w:t>rd</w:t>
            </w:r>
            <w:r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 xml:space="preserve"> Grade</w:t>
            </w:r>
            <w:r w:rsidRPr="00445011">
              <w:rPr>
                <w:rFonts w:ascii="Georgia" w:eastAsia="Calibri" w:hAnsi="Georgia" w:cs="Times New Roman"/>
                <w:sz w:val="36"/>
                <w:szCs w:val="24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36"/>
                <w:szCs w:val="36"/>
              </w:rPr>
              <w:t>Unit 3</w:t>
            </w:r>
            <w:r w:rsidRPr="004167D7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36"/>
                <w:szCs w:val="36"/>
              </w:rPr>
              <w:t>Pacing Guide</w:t>
            </w:r>
          </w:p>
        </w:tc>
      </w:tr>
      <w:tr w:rsidR="00D23185" w:rsidRPr="004F12E6" w:rsidTr="00464DCD">
        <w:trPr>
          <w:trHeight w:val="215"/>
        </w:trPr>
        <w:tc>
          <w:tcPr>
            <w:tcW w:w="2160" w:type="dxa"/>
          </w:tcPr>
          <w:p w:rsidR="00D23185" w:rsidRPr="004F12E6" w:rsidRDefault="00D23185" w:rsidP="00D23185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  <w:szCs w:val="24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  <w:szCs w:val="24"/>
              </w:rPr>
              <w:t>Jan. 9-19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  <w:szCs w:val="24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  <w:szCs w:val="24"/>
              </w:rPr>
              <w:t>Jan. 22-26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24"/>
              </w:rPr>
              <w:t>Jan. 29-</w:t>
            </w:r>
            <w:r w:rsidRPr="00D23185">
              <w:rPr>
                <w:rFonts w:ascii="Georgia" w:eastAsia="Calibri" w:hAnsi="Georgia" w:cs="Times New Roman"/>
                <w:b/>
                <w:sz w:val="16"/>
                <w:szCs w:val="24"/>
              </w:rPr>
              <w:t>Feb. 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  <w:szCs w:val="24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  <w:szCs w:val="24"/>
              </w:rPr>
              <w:t>Feb.5-9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</w:rPr>
              <w:t>Feb. 12-16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</w:rPr>
              <w:t>Feb. 21-23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>
              <w:rPr>
                <w:rFonts w:ascii="Georgia" w:eastAsia="Calibri" w:hAnsi="Georgia" w:cs="Times New Roman"/>
                <w:b/>
                <w:sz w:val="16"/>
              </w:rPr>
              <w:t>Feb. 26-Mar.</w:t>
            </w:r>
            <w:r w:rsidRPr="00D23185">
              <w:rPr>
                <w:rFonts w:ascii="Georgia" w:eastAsia="Calibri" w:hAnsi="Georgia" w:cs="Times New Roman"/>
                <w:b/>
                <w:sz w:val="16"/>
              </w:rPr>
              <w:t xml:space="preserve"> 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</w:rPr>
              <w:t>March 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23185" w:rsidRPr="00D23185" w:rsidRDefault="00D23185" w:rsidP="00D23185">
            <w:pPr>
              <w:jc w:val="center"/>
              <w:rPr>
                <w:rFonts w:ascii="Georgia" w:eastAsia="Calibri" w:hAnsi="Georgia" w:cs="Times New Roman"/>
                <w:b/>
                <w:sz w:val="16"/>
              </w:rPr>
            </w:pPr>
            <w:r w:rsidRPr="00D23185">
              <w:rPr>
                <w:rFonts w:ascii="Georgia" w:eastAsia="Calibri" w:hAnsi="Georgia" w:cs="Times New Roman"/>
                <w:b/>
                <w:sz w:val="16"/>
              </w:rPr>
              <w:t>March 12-16</w:t>
            </w:r>
          </w:p>
        </w:tc>
      </w:tr>
      <w:tr w:rsidR="001B2491" w:rsidRPr="004F12E6" w:rsidTr="001B2491">
        <w:trPr>
          <w:trHeight w:val="215"/>
        </w:trPr>
        <w:tc>
          <w:tcPr>
            <w:tcW w:w="2160" w:type="dxa"/>
          </w:tcPr>
          <w:p w:rsidR="001B2491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9B5727">
              <w:rPr>
                <w:rFonts w:ascii="Georgia" w:eastAsia="Calibri" w:hAnsi="Georgia" w:cs="Times New Roman"/>
                <w:b/>
                <w:i/>
                <w:sz w:val="18"/>
                <w:szCs w:val="24"/>
              </w:rPr>
              <w:t>Benchmark Lessons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1B2491" w:rsidRPr="004F12E6" w:rsidRDefault="001B2491" w:rsidP="00221ED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4.1/ 7.1/ Extended Text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4.2/ 7.2/Extended Text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5.2/ Extended Text</w:t>
            </w:r>
          </w:p>
        </w:tc>
        <w:tc>
          <w:tcPr>
            <w:tcW w:w="2970" w:type="dxa"/>
            <w:gridSpan w:val="2"/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10.1/ Extended Text</w:t>
            </w:r>
          </w:p>
        </w:tc>
        <w:tc>
          <w:tcPr>
            <w:tcW w:w="1440" w:type="dxa"/>
            <w:vAlign w:val="center"/>
          </w:tcPr>
          <w:p w:rsidR="001B2491" w:rsidRPr="00EE37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EE37E6">
              <w:rPr>
                <w:rFonts w:ascii="Georgia" w:eastAsia="Calibri" w:hAnsi="Georgia" w:cs="Times New Roman"/>
                <w:sz w:val="16"/>
                <w:szCs w:val="20"/>
              </w:rPr>
              <w:t>BUFFER WEEK</w:t>
            </w:r>
          </w:p>
        </w:tc>
      </w:tr>
      <w:tr w:rsidR="00785D28" w:rsidRPr="004F12E6" w:rsidTr="001B2491">
        <w:trPr>
          <w:trHeight w:val="1052"/>
        </w:trPr>
        <w:tc>
          <w:tcPr>
            <w:tcW w:w="2160" w:type="dxa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Informational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85D28" w:rsidRPr="004F12E6" w:rsidRDefault="00785D28" w:rsidP="004B2F40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4F12E6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3RI1 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20"/>
                <w:szCs w:val="20"/>
              </w:rPr>
              <w:t>Ask and answer questions, referring explicitly to the text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>3RI2</w:t>
            </w: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Determine the main idea, recount key details and explain how they support the main idea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>3RI3</w:t>
            </w: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Describe the relationship between historical, scientific, technical using time, sequence, &amp; cause/effect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>3RI4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 xml:space="preserve"> Determine the meaning of academic and domain-specific words and phrases in a text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Administer Pre/Post </w:t>
            </w:r>
          </w:p>
          <w:p w:rsidR="00785D28" w:rsidRPr="004F12E6" w:rsidRDefault="00785D28" w:rsidP="00785D28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Test</w:t>
            </w:r>
          </w:p>
        </w:tc>
      </w:tr>
      <w:tr w:rsidR="00785D28" w:rsidRPr="004F12E6" w:rsidTr="001B2491">
        <w:trPr>
          <w:trHeight w:val="356"/>
        </w:trPr>
        <w:tc>
          <w:tcPr>
            <w:tcW w:w="2160" w:type="dxa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Literary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4F12E6">
              <w:rPr>
                <w:rFonts w:ascii="Georgia" w:eastAsia="Calibri" w:hAnsi="Georgia" w:cs="Times New Roman"/>
                <w:b/>
                <w:sz w:val="20"/>
                <w:szCs w:val="20"/>
              </w:rPr>
              <w:t>3RL1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4F12E6">
              <w:rPr>
                <w:rFonts w:ascii="Georgia" w:eastAsia="Calibri" w:hAnsi="Georgia" w:cs="Times New Roman"/>
                <w:sz w:val="20"/>
                <w:szCs w:val="20"/>
              </w:rPr>
              <w:t>Ask and answer questions referring explicitly to the text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785D28" w:rsidRPr="004F12E6" w:rsidRDefault="00785D28" w:rsidP="004B2F40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3RL2 </w:t>
            </w:r>
          </w:p>
          <w:p w:rsidR="00785D28" w:rsidRPr="004F12E6" w:rsidRDefault="00785D28" w:rsidP="004B2F4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Recount stories, determine central message, lesson, or moral and explain how it is conveyed through key details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>3RL3</w:t>
            </w: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Describe characters and explain how their actions contribute to the sequence of events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>3RL4</w:t>
            </w:r>
          </w:p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Determine the meaning of words &amp; phrases as they are used in the text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85D28" w:rsidRPr="004F12E6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  <w:tr w:rsidR="001B2491" w:rsidRPr="004F12E6" w:rsidTr="001B2491">
        <w:trPr>
          <w:trHeight w:val="936"/>
        </w:trPr>
        <w:tc>
          <w:tcPr>
            <w:tcW w:w="2160" w:type="dxa"/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Foundational</w:t>
            </w:r>
          </w:p>
          <w:p w:rsidR="001B2491" w:rsidRDefault="001B2491" w:rsidP="004B2F40">
            <w:pPr>
              <w:jc w:val="center"/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</w:pPr>
            <w:r w:rsidRPr="003D3B2C"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  <w:t>Word Study Kit 1</w:t>
            </w:r>
          </w:p>
          <w:p w:rsidR="001B2491" w:rsidRPr="003D3B2C" w:rsidRDefault="001B2491" w:rsidP="001E52F7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3RF3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&amp; 4</w:t>
            </w:r>
          </w:p>
          <w:p w:rsidR="001B2491" w:rsidRPr="004F12E6" w:rsidRDefault="001B2491" w:rsidP="004B2F40">
            <w:pPr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70" w:type="dxa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17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Long o patterns</w:t>
            </w:r>
          </w:p>
        </w:tc>
        <w:tc>
          <w:tcPr>
            <w:tcW w:w="1440" w:type="dxa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18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Long u patterns</w:t>
            </w:r>
          </w:p>
        </w:tc>
        <w:tc>
          <w:tcPr>
            <w:tcW w:w="1440" w:type="dxa"/>
            <w:gridSpan w:val="2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19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 xml:space="preserve">Long e patterns </w:t>
            </w:r>
          </w:p>
        </w:tc>
        <w:tc>
          <w:tcPr>
            <w:tcW w:w="1350" w:type="dxa"/>
          </w:tcPr>
          <w:p w:rsidR="001B2491" w:rsidRPr="004F12E6" w:rsidRDefault="001B2491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20"/>
              </w:rPr>
            </w:pPr>
            <w:r w:rsidRPr="004F12E6">
              <w:rPr>
                <w:rFonts w:ascii="Georgia" w:eastAsia="Calibri" w:hAnsi="Georgia" w:cs="Georgia"/>
                <w:bCs/>
                <w:color w:val="000000"/>
                <w:sz w:val="18"/>
                <w:szCs w:val="20"/>
              </w:rPr>
              <w:t>Unit 20</w:t>
            </w:r>
          </w:p>
          <w:p w:rsidR="001B2491" w:rsidRPr="004F12E6" w:rsidRDefault="001B2491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F12E6">
              <w:rPr>
                <w:rFonts w:ascii="Georgia" w:eastAsia="Calibri" w:hAnsi="Georgia" w:cs="Georgia"/>
                <w:bCs/>
                <w:color w:val="000000"/>
                <w:sz w:val="18"/>
                <w:szCs w:val="20"/>
              </w:rPr>
              <w:t>Unaccented final syllables -le</w:t>
            </w:r>
          </w:p>
        </w:tc>
        <w:tc>
          <w:tcPr>
            <w:tcW w:w="1440" w:type="dxa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21</w:t>
            </w:r>
          </w:p>
          <w:p w:rsidR="00173335" w:rsidRDefault="00173335" w:rsidP="004B2F40">
            <w:pPr>
              <w:contextualSpacing/>
              <w:jc w:val="center"/>
              <w:rPr>
                <w:rFonts w:ascii="Georgia" w:eastAsia="Calibri" w:hAnsi="Georgia" w:cs="Times New Roman"/>
                <w:bCs/>
                <w:sz w:val="18"/>
                <w:szCs w:val="20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20"/>
              </w:rPr>
              <w:t xml:space="preserve">Unaccented final syllables </w:t>
            </w:r>
          </w:p>
          <w:p w:rsidR="001B2491" w:rsidRPr="004F12E6" w:rsidRDefault="00173335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20"/>
              </w:rPr>
              <w:t>-</w:t>
            </w:r>
            <w:r w:rsidR="001B2491" w:rsidRPr="004F12E6">
              <w:rPr>
                <w:rFonts w:ascii="Georgia" w:eastAsia="Calibri" w:hAnsi="Georgia" w:cs="Times New Roman"/>
                <w:bCs/>
                <w:sz w:val="18"/>
                <w:szCs w:val="20"/>
              </w:rPr>
              <w:t>le, -el, -il, -al</w:t>
            </w:r>
          </w:p>
        </w:tc>
        <w:tc>
          <w:tcPr>
            <w:tcW w:w="1530" w:type="dxa"/>
            <w:gridSpan w:val="2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22</w:t>
            </w:r>
          </w:p>
          <w:p w:rsidR="00173335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Cs/>
                <w:sz w:val="18"/>
                <w:szCs w:val="20"/>
              </w:rPr>
            </w:pPr>
            <w:r w:rsidRPr="004F12E6">
              <w:rPr>
                <w:rFonts w:ascii="Georgia" w:eastAsia="Calibri" w:hAnsi="Georgia" w:cs="Times New Roman"/>
                <w:bCs/>
                <w:sz w:val="18"/>
                <w:szCs w:val="20"/>
              </w:rPr>
              <w:t xml:space="preserve">Unaccented final syllables </w:t>
            </w:r>
          </w:p>
          <w:p w:rsidR="001B2491" w:rsidRPr="004F12E6" w:rsidRDefault="00173335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20"/>
              </w:rPr>
              <w:t>-</w:t>
            </w:r>
            <w:r w:rsidR="001B2491" w:rsidRPr="004F12E6">
              <w:rPr>
                <w:rFonts w:ascii="Georgia" w:eastAsia="Calibri" w:hAnsi="Georgia" w:cs="Times New Roman"/>
                <w:bCs/>
                <w:sz w:val="18"/>
                <w:szCs w:val="20"/>
              </w:rPr>
              <w:t>er, -ar, -or</w:t>
            </w:r>
          </w:p>
        </w:tc>
        <w:tc>
          <w:tcPr>
            <w:tcW w:w="1440" w:type="dxa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Unit 23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4F12E6">
              <w:rPr>
                <w:rFonts w:ascii="Georgia" w:eastAsia="Calibri" w:hAnsi="Georgia" w:cs="Times New Roman"/>
                <w:sz w:val="18"/>
                <w:szCs w:val="18"/>
              </w:rPr>
              <w:t>Agents</w:t>
            </w:r>
          </w:p>
        </w:tc>
        <w:tc>
          <w:tcPr>
            <w:tcW w:w="1530" w:type="dxa"/>
          </w:tcPr>
          <w:p w:rsidR="001B2491" w:rsidRPr="004F12E6" w:rsidRDefault="001B2491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18"/>
                <w:szCs w:val="21"/>
              </w:rPr>
            </w:pPr>
            <w:r w:rsidRPr="004F12E6">
              <w:rPr>
                <w:rFonts w:ascii="Georgia" w:eastAsia="Calibri" w:hAnsi="Georgia" w:cs="Georgia"/>
                <w:bCs/>
                <w:color w:val="000000"/>
                <w:sz w:val="18"/>
                <w:szCs w:val="21"/>
              </w:rPr>
              <w:t>Unit 24</w:t>
            </w:r>
          </w:p>
          <w:p w:rsidR="001B2491" w:rsidRPr="004F12E6" w:rsidRDefault="001B2491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4F12E6">
              <w:rPr>
                <w:rFonts w:ascii="Georgia" w:eastAsia="Calibri" w:hAnsi="Georgia" w:cs="Georgia"/>
                <w:bCs/>
                <w:color w:val="000000"/>
                <w:sz w:val="18"/>
                <w:szCs w:val="21"/>
              </w:rPr>
              <w:t>Final –y, -ey, -ie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B2491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1B2491" w:rsidRPr="004F12E6" w:rsidTr="001B2491">
        <w:trPr>
          <w:trHeight w:val="1268"/>
        </w:trPr>
        <w:tc>
          <w:tcPr>
            <w:tcW w:w="2160" w:type="dxa"/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Opinion/ Persuasive  Writing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1B2491" w:rsidRPr="00960930" w:rsidRDefault="001B2491" w:rsidP="002A7B25">
            <w:pPr>
              <w:contextualSpacing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960930">
              <w:rPr>
                <w:rFonts w:ascii="Georgia" w:eastAsia="Times New Roman" w:hAnsi="Georgia" w:cs="Times New Roman"/>
                <w:b/>
                <w:sz w:val="20"/>
                <w:szCs w:val="20"/>
              </w:rPr>
              <w:t>3W1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 Write opinion pieces on topics or texts, supporting a point of view with reasons</w:t>
            </w:r>
          </w:p>
          <w:p w:rsidR="001B2491" w:rsidRDefault="001B2491" w:rsidP="002A7B25">
            <w:pPr>
              <w:contextualSpacing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626F">
              <w:rPr>
                <w:rFonts w:ascii="Georgia" w:eastAsia="Times New Roman" w:hAnsi="Georgia" w:cs="Times New Roman"/>
                <w:sz w:val="20"/>
                <w:szCs w:val="20"/>
              </w:rPr>
              <w:t>a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 Introduce the topic or text they are writing about, state an opinion, and create an organizational structure that lists reasons</w:t>
            </w:r>
          </w:p>
          <w:p w:rsidR="001B2491" w:rsidRPr="00960930" w:rsidRDefault="001B2491" w:rsidP="002A7B25">
            <w:pPr>
              <w:contextualSpacing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626F">
              <w:rPr>
                <w:rFonts w:ascii="Georgia" w:eastAsia="Times New Roman" w:hAnsi="Georgia" w:cs="Times New Roman"/>
                <w:sz w:val="20"/>
                <w:szCs w:val="20"/>
              </w:rPr>
              <w:t xml:space="preserve">b 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>Provide reasons that support the opinion</w:t>
            </w:r>
          </w:p>
          <w:p w:rsidR="001B2491" w:rsidRPr="00960930" w:rsidRDefault="001B2491" w:rsidP="002A7B25">
            <w:pPr>
              <w:contextualSpacing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626F">
              <w:rPr>
                <w:rFonts w:ascii="Georgia" w:eastAsia="Times New Roman" w:hAnsi="Georgia" w:cs="Times New Roman"/>
                <w:sz w:val="20"/>
                <w:szCs w:val="20"/>
              </w:rPr>
              <w:t>c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 Use linking words and phrases (e.g., </w:t>
            </w:r>
            <w:r w:rsidRPr="00960930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because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, </w:t>
            </w:r>
            <w:r w:rsidRPr="00960930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therefore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, </w:t>
            </w:r>
            <w:r w:rsidRPr="00960930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since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, </w:t>
            </w:r>
            <w:r w:rsidRPr="00960930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for,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960930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example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>) to connect opinion and reasons</w:t>
            </w:r>
          </w:p>
          <w:p w:rsidR="001B2491" w:rsidRPr="00960930" w:rsidRDefault="001B2491" w:rsidP="002A7B25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626F">
              <w:rPr>
                <w:rFonts w:ascii="Georgia" w:eastAsia="Times New Roman" w:hAnsi="Georgia" w:cs="Times New Roman"/>
                <w:sz w:val="20"/>
                <w:szCs w:val="20"/>
              </w:rPr>
              <w:t>d</w:t>
            </w:r>
            <w:r w:rsidRPr="00960930">
              <w:rPr>
                <w:rFonts w:ascii="Georgia" w:eastAsia="Times New Roman" w:hAnsi="Georgia" w:cs="Times New Roman"/>
                <w:sz w:val="20"/>
                <w:szCs w:val="20"/>
              </w:rPr>
              <w:t xml:space="preserve"> Provide a concluding statement or section</w:t>
            </w:r>
          </w:p>
          <w:p w:rsidR="001B2491" w:rsidRPr="004F12E6" w:rsidRDefault="001B2491" w:rsidP="002A7B25">
            <w:pPr>
              <w:rPr>
                <w:rFonts w:ascii="Georgia" w:eastAsia="Times New Roman" w:hAnsi="Georgia" w:cs="Times New Roman"/>
                <w:color w:val="202020"/>
                <w:sz w:val="18"/>
                <w:szCs w:val="18"/>
              </w:rPr>
            </w:pPr>
            <w:r w:rsidRPr="00960930">
              <w:rPr>
                <w:rFonts w:ascii="Georgia" w:eastAsia="Times New Roman" w:hAnsi="Georgia" w:cs="Times New Roman"/>
                <w:b/>
                <w:color w:val="202020"/>
                <w:sz w:val="20"/>
                <w:szCs w:val="20"/>
              </w:rPr>
              <w:t>3W4-10</w:t>
            </w:r>
          </w:p>
        </w:tc>
        <w:tc>
          <w:tcPr>
            <w:tcW w:w="1440" w:type="dxa"/>
            <w:shd w:val="clear" w:color="auto" w:fill="auto"/>
          </w:tcPr>
          <w:p w:rsidR="001B2491" w:rsidRDefault="001B2491" w:rsidP="002A7B2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</w:p>
          <w:p w:rsidR="001B2491" w:rsidRDefault="001B2491" w:rsidP="002A7B2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</w:p>
          <w:p w:rsidR="001B2491" w:rsidRDefault="00785D28" w:rsidP="002A7B2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6"/>
              </w:rPr>
              <w:t xml:space="preserve">Writing </w:t>
            </w:r>
          </w:p>
          <w:p w:rsidR="001B2491" w:rsidRPr="004F12E6" w:rsidRDefault="001B2491" w:rsidP="002A7B25">
            <w:pPr>
              <w:jc w:val="center"/>
              <w:rPr>
                <w:rFonts w:ascii="Georgia" w:eastAsia="Times New Roman" w:hAnsi="Georgia" w:cs="Times New Roman"/>
                <w:color w:val="202020"/>
                <w:sz w:val="18"/>
                <w:szCs w:val="18"/>
              </w:rPr>
            </w:pPr>
            <w:r w:rsidRPr="002A7B25">
              <w:rPr>
                <w:rFonts w:ascii="Georgia" w:eastAsia="Times New Roman" w:hAnsi="Georgia" w:cs="Times New Roman"/>
                <w:b/>
                <w:sz w:val="18"/>
                <w:szCs w:val="16"/>
              </w:rPr>
              <w:t xml:space="preserve">Performance </w:t>
            </w:r>
            <w:r w:rsidRPr="002A7B25">
              <w:rPr>
                <w:rFonts w:ascii="Georgia" w:eastAsia="Times New Roman" w:hAnsi="Georgia" w:cs="Times New Roman"/>
                <w:b/>
                <w:sz w:val="20"/>
                <w:szCs w:val="16"/>
              </w:rPr>
              <w:t>Task</w:t>
            </w:r>
          </w:p>
        </w:tc>
      </w:tr>
      <w:tr w:rsidR="001B2491" w:rsidRPr="004F12E6" w:rsidTr="001B2491">
        <w:trPr>
          <w:trHeight w:val="1133"/>
        </w:trPr>
        <w:tc>
          <w:tcPr>
            <w:tcW w:w="2160" w:type="dxa"/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Speaking &amp; Listening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1B2491" w:rsidRPr="00960930" w:rsidRDefault="001B2491" w:rsidP="004B2F40">
            <w:pPr>
              <w:rPr>
                <w:rFonts w:ascii="Georgia" w:hAnsi="Georgia"/>
              </w:rPr>
            </w:pPr>
            <w:r w:rsidRPr="00960930">
              <w:rPr>
                <w:rFonts w:ascii="Georgia" w:hAnsi="Georgia"/>
                <w:b/>
              </w:rPr>
              <w:t>3SL4:</w:t>
            </w:r>
            <w:r w:rsidRPr="00960930">
              <w:rPr>
                <w:rFonts w:ascii="Georgia" w:hAnsi="Georgia"/>
              </w:rPr>
              <w:t xml:space="preserve"> Report on a topic or text, tell a story, or recount an experience with appropriate facts and relevant, descriptive details, speaking clearly at an understandable pace. </w:t>
            </w:r>
          </w:p>
          <w:p w:rsidR="001B2491" w:rsidRDefault="001B2491" w:rsidP="004B2F40">
            <w:pPr>
              <w:rPr>
                <w:rFonts w:ascii="Georgia" w:hAnsi="Georgia"/>
              </w:rPr>
            </w:pPr>
            <w:r w:rsidRPr="00960930">
              <w:rPr>
                <w:rFonts w:ascii="Georgia" w:hAnsi="Georgia"/>
                <w:b/>
              </w:rPr>
              <w:t>3SL5:</w:t>
            </w:r>
            <w:r w:rsidRPr="00960930">
              <w:rPr>
                <w:rFonts w:ascii="Georgia" w:hAnsi="Georgia"/>
              </w:rPr>
              <w:t xml:space="preserve"> Create engaging audio recordings of stories or poems that demonstrate fluid reading at an understandable pace; add visual displays when appropriate to emphasize or enhance certain facts or details.</w:t>
            </w:r>
          </w:p>
          <w:p w:rsidR="00B06131" w:rsidRPr="004F12E6" w:rsidRDefault="00B06131" w:rsidP="004B2F40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 w:rsidRPr="00B06131">
              <w:rPr>
                <w:rFonts w:ascii="Georgia" w:eastAsia="Calibri" w:hAnsi="Georgia" w:cs="Times New Roman"/>
                <w:b/>
                <w:sz w:val="18"/>
                <w:szCs w:val="18"/>
              </w:rPr>
              <w:t>Supporting Standards: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 3SL1, 3SL2, 3SL3,</w:t>
            </w:r>
            <w:r w:rsidRPr="00B06131">
              <w:rPr>
                <w:rFonts w:ascii="Georgia" w:eastAsia="Calibri" w:hAnsi="Georgia" w:cs="Times New Roman"/>
                <w:sz w:val="18"/>
                <w:szCs w:val="18"/>
              </w:rPr>
              <w:t xml:space="preserve"> 3SL6</w:t>
            </w:r>
          </w:p>
        </w:tc>
        <w:tc>
          <w:tcPr>
            <w:tcW w:w="1440" w:type="dxa"/>
            <w:shd w:val="clear" w:color="auto" w:fill="auto"/>
          </w:tcPr>
          <w:p w:rsidR="001B2491" w:rsidRDefault="001B2491" w:rsidP="004B2F40">
            <w:pPr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1B2491" w:rsidRDefault="001B2491" w:rsidP="004B2F40">
            <w:pPr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:rsidR="001B2491" w:rsidRPr="00B365C3" w:rsidRDefault="001B2491" w:rsidP="004B2F4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1B2491" w:rsidRPr="004F12E6" w:rsidTr="001B2491">
        <w:trPr>
          <w:trHeight w:val="530"/>
        </w:trPr>
        <w:tc>
          <w:tcPr>
            <w:tcW w:w="2160" w:type="dxa"/>
            <w:vMerge w:val="restart"/>
            <w:vAlign w:val="center"/>
          </w:tcPr>
          <w:p w:rsidR="001B2491" w:rsidRPr="004F12E6" w:rsidRDefault="001B2491" w:rsidP="00997207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4F12E6">
              <w:rPr>
                <w:rFonts w:ascii="Georgia" w:eastAsia="Calibri" w:hAnsi="Georgia" w:cs="Times New Roman"/>
                <w:b/>
                <w:i/>
              </w:rPr>
              <w:t>Language</w:t>
            </w:r>
          </w:p>
        </w:tc>
        <w:tc>
          <w:tcPr>
            <w:tcW w:w="1170" w:type="dxa"/>
            <w:shd w:val="clear" w:color="auto" w:fill="auto"/>
          </w:tcPr>
          <w:p w:rsidR="001B2491" w:rsidRDefault="001B2491" w:rsidP="00C61636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3L2d</w:t>
            </w:r>
          </w:p>
          <w:p w:rsidR="001B2491" w:rsidRPr="00C61636" w:rsidRDefault="001B2491" w:rsidP="00C61636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 w:rsidRPr="0077071D">
              <w:rPr>
                <w:rFonts w:ascii="Georgia" w:hAnsi="Georgia"/>
                <w:sz w:val="18"/>
                <w:szCs w:val="18"/>
              </w:rPr>
              <w:t>Form and use possessives.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B2491" w:rsidRPr="00C61636" w:rsidRDefault="001B2491" w:rsidP="00C61636">
            <w:pPr>
              <w:contextualSpacing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3L2e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18"/>
                <w:szCs w:val="18"/>
              </w:rPr>
              <w:t>Use conventional spelling for high-frequency and other studied words and for adding suffixes to base words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B2491" w:rsidRPr="00974F4F" w:rsidRDefault="001B2491" w:rsidP="00974F4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974F4F">
              <w:rPr>
                <w:rFonts w:ascii="Georgia" w:eastAsia="Calibri" w:hAnsi="Georgia" w:cs="Times New Roman"/>
                <w:b/>
                <w:sz w:val="20"/>
                <w:szCs w:val="18"/>
              </w:rPr>
              <w:t>3L3a</w:t>
            </w:r>
          </w:p>
          <w:p w:rsidR="001B2491" w:rsidRPr="00974F4F" w:rsidRDefault="001B2491" w:rsidP="00974F4F">
            <w:pPr>
              <w:jc w:val="center"/>
              <w:rPr>
                <w:rFonts w:ascii="Georgia" w:hAnsi="Georgia"/>
                <w:sz w:val="20"/>
              </w:rPr>
            </w:pPr>
            <w:r w:rsidRPr="00974F4F">
              <w:rPr>
                <w:rFonts w:ascii="Georgia" w:hAnsi="Georgia"/>
                <w:sz w:val="20"/>
              </w:rPr>
              <w:t>Choose words and phrases for effec</w:t>
            </w:r>
            <w:r>
              <w:rPr>
                <w:rFonts w:ascii="Georgia" w:hAnsi="Georgia"/>
                <w:sz w:val="20"/>
              </w:rPr>
              <w:t>t.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B2491" w:rsidRPr="00974F4F" w:rsidRDefault="001B2491" w:rsidP="00974F4F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>3L3b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7071D">
              <w:rPr>
                <w:rFonts w:ascii="Georgia" w:hAnsi="Georgia"/>
                <w:sz w:val="18"/>
              </w:rPr>
              <w:t>Recognize and observe differences between the conventions of spoken and written standard English</w:t>
            </w:r>
          </w:p>
        </w:tc>
        <w:tc>
          <w:tcPr>
            <w:tcW w:w="1440" w:type="dxa"/>
            <w:shd w:val="clear" w:color="auto" w:fill="auto"/>
          </w:tcPr>
          <w:p w:rsidR="001B2491" w:rsidRPr="007C27BB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7C27BB">
              <w:rPr>
                <w:rFonts w:ascii="Georgia" w:eastAsia="Calibri" w:hAnsi="Georgia" w:cs="Times New Roman"/>
                <w:b/>
                <w:sz w:val="20"/>
                <w:szCs w:val="18"/>
              </w:rPr>
              <w:t>3L4a</w:t>
            </w: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77071D">
              <w:rPr>
                <w:rFonts w:ascii="Georgia" w:hAnsi="Georgia"/>
                <w:sz w:val="18"/>
              </w:rPr>
              <w:t>Use sentence-level context as a clue to the meaning of a word or phrase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B2491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>3L4b</w:t>
            </w:r>
          </w:p>
          <w:p w:rsidR="001B2491" w:rsidRPr="007C27BB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77071D">
              <w:rPr>
                <w:rFonts w:ascii="Georgia" w:hAnsi="Georgia"/>
                <w:sz w:val="18"/>
              </w:rPr>
              <w:t>Determine the meaning of the new word formed when a known affix is added to a known word</w:t>
            </w:r>
          </w:p>
        </w:tc>
        <w:tc>
          <w:tcPr>
            <w:tcW w:w="1440" w:type="dxa"/>
            <w:shd w:val="clear" w:color="auto" w:fill="auto"/>
          </w:tcPr>
          <w:p w:rsidR="001B2491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>3L4c</w:t>
            </w:r>
          </w:p>
          <w:p w:rsidR="001B2491" w:rsidRPr="007C27BB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77071D">
              <w:rPr>
                <w:rFonts w:ascii="Georgia" w:hAnsi="Georgia"/>
                <w:sz w:val="18"/>
              </w:rPr>
              <w:t>Use a known root word as a clue to the meaning of an unknown word with the same root</w:t>
            </w:r>
          </w:p>
        </w:tc>
        <w:tc>
          <w:tcPr>
            <w:tcW w:w="1530" w:type="dxa"/>
            <w:shd w:val="clear" w:color="auto" w:fill="auto"/>
          </w:tcPr>
          <w:p w:rsidR="001B2491" w:rsidRPr="007C27BB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18"/>
              </w:rPr>
              <w:t>3L4d</w:t>
            </w:r>
          </w:p>
          <w:p w:rsidR="001B2491" w:rsidRPr="007C27BB" w:rsidRDefault="001B2491" w:rsidP="007C27BB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21"/>
              </w:rPr>
            </w:pPr>
            <w:r w:rsidRPr="0077071D">
              <w:rPr>
                <w:rFonts w:ascii="Georgia" w:hAnsi="Georgia"/>
                <w:sz w:val="18"/>
              </w:rPr>
              <w:t xml:space="preserve">Use glossaries or beginning dictionaries, both print and digital, to determine or clarify the precise </w:t>
            </w:r>
            <w:r>
              <w:rPr>
                <w:rFonts w:ascii="Georgia" w:hAnsi="Georgia"/>
                <w:sz w:val="18"/>
              </w:rPr>
              <w:t>meaning of key words and phrases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B2491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1B2491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1B2491" w:rsidRPr="004F12E6" w:rsidTr="001B2491">
        <w:trPr>
          <w:trHeight w:val="278"/>
        </w:trPr>
        <w:tc>
          <w:tcPr>
            <w:tcW w:w="2160" w:type="dxa"/>
            <w:vMerge/>
            <w:vAlign w:val="center"/>
          </w:tcPr>
          <w:p w:rsidR="001B2491" w:rsidRPr="004F12E6" w:rsidRDefault="001B2491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340" w:type="dxa"/>
            <w:gridSpan w:val="10"/>
            <w:shd w:val="clear" w:color="auto" w:fill="auto"/>
          </w:tcPr>
          <w:p w:rsidR="001B2491" w:rsidRPr="0077071D" w:rsidRDefault="001B2491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3L1j.</w:t>
            </w:r>
            <w:r w:rsidRPr="00D50951">
              <w:rPr>
                <w:rFonts w:ascii="Georgia" w:hAnsi="Georgia"/>
                <w:sz w:val="20"/>
              </w:rPr>
              <w:t xml:space="preserve"> Writes legibly in cursive.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61636">
              <w:rPr>
                <w:rFonts w:ascii="Georgia" w:hAnsi="Georgia"/>
                <w:b/>
                <w:sz w:val="18"/>
                <w:szCs w:val="18"/>
              </w:rPr>
              <w:t>3L2f</w:t>
            </w:r>
            <w:r w:rsidRPr="0077071D">
              <w:rPr>
                <w:rFonts w:ascii="Georgia" w:hAnsi="Georgia"/>
                <w:sz w:val="18"/>
                <w:szCs w:val="18"/>
              </w:rPr>
              <w:t>. Use spelling patterns and generalizations in writing words.</w:t>
            </w:r>
          </w:p>
          <w:p w:rsidR="001B2491" w:rsidRDefault="001B2491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C61636">
              <w:rPr>
                <w:rFonts w:ascii="Georgia" w:hAnsi="Georgia"/>
                <w:b/>
                <w:sz w:val="18"/>
                <w:szCs w:val="18"/>
              </w:rPr>
              <w:t>3L2g</w:t>
            </w:r>
            <w:r w:rsidRPr="0077071D">
              <w:rPr>
                <w:rFonts w:ascii="Georgia" w:hAnsi="Georgia"/>
                <w:sz w:val="18"/>
                <w:szCs w:val="18"/>
              </w:rPr>
              <w:t>. Consult reference materials, including beginning dictionaries, as needed to check and correct spellings.</w:t>
            </w:r>
          </w:p>
          <w:p w:rsidR="002C32C9" w:rsidRPr="00997207" w:rsidRDefault="002C32C9" w:rsidP="00980280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2C32C9">
              <w:rPr>
                <w:rFonts w:ascii="Georgia" w:hAnsi="Georgia"/>
                <w:b/>
                <w:sz w:val="18"/>
                <w:szCs w:val="18"/>
              </w:rPr>
              <w:t>Supporting Standards:</w:t>
            </w:r>
            <w:r w:rsidRPr="002C32C9">
              <w:rPr>
                <w:rFonts w:ascii="Georgia" w:hAnsi="Georgia"/>
                <w:sz w:val="18"/>
                <w:szCs w:val="18"/>
              </w:rPr>
              <w:t xml:space="preserve"> 3L1, 3L2, 3L3, 3L4, 3L5, 3L6</w:t>
            </w:r>
          </w:p>
        </w:tc>
        <w:tc>
          <w:tcPr>
            <w:tcW w:w="1440" w:type="dxa"/>
            <w:vMerge/>
            <w:shd w:val="clear" w:color="auto" w:fill="auto"/>
          </w:tcPr>
          <w:p w:rsidR="001B2491" w:rsidRPr="00997207" w:rsidRDefault="001B2491" w:rsidP="00997207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56373" w:rsidRDefault="00756373"/>
    <w:p w:rsidR="001E52F7" w:rsidRDefault="001E52F7"/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22"/>
        <w:gridCol w:w="1373"/>
        <w:gridCol w:w="45"/>
        <w:gridCol w:w="1327"/>
        <w:gridCol w:w="23"/>
        <w:gridCol w:w="1350"/>
        <w:gridCol w:w="1350"/>
        <w:gridCol w:w="1620"/>
        <w:gridCol w:w="1440"/>
        <w:gridCol w:w="1530"/>
        <w:gridCol w:w="1350"/>
      </w:tblGrid>
      <w:tr w:rsidR="007A64B9" w:rsidRPr="00D22AF7" w:rsidTr="004B2F40">
        <w:trPr>
          <w:trHeight w:val="440"/>
        </w:trPr>
        <w:tc>
          <w:tcPr>
            <w:tcW w:w="14940" w:type="dxa"/>
            <w:gridSpan w:val="13"/>
            <w:vAlign w:val="center"/>
          </w:tcPr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r w:rsidRPr="00D22AF7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D22AF7">
              <w:rPr>
                <w:rFonts w:ascii="Georgia" w:eastAsia="Calibri" w:hAnsi="Georgia" w:cs="Times New Roman"/>
                <w:sz w:val="24"/>
                <w:szCs w:val="24"/>
              </w:rPr>
              <w:br w:type="page"/>
            </w:r>
            <w:r w:rsidRPr="00D22AF7">
              <w:rPr>
                <w:rFonts w:ascii="Georgia" w:eastAsia="Calibri" w:hAnsi="Georgia" w:cs="Times New Roman"/>
                <w:sz w:val="24"/>
                <w:szCs w:val="24"/>
              </w:rPr>
              <w:br w:type="page"/>
            </w:r>
            <w:r w:rsidR="00417E9A"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>3</w:t>
            </w:r>
            <w:r w:rsidR="00417E9A" w:rsidRPr="00445011">
              <w:rPr>
                <w:rFonts w:ascii="Georgia" w:eastAsia="Calibri" w:hAnsi="Georgia" w:cs="Times New Roman"/>
                <w:b/>
                <w:sz w:val="36"/>
                <w:szCs w:val="24"/>
                <w:vertAlign w:val="superscript"/>
              </w:rPr>
              <w:t>rd</w:t>
            </w:r>
            <w:r w:rsidR="00417E9A" w:rsidRPr="00445011">
              <w:rPr>
                <w:rFonts w:ascii="Georgia" w:eastAsia="Calibri" w:hAnsi="Georgia" w:cs="Times New Roman"/>
                <w:b/>
                <w:sz w:val="36"/>
                <w:szCs w:val="24"/>
              </w:rPr>
              <w:t xml:space="preserve"> Grade</w:t>
            </w:r>
            <w:r w:rsidR="00417E9A" w:rsidRPr="00445011">
              <w:rPr>
                <w:rFonts w:ascii="Georgia" w:eastAsia="Calibri" w:hAnsi="Georgia" w:cs="Times New Roman"/>
                <w:sz w:val="36"/>
                <w:szCs w:val="24"/>
              </w:rPr>
              <w:t xml:space="preserve"> </w:t>
            </w:r>
            <w:r w:rsidR="00417E9A">
              <w:rPr>
                <w:rFonts w:ascii="Georgia" w:eastAsia="Calibri" w:hAnsi="Georgia" w:cs="Times New Roman"/>
                <w:b/>
                <w:sz w:val="36"/>
                <w:szCs w:val="36"/>
              </w:rPr>
              <w:t>Unit 4</w:t>
            </w:r>
            <w:r w:rsidR="00417E9A" w:rsidRPr="004167D7">
              <w:rPr>
                <w:rFonts w:ascii="Georgia" w:eastAsia="Calibri" w:hAnsi="Georgia" w:cs="Times New Roman"/>
                <w:b/>
                <w:sz w:val="36"/>
                <w:szCs w:val="36"/>
              </w:rPr>
              <w:t xml:space="preserve"> </w:t>
            </w:r>
            <w:r w:rsidR="00417E9A">
              <w:rPr>
                <w:rFonts w:ascii="Georgia" w:eastAsia="Calibri" w:hAnsi="Georgia" w:cs="Times New Roman"/>
                <w:b/>
                <w:sz w:val="36"/>
                <w:szCs w:val="36"/>
              </w:rPr>
              <w:t>Pacing Guide</w:t>
            </w:r>
          </w:p>
        </w:tc>
      </w:tr>
      <w:tr w:rsidR="003A1A6E" w:rsidRPr="00D22AF7" w:rsidTr="00A96A23">
        <w:trPr>
          <w:trHeight w:val="215"/>
        </w:trPr>
        <w:tc>
          <w:tcPr>
            <w:tcW w:w="2160" w:type="dxa"/>
          </w:tcPr>
          <w:p w:rsidR="003A1A6E" w:rsidRPr="00D22AF7" w:rsidRDefault="003A1A6E" w:rsidP="003A1A6E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A1A6E" w:rsidRPr="00003B88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003B88">
              <w:rPr>
                <w:rFonts w:ascii="Georgia" w:eastAsia="Calibri" w:hAnsi="Georgia" w:cs="Times New Roman"/>
                <w:b/>
                <w:sz w:val="18"/>
              </w:rPr>
              <w:t>Mar. 19-23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A6E" w:rsidRPr="00003B88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003B88">
              <w:rPr>
                <w:rFonts w:ascii="Georgia" w:eastAsia="Calibri" w:hAnsi="Georgia" w:cs="Times New Roman"/>
                <w:b/>
                <w:sz w:val="18"/>
              </w:rPr>
              <w:t>Mar. 26-29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A6E" w:rsidRPr="00003B88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003B88">
              <w:rPr>
                <w:rFonts w:ascii="Georgia" w:eastAsia="Calibri" w:hAnsi="Georgia" w:cs="Times New Roman"/>
                <w:b/>
                <w:sz w:val="18"/>
              </w:rPr>
              <w:t>April 10-13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A1A6E" w:rsidRPr="00003B88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003B88">
              <w:rPr>
                <w:rFonts w:ascii="Georgia" w:eastAsia="Calibri" w:hAnsi="Georgia" w:cs="Times New Roman"/>
                <w:b/>
                <w:sz w:val="18"/>
              </w:rPr>
              <w:t>April 16-20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A1A6E" w:rsidRPr="003A1A6E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3A1A6E">
              <w:rPr>
                <w:rFonts w:ascii="Georgia" w:eastAsia="Calibri" w:hAnsi="Georgia" w:cs="Times New Roman"/>
                <w:b/>
                <w:sz w:val="18"/>
              </w:rPr>
              <w:t>April 23-27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1A6E" w:rsidRPr="003A1A6E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>
              <w:rPr>
                <w:rFonts w:ascii="Georgia" w:eastAsia="Calibri" w:hAnsi="Georgia" w:cs="Times New Roman"/>
                <w:b/>
                <w:sz w:val="18"/>
              </w:rPr>
              <w:t>April 30-</w:t>
            </w:r>
            <w:r w:rsidRPr="003A1A6E">
              <w:rPr>
                <w:rFonts w:ascii="Georgia" w:eastAsia="Calibri" w:hAnsi="Georgia" w:cs="Times New Roman"/>
                <w:b/>
                <w:sz w:val="18"/>
              </w:rPr>
              <w:t>May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1A6E" w:rsidRPr="003A1A6E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3A1A6E">
              <w:rPr>
                <w:rFonts w:ascii="Georgia" w:eastAsia="Calibri" w:hAnsi="Georgia" w:cs="Times New Roman"/>
                <w:b/>
                <w:sz w:val="18"/>
              </w:rPr>
              <w:t>May 7-11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1A6E" w:rsidRPr="003A1A6E" w:rsidRDefault="003A1A6E" w:rsidP="003A1A6E">
            <w:pPr>
              <w:jc w:val="center"/>
              <w:rPr>
                <w:rFonts w:ascii="Georgia" w:eastAsia="Calibri" w:hAnsi="Georgia" w:cs="Times New Roman"/>
                <w:b/>
                <w:sz w:val="18"/>
              </w:rPr>
            </w:pPr>
            <w:r w:rsidRPr="003A1A6E">
              <w:rPr>
                <w:rFonts w:ascii="Georgia" w:eastAsia="Calibri" w:hAnsi="Georgia" w:cs="Times New Roman"/>
                <w:b/>
                <w:sz w:val="18"/>
              </w:rPr>
              <w:t>May 14-18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A1A6E" w:rsidRPr="003A1A6E" w:rsidRDefault="003A1A6E" w:rsidP="003A1A6E">
            <w:pPr>
              <w:rPr>
                <w:rFonts w:ascii="Georgia" w:eastAsia="Calibri" w:hAnsi="Georgia" w:cs="Times New Roman"/>
                <w:b/>
                <w:sz w:val="18"/>
              </w:rPr>
            </w:pPr>
            <w:r w:rsidRPr="003A1A6E">
              <w:rPr>
                <w:rFonts w:ascii="Georgia" w:eastAsia="Calibri" w:hAnsi="Georgia" w:cs="Times New Roman"/>
                <w:b/>
                <w:sz w:val="18"/>
              </w:rPr>
              <w:t>May 21-29</w:t>
            </w:r>
          </w:p>
        </w:tc>
      </w:tr>
      <w:tr w:rsidR="00684D7D" w:rsidRPr="00D22AF7" w:rsidTr="00684D7D">
        <w:trPr>
          <w:trHeight w:val="332"/>
        </w:trPr>
        <w:tc>
          <w:tcPr>
            <w:tcW w:w="2160" w:type="dxa"/>
          </w:tcPr>
          <w:p w:rsidR="00684D7D" w:rsidRDefault="00684D7D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9B5727">
              <w:rPr>
                <w:rFonts w:ascii="Georgia" w:eastAsia="Calibri" w:hAnsi="Georgia" w:cs="Times New Roman"/>
                <w:b/>
                <w:i/>
                <w:sz w:val="18"/>
                <w:szCs w:val="24"/>
              </w:rPr>
              <w:t>Benchmark Lessons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84D7D" w:rsidRPr="00D22AF7" w:rsidRDefault="00684D7D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684D7D" w:rsidRPr="00D22AF7" w:rsidRDefault="00684D7D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684D7D" w:rsidRPr="00D22AF7" w:rsidRDefault="00684D7D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10.2/ Extended Text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684D7D" w:rsidRPr="00D22AF7" w:rsidRDefault="00684D7D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Extended Text</w:t>
            </w:r>
          </w:p>
        </w:tc>
        <w:tc>
          <w:tcPr>
            <w:tcW w:w="2970" w:type="dxa"/>
            <w:gridSpan w:val="2"/>
            <w:vAlign w:val="center"/>
          </w:tcPr>
          <w:p w:rsidR="00684D7D" w:rsidRPr="00D22AF7" w:rsidRDefault="00684D7D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Extended Text</w:t>
            </w:r>
          </w:p>
        </w:tc>
        <w:tc>
          <w:tcPr>
            <w:tcW w:w="1350" w:type="dxa"/>
            <w:vAlign w:val="center"/>
          </w:tcPr>
          <w:p w:rsidR="00684D7D" w:rsidRPr="00417E9A" w:rsidRDefault="00684D7D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B05984">
              <w:rPr>
                <w:rFonts w:ascii="Georgia" w:eastAsia="Calibri" w:hAnsi="Georgia" w:cs="Times New Roman"/>
                <w:sz w:val="16"/>
                <w:szCs w:val="20"/>
              </w:rPr>
              <w:t>BUFFERWEEK</w:t>
            </w:r>
          </w:p>
        </w:tc>
      </w:tr>
      <w:tr w:rsidR="00785D28" w:rsidRPr="00D22AF7" w:rsidTr="00231295">
        <w:trPr>
          <w:trHeight w:val="1097"/>
        </w:trPr>
        <w:tc>
          <w:tcPr>
            <w:tcW w:w="2160" w:type="dxa"/>
            <w:vAlign w:val="center"/>
          </w:tcPr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Informational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785D28" w:rsidRPr="00D22AF7" w:rsidRDefault="00785D28" w:rsidP="00684D7D">
            <w:pPr>
              <w:jc w:val="center"/>
              <w:rPr>
                <w:rFonts w:ascii="Georgia" w:eastAsia="Calibri" w:hAnsi="Georgia" w:cs="Times New Roman"/>
                <w:sz w:val="20"/>
                <w:szCs w:val="24"/>
              </w:rPr>
            </w:pPr>
            <w:r w:rsidRPr="00D22AF7">
              <w:rPr>
                <w:rFonts w:ascii="Georgia" w:eastAsia="Calibri" w:hAnsi="Georgia" w:cs="Times New Roman"/>
                <w:b/>
                <w:sz w:val="20"/>
                <w:szCs w:val="24"/>
              </w:rPr>
              <w:t>3RI7</w:t>
            </w:r>
            <w:r w:rsidRPr="00D22AF7">
              <w:rPr>
                <w:rFonts w:ascii="Georgia" w:eastAsia="Calibri" w:hAnsi="Georgia" w:cs="Times New Roman"/>
                <w:sz w:val="20"/>
                <w:szCs w:val="24"/>
              </w:rPr>
              <w:t xml:space="preserve"> </w:t>
            </w:r>
          </w:p>
          <w:p w:rsidR="00785D28" w:rsidRPr="00D22AF7" w:rsidRDefault="00785D28" w:rsidP="00684D7D">
            <w:pPr>
              <w:jc w:val="center"/>
              <w:rPr>
                <w:rFonts w:ascii="Georgia" w:eastAsia="Calibri" w:hAnsi="Georgia" w:cs="Times New Roman"/>
                <w:sz w:val="20"/>
                <w:szCs w:val="24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24"/>
              </w:rPr>
              <w:t>Use info. from illustrations and text for understanding</w:t>
            </w:r>
          </w:p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785D28" w:rsidRPr="00D22AF7" w:rsidRDefault="00785D28" w:rsidP="004B2F40">
            <w:pPr>
              <w:tabs>
                <w:tab w:val="left" w:pos="270"/>
                <w:tab w:val="center" w:pos="2362"/>
              </w:tabs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b/>
                <w:sz w:val="18"/>
                <w:szCs w:val="18"/>
              </w:rPr>
              <w:t>3RI6</w:t>
            </w:r>
            <w:r w:rsidRPr="00D22AF7">
              <w:rPr>
                <w:rFonts w:ascii="Georgia" w:eastAsia="Calibri" w:hAnsi="Georgia" w:cs="Times New Roman"/>
                <w:sz w:val="18"/>
                <w:szCs w:val="18"/>
              </w:rPr>
              <w:t xml:space="preserve"> Distinguish their own POV from the author of a text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785D28" w:rsidRPr="00231295" w:rsidRDefault="00785D28" w:rsidP="00684D7D">
            <w:pPr>
              <w:jc w:val="center"/>
              <w:rPr>
                <w:rFonts w:ascii="Georgia" w:eastAsia="Calibri" w:hAnsi="Georgia" w:cs="Times New Roman"/>
                <w:sz w:val="16"/>
                <w:szCs w:val="18"/>
              </w:rPr>
            </w:pPr>
            <w:r w:rsidRPr="00231295">
              <w:rPr>
                <w:rFonts w:ascii="Georgia" w:eastAsia="Calibri" w:hAnsi="Georgia" w:cs="Times New Roman"/>
                <w:b/>
                <w:sz w:val="16"/>
                <w:szCs w:val="18"/>
              </w:rPr>
              <w:t>3RI8</w:t>
            </w:r>
            <w:r w:rsidRPr="00231295">
              <w:rPr>
                <w:rFonts w:ascii="Georgia" w:eastAsia="Calibri" w:hAnsi="Georgia" w:cs="Times New Roman"/>
                <w:sz w:val="16"/>
                <w:szCs w:val="18"/>
              </w:rPr>
              <w:t xml:space="preserve"> Describe the logical connection between sentences and paragraphs in text</w:t>
            </w:r>
          </w:p>
          <w:p w:rsidR="00785D28" w:rsidRPr="00231295" w:rsidRDefault="00785D28" w:rsidP="00684D7D">
            <w:pPr>
              <w:jc w:val="center"/>
              <w:rPr>
                <w:rFonts w:ascii="Georgia" w:eastAsia="Calibri" w:hAnsi="Georgia" w:cs="Times New Roman"/>
                <w:sz w:val="16"/>
                <w:szCs w:val="18"/>
              </w:rPr>
            </w:pPr>
            <w:r w:rsidRPr="00231295">
              <w:rPr>
                <w:rFonts w:ascii="Georgia" w:eastAsia="Calibri" w:hAnsi="Georgia" w:cs="Times New Roman"/>
                <w:b/>
                <w:sz w:val="16"/>
                <w:szCs w:val="18"/>
              </w:rPr>
              <w:t>3RI5</w:t>
            </w:r>
          </w:p>
          <w:p w:rsidR="00785D28" w:rsidRPr="00D22AF7" w:rsidRDefault="00785D28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231295">
              <w:rPr>
                <w:rFonts w:ascii="Georgia" w:eastAsia="Calibri" w:hAnsi="Georgia" w:cs="Times New Roman"/>
                <w:sz w:val="16"/>
                <w:szCs w:val="18"/>
              </w:rPr>
              <w:t>Use text features &amp; search tools to locate information</w:t>
            </w:r>
            <w:r w:rsidRPr="00D22AF7">
              <w:rPr>
                <w:rFonts w:ascii="Georgia" w:eastAsia="Calibri" w:hAnsi="Georgia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785D28" w:rsidRPr="00D22AF7" w:rsidRDefault="00785D28" w:rsidP="004B2F40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4"/>
              </w:rPr>
            </w:pPr>
            <w:r w:rsidRPr="00D22AF7">
              <w:rPr>
                <w:rFonts w:ascii="Georgia" w:eastAsia="Calibri" w:hAnsi="Georgia" w:cs="Times New Roman"/>
                <w:b/>
                <w:sz w:val="20"/>
                <w:szCs w:val="24"/>
              </w:rPr>
              <w:t xml:space="preserve">3RI9 </w:t>
            </w:r>
          </w:p>
          <w:p w:rsidR="00785D28" w:rsidRPr="00D22AF7" w:rsidRDefault="00785D28" w:rsidP="004B2F40">
            <w:pPr>
              <w:jc w:val="center"/>
              <w:rPr>
                <w:rFonts w:ascii="Georgia" w:eastAsia="Calibri" w:hAnsi="Georgia" w:cs="Times New Roman"/>
                <w:sz w:val="20"/>
                <w:szCs w:val="24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24"/>
              </w:rPr>
              <w:t>Compare/contrast key ideas and details presented in two texts on the same topic</w:t>
            </w:r>
          </w:p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85D28" w:rsidRDefault="00785D28" w:rsidP="00785D28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Administer Pre/Post </w:t>
            </w:r>
          </w:p>
          <w:p w:rsidR="00785D28" w:rsidRPr="00D22AF7" w:rsidRDefault="00785D28" w:rsidP="00785D28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Test</w:t>
            </w:r>
          </w:p>
        </w:tc>
      </w:tr>
      <w:tr w:rsidR="00785D28" w:rsidRPr="00D22AF7" w:rsidTr="00231295">
        <w:trPr>
          <w:trHeight w:val="1214"/>
        </w:trPr>
        <w:tc>
          <w:tcPr>
            <w:tcW w:w="2160" w:type="dxa"/>
            <w:vMerge w:val="restart"/>
            <w:vAlign w:val="center"/>
          </w:tcPr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Literary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785D28" w:rsidRPr="00231295" w:rsidRDefault="00785D28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24"/>
              </w:rPr>
            </w:pPr>
            <w:r w:rsidRPr="00231295">
              <w:rPr>
                <w:rFonts w:ascii="Georgia" w:eastAsia="Calibri" w:hAnsi="Georgia" w:cs="Times New Roman"/>
                <w:b/>
                <w:sz w:val="18"/>
                <w:szCs w:val="24"/>
              </w:rPr>
              <w:t>3RL7</w:t>
            </w:r>
          </w:p>
          <w:p w:rsidR="00785D28" w:rsidRPr="00D22AF7" w:rsidRDefault="00785D28" w:rsidP="00684D7D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231295">
              <w:rPr>
                <w:rFonts w:ascii="Georgia" w:eastAsia="Calibri" w:hAnsi="Georgia" w:cs="Times New Roman"/>
                <w:sz w:val="18"/>
                <w:szCs w:val="24"/>
              </w:rPr>
              <w:t>Explain how specific aspects of a text’s illustrations contribute to what is conveyed by the words in a story</w:t>
            </w:r>
            <w:r w:rsidRPr="00D22AF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85D28" w:rsidRPr="00D22AF7" w:rsidRDefault="00785D28" w:rsidP="00231295">
            <w:pPr>
              <w:contextualSpacing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3RL6 </w:t>
            </w:r>
            <w:r w:rsidRPr="00D22AF7">
              <w:rPr>
                <w:rFonts w:ascii="Georgia" w:eastAsia="Calibri" w:hAnsi="Georgia" w:cs="Times New Roman"/>
                <w:sz w:val="18"/>
                <w:szCs w:val="18"/>
              </w:rPr>
              <w:t>Distinguish point of view from that of narrator or characters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5D28" w:rsidRPr="00D22AF7" w:rsidRDefault="00785D28" w:rsidP="00684D7D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b/>
                <w:sz w:val="18"/>
                <w:szCs w:val="18"/>
              </w:rPr>
              <w:t>3RL5</w:t>
            </w:r>
          </w:p>
          <w:p w:rsidR="00785D28" w:rsidRPr="00684D7D" w:rsidRDefault="00785D28" w:rsidP="00684D7D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sz w:val="18"/>
                <w:szCs w:val="18"/>
              </w:rPr>
              <w:t>Refer to parts of stories, dramas, &amp; poems when writing or speaking about a text, using terms such as chapter, scene, etc.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5D28" w:rsidRPr="00231295" w:rsidRDefault="00785D28" w:rsidP="00231295">
            <w:pPr>
              <w:jc w:val="center"/>
              <w:rPr>
                <w:rFonts w:ascii="Georgia" w:eastAsia="Calibri" w:hAnsi="Georgia" w:cs="Times New Roman"/>
                <w:b/>
                <w:sz w:val="18"/>
                <w:szCs w:val="24"/>
              </w:rPr>
            </w:pPr>
            <w:r w:rsidRPr="00231295">
              <w:rPr>
                <w:rFonts w:ascii="Georgia" w:eastAsia="Calibri" w:hAnsi="Georgia" w:cs="Times New Roman"/>
                <w:b/>
                <w:sz w:val="18"/>
                <w:szCs w:val="24"/>
              </w:rPr>
              <w:t>3RL9</w:t>
            </w:r>
          </w:p>
          <w:p w:rsidR="00785D28" w:rsidRPr="00D22AF7" w:rsidRDefault="00785D28" w:rsidP="00231295">
            <w:pPr>
              <w:contextualSpacing/>
              <w:jc w:val="center"/>
              <w:rPr>
                <w:rFonts w:ascii="Georgia" w:eastAsia="Calibri" w:hAnsi="Georgia" w:cs="Times New Roman"/>
                <w:b/>
                <w:sz w:val="20"/>
                <w:szCs w:val="18"/>
              </w:rPr>
            </w:pPr>
            <w:r w:rsidRPr="00231295">
              <w:rPr>
                <w:rFonts w:ascii="Georgia" w:eastAsia="Calibri" w:hAnsi="Georgia" w:cs="Times New Roman"/>
                <w:sz w:val="18"/>
                <w:szCs w:val="24"/>
              </w:rPr>
              <w:t>Compare/ contrast theme, setting, plots of books in the same series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  <w:tr w:rsidR="00785D28" w:rsidRPr="00D22AF7" w:rsidTr="00231295">
        <w:trPr>
          <w:trHeight w:val="64"/>
        </w:trPr>
        <w:tc>
          <w:tcPr>
            <w:tcW w:w="2160" w:type="dxa"/>
            <w:vMerge/>
            <w:vAlign w:val="center"/>
          </w:tcPr>
          <w:p w:rsidR="00785D28" w:rsidRPr="00D22AF7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430" w:type="dxa"/>
            <w:gridSpan w:val="11"/>
            <w:shd w:val="clear" w:color="auto" w:fill="auto"/>
            <w:vAlign w:val="center"/>
          </w:tcPr>
          <w:p w:rsidR="00785D28" w:rsidRPr="00231295" w:rsidRDefault="001C501B" w:rsidP="00231295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24"/>
              </w:rPr>
              <w:t xml:space="preserve">3RI1, 3RL1, 3RI10, </w:t>
            </w:r>
            <w:r w:rsidR="00785D28">
              <w:rPr>
                <w:rFonts w:ascii="Georgia" w:eastAsia="Calibri" w:hAnsi="Georgia" w:cs="Times New Roman"/>
                <w:b/>
                <w:sz w:val="18"/>
                <w:szCs w:val="24"/>
              </w:rPr>
              <w:t xml:space="preserve"> 3RL10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785D28" w:rsidRDefault="00785D28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  <w:tr w:rsidR="007A64B9" w:rsidRPr="00D22AF7" w:rsidTr="000D390A">
        <w:trPr>
          <w:trHeight w:val="936"/>
        </w:trPr>
        <w:tc>
          <w:tcPr>
            <w:tcW w:w="2160" w:type="dxa"/>
            <w:vAlign w:val="center"/>
          </w:tcPr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Foundational</w:t>
            </w:r>
          </w:p>
          <w:p w:rsidR="007A64B9" w:rsidRDefault="001978FC" w:rsidP="004B2F40">
            <w:pPr>
              <w:jc w:val="center"/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</w:pPr>
            <w:r w:rsidRPr="003D3B2C"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  <w:t>Word Study Kit 1</w:t>
            </w:r>
          </w:p>
          <w:p w:rsidR="001E52F7" w:rsidRPr="003D3B2C" w:rsidRDefault="001E52F7" w:rsidP="001E52F7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3D3B2C">
              <w:rPr>
                <w:rFonts w:ascii="Georgia" w:eastAsia="Calibri" w:hAnsi="Georgia" w:cs="Times New Roman"/>
                <w:b/>
                <w:sz w:val="18"/>
                <w:szCs w:val="18"/>
              </w:rPr>
              <w:t>3RF3</w:t>
            </w: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 &amp; 4</w:t>
            </w:r>
          </w:p>
          <w:p w:rsidR="001E52F7" w:rsidRPr="00D22AF7" w:rsidRDefault="001E52F7" w:rsidP="004B2F40">
            <w:pPr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350" w:type="dxa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Unit 25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Hard and soft c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Unit 26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Hard and soft g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Unit 27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  <w:szCs w:val="21"/>
              </w:rPr>
              <w:t>/k/ spelled ck, ic, x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Unit 28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Prefixes re-, un-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Unit 29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color w:val="000000"/>
                <w:sz w:val="20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Prefixes dis-, mis-, pre-</w:t>
            </w:r>
          </w:p>
        </w:tc>
        <w:tc>
          <w:tcPr>
            <w:tcW w:w="1620" w:type="dxa"/>
          </w:tcPr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18"/>
              </w:rPr>
              <w:t>Unit 30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18"/>
              </w:rPr>
              <w:t>Suffixes –y, -ly, -ily</w:t>
            </w:r>
          </w:p>
        </w:tc>
        <w:tc>
          <w:tcPr>
            <w:tcW w:w="1440" w:type="dxa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Unit 31</w:t>
            </w:r>
          </w:p>
          <w:p w:rsidR="00173335" w:rsidRDefault="00173335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Georgia"/>
                <w:bCs/>
                <w:color w:val="000000"/>
                <w:sz w:val="20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20"/>
              </w:rPr>
              <w:t>Comparative suffixes -</w:t>
            </w:r>
            <w:r w:rsidR="007A64B9"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 xml:space="preserve">er, 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D22AF7">
              <w:rPr>
                <w:rFonts w:ascii="Georgia" w:eastAsia="Calibri" w:hAnsi="Georgia" w:cs="Georgia"/>
                <w:bCs/>
                <w:color w:val="000000"/>
                <w:sz w:val="20"/>
              </w:rPr>
              <w:t>-est</w:t>
            </w:r>
          </w:p>
        </w:tc>
        <w:tc>
          <w:tcPr>
            <w:tcW w:w="1530" w:type="dxa"/>
          </w:tcPr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20"/>
                <w:szCs w:val="18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18"/>
              </w:rPr>
              <w:t>Unit 32</w:t>
            </w:r>
          </w:p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sz w:val="20"/>
                <w:szCs w:val="18"/>
              </w:rPr>
              <w:t xml:space="preserve">Anagrams </w:t>
            </w:r>
          </w:p>
        </w:tc>
        <w:tc>
          <w:tcPr>
            <w:tcW w:w="1350" w:type="dxa"/>
            <w:shd w:val="clear" w:color="auto" w:fill="auto"/>
          </w:tcPr>
          <w:p w:rsidR="00417E9A" w:rsidRDefault="00417E9A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A64B9" w:rsidRPr="00D22AF7" w:rsidRDefault="00417E9A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2A7B25" w:rsidRPr="00D22AF7" w:rsidTr="002A7B25">
        <w:trPr>
          <w:trHeight w:val="827"/>
        </w:trPr>
        <w:tc>
          <w:tcPr>
            <w:tcW w:w="2160" w:type="dxa"/>
            <w:vAlign w:val="center"/>
          </w:tcPr>
          <w:p w:rsidR="002A7B25" w:rsidRPr="00D22AF7" w:rsidRDefault="002A7B25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Writing</w:t>
            </w:r>
          </w:p>
        </w:tc>
        <w:tc>
          <w:tcPr>
            <w:tcW w:w="11430" w:type="dxa"/>
            <w:gridSpan w:val="11"/>
            <w:shd w:val="clear" w:color="auto" w:fill="auto"/>
          </w:tcPr>
          <w:p w:rsidR="002A7B25" w:rsidRPr="00D22AF7" w:rsidRDefault="002A7B25" w:rsidP="002A7B25">
            <w:pPr>
              <w:rPr>
                <w:rFonts w:ascii="Georgia" w:eastAsia="Times New Roman" w:hAnsi="Georgia" w:cs="Times New Roman"/>
                <w:sz w:val="20"/>
              </w:rPr>
            </w:pPr>
            <w:r w:rsidRPr="00D22AF7">
              <w:rPr>
                <w:rFonts w:ascii="Georgia" w:eastAsia="Times New Roman" w:hAnsi="Georgia" w:cs="Times New Roman"/>
                <w:b/>
                <w:sz w:val="20"/>
              </w:rPr>
              <w:t>3W1</w:t>
            </w:r>
            <w:r w:rsidRPr="00D22AF7">
              <w:rPr>
                <w:rFonts w:ascii="Georgia" w:eastAsia="Times New Roman" w:hAnsi="Georgia" w:cs="Times New Roman"/>
                <w:sz w:val="20"/>
              </w:rPr>
              <w:t xml:space="preserve"> Write opinion pieces on topics or texts, supporting a point of view with reasons</w:t>
            </w:r>
          </w:p>
          <w:p w:rsidR="002A7B25" w:rsidRPr="00D22AF7" w:rsidRDefault="002A7B25" w:rsidP="002A7B25">
            <w:pPr>
              <w:rPr>
                <w:rFonts w:ascii="Georgia" w:eastAsia="Times New Roman" w:hAnsi="Georgia" w:cs="Times New Roman"/>
                <w:b/>
                <w:sz w:val="20"/>
              </w:rPr>
            </w:pPr>
            <w:r w:rsidRPr="00D22AF7">
              <w:rPr>
                <w:rFonts w:ascii="Georgia" w:eastAsia="Times New Roman" w:hAnsi="Georgia" w:cs="Times New Roman"/>
                <w:b/>
                <w:sz w:val="20"/>
              </w:rPr>
              <w:t>3W2</w:t>
            </w:r>
            <w:r w:rsidRPr="00D22AF7">
              <w:rPr>
                <w:rFonts w:ascii="Georgia" w:eastAsia="Times New Roman" w:hAnsi="Georgia" w:cs="Times New Roman"/>
                <w:sz w:val="20"/>
              </w:rPr>
              <w:t xml:space="preserve"> Write informative/explanatory texts to examine a topic and convey ideas and information clearly</w:t>
            </w:r>
          </w:p>
          <w:p w:rsidR="002A7B25" w:rsidRDefault="002A7B25" w:rsidP="002A7B25">
            <w:pPr>
              <w:rPr>
                <w:rFonts w:ascii="Georgia" w:eastAsia="Times New Roman" w:hAnsi="Georgia" w:cs="Times New Roman"/>
                <w:sz w:val="20"/>
              </w:rPr>
            </w:pPr>
            <w:r w:rsidRPr="00D22AF7">
              <w:rPr>
                <w:rFonts w:ascii="Georgia" w:eastAsia="Times New Roman" w:hAnsi="Georgia" w:cs="Times New Roman"/>
                <w:b/>
                <w:sz w:val="20"/>
              </w:rPr>
              <w:t>3W3</w:t>
            </w:r>
            <w:r w:rsidRPr="00D22AF7">
              <w:rPr>
                <w:rFonts w:ascii="Georgia" w:eastAsia="Times New Roman" w:hAnsi="Georgia" w:cs="Times New Roman"/>
                <w:sz w:val="20"/>
              </w:rPr>
              <w:t xml:space="preserve"> Write narratives to develop real or imagined experiences or events using effective technique, descriptive details, and clear event sequences</w:t>
            </w:r>
          </w:p>
          <w:p w:rsidR="00F246A3" w:rsidRPr="00F246A3" w:rsidRDefault="00F246A3" w:rsidP="002A7B25">
            <w:pPr>
              <w:rPr>
                <w:rFonts w:ascii="Georgia" w:eastAsia="Times New Roman" w:hAnsi="Georgia" w:cs="Times New Roman"/>
                <w:b/>
                <w:color w:val="202020"/>
                <w:sz w:val="18"/>
                <w:szCs w:val="18"/>
              </w:rPr>
            </w:pPr>
            <w:r w:rsidRPr="00F246A3">
              <w:rPr>
                <w:rFonts w:ascii="Georgia" w:eastAsia="Times New Roman" w:hAnsi="Georgia" w:cs="Times New Roman"/>
                <w:b/>
                <w:sz w:val="20"/>
              </w:rPr>
              <w:t>3W34-10</w:t>
            </w:r>
          </w:p>
        </w:tc>
        <w:tc>
          <w:tcPr>
            <w:tcW w:w="1350" w:type="dxa"/>
            <w:shd w:val="clear" w:color="auto" w:fill="auto"/>
          </w:tcPr>
          <w:p w:rsidR="002A7B25" w:rsidRDefault="002A7B25" w:rsidP="002A7B2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6"/>
              </w:rPr>
            </w:pPr>
          </w:p>
          <w:p w:rsidR="002A7B25" w:rsidRPr="002A7B25" w:rsidRDefault="00BB4B63" w:rsidP="002A7B25">
            <w:pPr>
              <w:jc w:val="center"/>
              <w:rPr>
                <w:rFonts w:ascii="Georgia" w:eastAsia="Times New Roman" w:hAnsi="Georgia" w:cs="Times New Roman"/>
                <w:color w:val="202020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7A64B9" w:rsidRPr="00D22AF7" w:rsidTr="000D390A">
        <w:trPr>
          <w:trHeight w:val="1349"/>
        </w:trPr>
        <w:tc>
          <w:tcPr>
            <w:tcW w:w="2160" w:type="dxa"/>
            <w:vAlign w:val="center"/>
          </w:tcPr>
          <w:p w:rsidR="007A64B9" w:rsidRPr="00D22AF7" w:rsidRDefault="007A64B9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Speaking &amp; Listening</w:t>
            </w:r>
          </w:p>
        </w:tc>
        <w:tc>
          <w:tcPr>
            <w:tcW w:w="5490" w:type="dxa"/>
            <w:gridSpan w:val="7"/>
            <w:shd w:val="clear" w:color="auto" w:fill="auto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rPr>
                <w:rFonts w:ascii="Georgia" w:eastAsia="Calibri" w:hAnsi="Georgia" w:cs="Georgia"/>
                <w:color w:val="000000"/>
                <w:sz w:val="18"/>
              </w:rPr>
            </w:pPr>
            <w:r w:rsidRPr="00D22AF7">
              <w:rPr>
                <w:rFonts w:ascii="Georgia" w:eastAsia="Calibri" w:hAnsi="Georgia" w:cs="Georgia"/>
                <w:b/>
                <w:bCs/>
                <w:color w:val="000000"/>
                <w:sz w:val="18"/>
              </w:rPr>
              <w:t xml:space="preserve">3SL6 </w:t>
            </w:r>
            <w:r w:rsidRPr="00D22AF7">
              <w:rPr>
                <w:rFonts w:ascii="Georgia" w:eastAsia="Calibri" w:hAnsi="Georgia" w:cs="Georgia"/>
                <w:color w:val="000000"/>
                <w:sz w:val="18"/>
              </w:rPr>
              <w:t>Speak in complete sentences when appropriate to task and situation in order to provide requested detail or clarification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rPr>
                <w:rFonts w:ascii="Georgia" w:eastAsia="Calibri" w:hAnsi="Georgia" w:cs="Calibri"/>
                <w:color w:val="000000"/>
                <w:sz w:val="18"/>
              </w:rPr>
            </w:pPr>
            <w:r w:rsidRPr="00D22AF7">
              <w:rPr>
                <w:rFonts w:ascii="Georgia" w:eastAsia="Calibri" w:hAnsi="Georgia" w:cs="Calibri"/>
                <w:b/>
                <w:bCs/>
                <w:color w:val="000000"/>
                <w:sz w:val="18"/>
              </w:rPr>
              <w:t xml:space="preserve">3SL1 </w:t>
            </w:r>
            <w:r w:rsidRPr="00D22AF7">
              <w:rPr>
                <w:rFonts w:ascii="Georgia" w:eastAsia="Calibri" w:hAnsi="Georgia" w:cs="Calibri"/>
                <w:color w:val="000000"/>
                <w:sz w:val="18"/>
              </w:rPr>
              <w:t>Engage effectively in a range of collaborative discussions, building and expressing their own ideas clearly</w:t>
            </w:r>
          </w:p>
          <w:p w:rsidR="007A64B9" w:rsidRPr="00D22AF7" w:rsidRDefault="007A64B9" w:rsidP="004B2F40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Times New Roman"/>
                <w:b/>
                <w:bCs/>
                <w:sz w:val="18"/>
              </w:rPr>
              <w:t xml:space="preserve">3SL2 </w:t>
            </w:r>
            <w:r w:rsidRPr="00D22AF7">
              <w:rPr>
                <w:rFonts w:ascii="Georgia" w:eastAsia="Calibri" w:hAnsi="Georgia" w:cs="Times New Roman"/>
                <w:sz w:val="18"/>
              </w:rPr>
              <w:t>Determine the main ideas and supporting details of a text read aloud or information presented in diverse media and formats, including visually, quantitatively, and orally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A64B9" w:rsidRPr="00D22AF7" w:rsidRDefault="007A64B9" w:rsidP="004B2F40">
            <w:pPr>
              <w:autoSpaceDE w:val="0"/>
              <w:autoSpaceDN w:val="0"/>
              <w:adjustRightInd w:val="0"/>
              <w:rPr>
                <w:rFonts w:ascii="Georgia" w:eastAsia="Calibri" w:hAnsi="Georgia" w:cs="Calibri"/>
                <w:color w:val="000000"/>
                <w:sz w:val="18"/>
              </w:rPr>
            </w:pPr>
            <w:r w:rsidRPr="00D22AF7">
              <w:rPr>
                <w:rFonts w:ascii="Georgia" w:eastAsia="Calibri" w:hAnsi="Georgia" w:cs="Calibri"/>
                <w:b/>
                <w:color w:val="000000"/>
                <w:sz w:val="18"/>
              </w:rPr>
              <w:t xml:space="preserve">3SL3 </w:t>
            </w:r>
            <w:r w:rsidRPr="00D22AF7">
              <w:rPr>
                <w:rFonts w:ascii="Georgia" w:eastAsia="Calibri" w:hAnsi="Georgia" w:cs="Calibri"/>
                <w:color w:val="000000"/>
                <w:sz w:val="18"/>
              </w:rPr>
              <w:t>Ask and answer questions about information from a speaker, offering appropriate elaboration and detail</w:t>
            </w:r>
          </w:p>
          <w:p w:rsidR="007A64B9" w:rsidRPr="00D22AF7" w:rsidRDefault="007A64B9" w:rsidP="004B2F40">
            <w:pPr>
              <w:autoSpaceDE w:val="0"/>
              <w:autoSpaceDN w:val="0"/>
              <w:adjustRightInd w:val="0"/>
              <w:rPr>
                <w:rFonts w:ascii="Georgia" w:eastAsia="Calibri" w:hAnsi="Georgia" w:cs="Calibri"/>
                <w:b/>
                <w:bCs/>
                <w:color w:val="000000"/>
                <w:sz w:val="18"/>
              </w:rPr>
            </w:pPr>
            <w:r w:rsidRPr="00D22AF7">
              <w:rPr>
                <w:rFonts w:ascii="Georgia" w:eastAsia="Calibri" w:hAnsi="Georgia" w:cs="Calibri"/>
                <w:b/>
                <w:color w:val="000000"/>
                <w:sz w:val="18"/>
              </w:rPr>
              <w:t xml:space="preserve">3SL4 </w:t>
            </w:r>
            <w:r w:rsidRPr="00D22AF7">
              <w:rPr>
                <w:rFonts w:ascii="Georgia" w:eastAsia="Calibri" w:hAnsi="Georgia" w:cs="Calibri"/>
                <w:color w:val="000000"/>
                <w:sz w:val="18"/>
              </w:rPr>
              <w:t>Report on a topic or text, tells a story, or recounts an experience with appropriate facts and relevant, descriptive details, speaking clearly at an understandable pace</w:t>
            </w:r>
          </w:p>
          <w:p w:rsidR="007A64B9" w:rsidRPr="00D22AF7" w:rsidRDefault="007A64B9" w:rsidP="004B2F40">
            <w:pPr>
              <w:rPr>
                <w:rFonts w:ascii="Georgia" w:eastAsia="Calibri" w:hAnsi="Georgia" w:cs="Times New Roman"/>
                <w:sz w:val="18"/>
                <w:szCs w:val="18"/>
              </w:rPr>
            </w:pPr>
            <w:r w:rsidRPr="00D22AF7">
              <w:rPr>
                <w:rFonts w:ascii="Georgia" w:eastAsia="Calibri" w:hAnsi="Georgia" w:cs="Calibri"/>
                <w:b/>
                <w:bCs/>
                <w:color w:val="000000"/>
                <w:sz w:val="18"/>
              </w:rPr>
              <w:t xml:space="preserve">3SL5 </w:t>
            </w:r>
            <w:r w:rsidRPr="00D22AF7">
              <w:rPr>
                <w:rFonts w:ascii="Georgia" w:eastAsia="Calibri" w:hAnsi="Georgia" w:cs="Calibri"/>
                <w:color w:val="000000"/>
                <w:sz w:val="18"/>
              </w:rPr>
              <w:t>Create engaging audio recordings of stories or poems that demonstrate fluid reading at an understandable pace; add visual displays when appropriate to emphasize or enhance certain facts or details</w:t>
            </w:r>
          </w:p>
        </w:tc>
        <w:tc>
          <w:tcPr>
            <w:tcW w:w="1350" w:type="dxa"/>
            <w:shd w:val="clear" w:color="auto" w:fill="auto"/>
          </w:tcPr>
          <w:p w:rsidR="00417E9A" w:rsidRDefault="00417E9A" w:rsidP="00417E9A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417E9A" w:rsidRDefault="00417E9A" w:rsidP="00417E9A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7A64B9" w:rsidRPr="00D22AF7" w:rsidRDefault="00417E9A" w:rsidP="00417E9A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C67377" w:rsidRPr="00D22AF7" w:rsidTr="00A82372">
        <w:trPr>
          <w:trHeight w:val="530"/>
        </w:trPr>
        <w:tc>
          <w:tcPr>
            <w:tcW w:w="2160" w:type="dxa"/>
            <w:vMerge w:val="restart"/>
            <w:vAlign w:val="center"/>
          </w:tcPr>
          <w:p w:rsidR="00C6737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  <w:r w:rsidRPr="00D22AF7">
              <w:rPr>
                <w:rFonts w:ascii="Georgia" w:eastAsia="Calibri" w:hAnsi="Georgia" w:cs="Times New Roman"/>
                <w:b/>
                <w:i/>
              </w:rPr>
              <w:t>Language</w:t>
            </w:r>
          </w:p>
          <w:p w:rsidR="00C67377" w:rsidRPr="00D22AF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C67377" w:rsidRPr="003134CE" w:rsidRDefault="00C67377" w:rsidP="003134CE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134CE">
              <w:rPr>
                <w:rFonts w:ascii="Georgia" w:hAnsi="Georgia"/>
                <w:b/>
                <w:sz w:val="18"/>
                <w:szCs w:val="18"/>
              </w:rPr>
              <w:t>3L5a</w:t>
            </w:r>
          </w:p>
          <w:p w:rsidR="00C67377" w:rsidRPr="00D22AF7" w:rsidRDefault="00C67377" w:rsidP="003134CE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8F1513">
              <w:rPr>
                <w:rFonts w:ascii="Georgia" w:hAnsi="Georgia"/>
                <w:sz w:val="18"/>
                <w:szCs w:val="18"/>
              </w:rPr>
              <w:t>Distinguish the literal and non-literal meanings of words and phrases in</w:t>
            </w:r>
            <w:r>
              <w:rPr>
                <w:rFonts w:ascii="Georgia" w:hAnsi="Georgia"/>
                <w:sz w:val="18"/>
                <w:szCs w:val="18"/>
              </w:rPr>
              <w:t xml:space="preserve"> context</w:t>
            </w:r>
          </w:p>
        </w:tc>
        <w:tc>
          <w:tcPr>
            <w:tcW w:w="1373" w:type="dxa"/>
            <w:shd w:val="clear" w:color="auto" w:fill="auto"/>
          </w:tcPr>
          <w:p w:rsidR="00C67377" w:rsidRPr="003134CE" w:rsidRDefault="00C67377" w:rsidP="003134CE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3L5b</w:t>
            </w:r>
          </w:p>
          <w:p w:rsidR="00C67377" w:rsidRPr="00D22AF7" w:rsidRDefault="00C67377" w:rsidP="00C67377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8F1513">
              <w:rPr>
                <w:rFonts w:ascii="Georgia" w:hAnsi="Georgia"/>
                <w:sz w:val="18"/>
                <w:szCs w:val="18"/>
              </w:rPr>
              <w:t>Identify real-life connections between words and their use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C67377" w:rsidRPr="003134CE" w:rsidRDefault="00C67377" w:rsidP="003134CE">
            <w:pPr>
              <w:contextualSpacing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3L5c</w:t>
            </w:r>
          </w:p>
          <w:p w:rsidR="00C67377" w:rsidRDefault="00C67377" w:rsidP="00C67377">
            <w:pPr>
              <w:jc w:val="center"/>
              <w:rPr>
                <w:rFonts w:ascii="Georgia" w:hAnsi="Georgia"/>
                <w:sz w:val="16"/>
                <w:szCs w:val="18"/>
              </w:rPr>
            </w:pPr>
            <w:r w:rsidRPr="00C67377">
              <w:rPr>
                <w:rFonts w:ascii="Georgia" w:hAnsi="Georgia"/>
                <w:sz w:val="16"/>
                <w:szCs w:val="18"/>
              </w:rPr>
              <w:t>Distinguish shades of meaning among related words that describe states of mind or degrees of certainty</w:t>
            </w:r>
          </w:p>
          <w:p w:rsidR="00594308" w:rsidRDefault="00594308" w:rsidP="00C67377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6"/>
            <w:shd w:val="clear" w:color="auto" w:fill="auto"/>
          </w:tcPr>
          <w:p w:rsidR="00C67377" w:rsidRPr="008F1513" w:rsidRDefault="00C67377" w:rsidP="00C67377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:rsidR="00C67377" w:rsidRPr="008F1513" w:rsidRDefault="00C67377" w:rsidP="00C67377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8F151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67377">
              <w:rPr>
                <w:rFonts w:ascii="Georgia" w:hAnsi="Georgia"/>
                <w:b/>
                <w:sz w:val="18"/>
                <w:szCs w:val="18"/>
              </w:rPr>
              <w:t>ELAGSE3L6:</w:t>
            </w:r>
            <w:r w:rsidRPr="008F1513">
              <w:rPr>
                <w:rFonts w:ascii="Georgia" w:hAnsi="Georgia"/>
                <w:sz w:val="18"/>
                <w:szCs w:val="18"/>
              </w:rPr>
              <w:t xml:space="preserve"> Acquire and use accurately grade-appropriate conversational, general academic, and domain-specific vocabulary, including words and phrases that signal spatial and temporal relationships (e.g., After dinner that night we went looking for them).</w:t>
            </w:r>
          </w:p>
          <w:p w:rsidR="00C67377" w:rsidRPr="00D22AF7" w:rsidRDefault="00C67377" w:rsidP="003134CE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6737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C6737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C67377" w:rsidRPr="00D22AF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/>
                <w:sz w:val="18"/>
                <w:szCs w:val="18"/>
              </w:rPr>
              <w:t>Review and enrich</w:t>
            </w:r>
          </w:p>
        </w:tc>
      </w:tr>
      <w:tr w:rsidR="00C67377" w:rsidRPr="00D22AF7" w:rsidTr="00C67377">
        <w:trPr>
          <w:trHeight w:val="260"/>
        </w:trPr>
        <w:tc>
          <w:tcPr>
            <w:tcW w:w="2160" w:type="dxa"/>
            <w:vMerge/>
            <w:vAlign w:val="center"/>
          </w:tcPr>
          <w:p w:rsidR="00C67377" w:rsidRPr="00D22AF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i/>
              </w:rPr>
            </w:pPr>
          </w:p>
        </w:tc>
        <w:tc>
          <w:tcPr>
            <w:tcW w:w="11430" w:type="dxa"/>
            <w:gridSpan w:val="11"/>
            <w:shd w:val="clear" w:color="auto" w:fill="auto"/>
          </w:tcPr>
          <w:p w:rsidR="00C67377" w:rsidRPr="0077071D" w:rsidRDefault="00C67377" w:rsidP="00C67377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4B24AE">
              <w:rPr>
                <w:rFonts w:ascii="Georgia" w:hAnsi="Georgia"/>
                <w:b/>
                <w:sz w:val="20"/>
              </w:rPr>
              <w:t>3L1j.</w:t>
            </w:r>
            <w:r w:rsidRPr="00D50951">
              <w:rPr>
                <w:rFonts w:ascii="Georgia" w:hAnsi="Georgia"/>
                <w:sz w:val="20"/>
              </w:rPr>
              <w:t xml:space="preserve"> Writes legibly in cursive.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61636">
              <w:rPr>
                <w:rFonts w:ascii="Georgia" w:hAnsi="Georgia"/>
                <w:b/>
                <w:sz w:val="18"/>
                <w:szCs w:val="18"/>
              </w:rPr>
              <w:t>3L2f</w:t>
            </w:r>
            <w:r w:rsidRPr="0077071D">
              <w:rPr>
                <w:rFonts w:ascii="Georgia" w:hAnsi="Georgia"/>
                <w:sz w:val="18"/>
                <w:szCs w:val="18"/>
              </w:rPr>
              <w:t>. Use spelling patterns and generalizations in writing words.</w:t>
            </w:r>
          </w:p>
          <w:p w:rsidR="00C67377" w:rsidRDefault="00C67377" w:rsidP="00C67377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C61636">
              <w:rPr>
                <w:rFonts w:ascii="Georgia" w:hAnsi="Georgia"/>
                <w:b/>
                <w:sz w:val="18"/>
                <w:szCs w:val="18"/>
              </w:rPr>
              <w:t>3L2g</w:t>
            </w:r>
            <w:r w:rsidRPr="0077071D">
              <w:rPr>
                <w:rFonts w:ascii="Georgia" w:hAnsi="Georgia"/>
                <w:sz w:val="18"/>
                <w:szCs w:val="18"/>
              </w:rPr>
              <w:t>. Consult reference materials, including beginning dictionaries, as needed to check and correct spellings.</w:t>
            </w:r>
          </w:p>
          <w:p w:rsidR="002C32C9" w:rsidRPr="008F1513" w:rsidRDefault="002C32C9" w:rsidP="00C67377">
            <w:pPr>
              <w:contextualSpacing/>
              <w:jc w:val="center"/>
              <w:rPr>
                <w:rFonts w:ascii="Georgia" w:hAnsi="Georgia"/>
                <w:sz w:val="18"/>
                <w:szCs w:val="18"/>
              </w:rPr>
            </w:pPr>
            <w:r w:rsidRPr="002C32C9">
              <w:rPr>
                <w:rFonts w:ascii="Georgia" w:hAnsi="Georgia"/>
                <w:b/>
                <w:sz w:val="18"/>
                <w:szCs w:val="18"/>
              </w:rPr>
              <w:t>Supporting Standards:</w:t>
            </w:r>
            <w:r w:rsidRPr="002C32C9">
              <w:rPr>
                <w:rFonts w:ascii="Georgia" w:hAnsi="Georgia"/>
                <w:sz w:val="18"/>
                <w:szCs w:val="18"/>
              </w:rPr>
              <w:t xml:space="preserve"> 3L1, 3L2, 3L3, 3L4, 3L5, 3L6</w:t>
            </w:r>
          </w:p>
        </w:tc>
        <w:tc>
          <w:tcPr>
            <w:tcW w:w="1350" w:type="dxa"/>
            <w:vMerge/>
            <w:shd w:val="clear" w:color="auto" w:fill="auto"/>
          </w:tcPr>
          <w:p w:rsidR="00C67377" w:rsidRDefault="00C67377" w:rsidP="004B2F40">
            <w:pPr>
              <w:contextualSpacing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</w:tbl>
    <w:p w:rsidR="007A64B9" w:rsidRDefault="007A64B9"/>
    <w:sectPr w:rsidR="007A64B9" w:rsidSect="003D3B2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4" w:rsidRDefault="00DA6824" w:rsidP="00AD193F">
      <w:pPr>
        <w:spacing w:after="0" w:line="240" w:lineRule="auto"/>
      </w:pPr>
      <w:r>
        <w:separator/>
      </w:r>
    </w:p>
  </w:endnote>
  <w:endnote w:type="continuationSeparator" w:id="0">
    <w:p w:rsidR="00DA6824" w:rsidRDefault="00DA6824" w:rsidP="00AD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4" w:rsidRDefault="00DA6824" w:rsidP="00AD193F">
      <w:pPr>
        <w:spacing w:after="0" w:line="240" w:lineRule="auto"/>
      </w:pPr>
      <w:r>
        <w:separator/>
      </w:r>
    </w:p>
  </w:footnote>
  <w:footnote w:type="continuationSeparator" w:id="0">
    <w:p w:rsidR="00DA6824" w:rsidRDefault="00DA6824" w:rsidP="00AD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3F" w:rsidRPr="00AD193F" w:rsidRDefault="00E90E34" w:rsidP="00AD193F">
    <w:pPr>
      <w:pStyle w:val="Header"/>
      <w:jc w:val="center"/>
      <w:rPr>
        <w:rFonts w:ascii="Georgia" w:hAnsi="Georgia"/>
        <w:b/>
        <w:sz w:val="28"/>
      </w:rPr>
    </w:pPr>
    <w:r>
      <w:rPr>
        <w:rFonts w:ascii="Georgia" w:hAnsi="Georgia"/>
        <w:b/>
        <w:sz w:val="28"/>
      </w:rPr>
      <w:t>2017-2018</w:t>
    </w:r>
    <w:r w:rsidR="00AD193F" w:rsidRPr="00AD193F">
      <w:rPr>
        <w:rFonts w:ascii="Georgia" w:hAnsi="Georgia"/>
        <w:b/>
        <w:sz w:val="28"/>
      </w:rPr>
      <w:t xml:space="preserve"> Third Grade Pacing Guide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B33"/>
    <w:multiLevelType w:val="hybridMultilevel"/>
    <w:tmpl w:val="9D4AA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734"/>
    <w:multiLevelType w:val="hybridMultilevel"/>
    <w:tmpl w:val="C7269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2C"/>
    <w:rsid w:val="00003B88"/>
    <w:rsid w:val="00051E30"/>
    <w:rsid w:val="000C707C"/>
    <w:rsid w:val="000C71BB"/>
    <w:rsid w:val="000D390A"/>
    <w:rsid w:val="000D4EE2"/>
    <w:rsid w:val="00153E78"/>
    <w:rsid w:val="00173335"/>
    <w:rsid w:val="001802D3"/>
    <w:rsid w:val="001843D0"/>
    <w:rsid w:val="001978FC"/>
    <w:rsid w:val="001A4EF4"/>
    <w:rsid w:val="001B2491"/>
    <w:rsid w:val="001C501B"/>
    <w:rsid w:val="001E52F7"/>
    <w:rsid w:val="001F5AEA"/>
    <w:rsid w:val="00215BD6"/>
    <w:rsid w:val="00221EDF"/>
    <w:rsid w:val="00231295"/>
    <w:rsid w:val="002A7B25"/>
    <w:rsid w:val="002B6B4E"/>
    <w:rsid w:val="002C32C9"/>
    <w:rsid w:val="002D0A1C"/>
    <w:rsid w:val="002E03F2"/>
    <w:rsid w:val="003134CE"/>
    <w:rsid w:val="003551D8"/>
    <w:rsid w:val="00360886"/>
    <w:rsid w:val="003A1A6E"/>
    <w:rsid w:val="003C30D0"/>
    <w:rsid w:val="003D3B2C"/>
    <w:rsid w:val="00417E9A"/>
    <w:rsid w:val="00497704"/>
    <w:rsid w:val="004A40B1"/>
    <w:rsid w:val="004B24AE"/>
    <w:rsid w:val="004F64F4"/>
    <w:rsid w:val="005139A9"/>
    <w:rsid w:val="0053626F"/>
    <w:rsid w:val="00542C78"/>
    <w:rsid w:val="00556908"/>
    <w:rsid w:val="00572BDF"/>
    <w:rsid w:val="00577F0B"/>
    <w:rsid w:val="00586A91"/>
    <w:rsid w:val="00594308"/>
    <w:rsid w:val="005B15BC"/>
    <w:rsid w:val="00601EE6"/>
    <w:rsid w:val="006111B0"/>
    <w:rsid w:val="00612881"/>
    <w:rsid w:val="00620969"/>
    <w:rsid w:val="006233F0"/>
    <w:rsid w:val="00673B3C"/>
    <w:rsid w:val="00684D7D"/>
    <w:rsid w:val="006B06EC"/>
    <w:rsid w:val="006B3CEB"/>
    <w:rsid w:val="006C380F"/>
    <w:rsid w:val="006E6E7F"/>
    <w:rsid w:val="00705BDD"/>
    <w:rsid w:val="007328ED"/>
    <w:rsid w:val="00756373"/>
    <w:rsid w:val="00775C5B"/>
    <w:rsid w:val="00785D28"/>
    <w:rsid w:val="007A64B9"/>
    <w:rsid w:val="007C27BB"/>
    <w:rsid w:val="007F21DF"/>
    <w:rsid w:val="00830F9A"/>
    <w:rsid w:val="008826B3"/>
    <w:rsid w:val="00891A24"/>
    <w:rsid w:val="008F5C3B"/>
    <w:rsid w:val="00907E92"/>
    <w:rsid w:val="00923A26"/>
    <w:rsid w:val="00946D30"/>
    <w:rsid w:val="009521F9"/>
    <w:rsid w:val="00960930"/>
    <w:rsid w:val="00974F4F"/>
    <w:rsid w:val="00980280"/>
    <w:rsid w:val="00997207"/>
    <w:rsid w:val="009B5727"/>
    <w:rsid w:val="009E42EB"/>
    <w:rsid w:val="00A07FF5"/>
    <w:rsid w:val="00A212C6"/>
    <w:rsid w:val="00A37260"/>
    <w:rsid w:val="00A572BE"/>
    <w:rsid w:val="00A61E8B"/>
    <w:rsid w:val="00AC0A52"/>
    <w:rsid w:val="00AD193F"/>
    <w:rsid w:val="00B03577"/>
    <w:rsid w:val="00B05984"/>
    <w:rsid w:val="00B06131"/>
    <w:rsid w:val="00B175CC"/>
    <w:rsid w:val="00B17781"/>
    <w:rsid w:val="00B42DC0"/>
    <w:rsid w:val="00B54CB8"/>
    <w:rsid w:val="00B76B4A"/>
    <w:rsid w:val="00BB4B63"/>
    <w:rsid w:val="00BE777B"/>
    <w:rsid w:val="00C067A9"/>
    <w:rsid w:val="00C46435"/>
    <w:rsid w:val="00C61636"/>
    <w:rsid w:val="00C67377"/>
    <w:rsid w:val="00CD2776"/>
    <w:rsid w:val="00D22C1A"/>
    <w:rsid w:val="00D23185"/>
    <w:rsid w:val="00D24A03"/>
    <w:rsid w:val="00D423B1"/>
    <w:rsid w:val="00D50951"/>
    <w:rsid w:val="00DA6824"/>
    <w:rsid w:val="00E00B05"/>
    <w:rsid w:val="00E636E1"/>
    <w:rsid w:val="00E90198"/>
    <w:rsid w:val="00E90E34"/>
    <w:rsid w:val="00E9196A"/>
    <w:rsid w:val="00EC6015"/>
    <w:rsid w:val="00EE37E6"/>
    <w:rsid w:val="00EE7277"/>
    <w:rsid w:val="00EF732E"/>
    <w:rsid w:val="00F16A94"/>
    <w:rsid w:val="00F246A3"/>
    <w:rsid w:val="00F2723C"/>
    <w:rsid w:val="00F52003"/>
    <w:rsid w:val="00F54FB6"/>
    <w:rsid w:val="00F60DDD"/>
    <w:rsid w:val="00F64AC4"/>
    <w:rsid w:val="00F71A35"/>
    <w:rsid w:val="00F75088"/>
    <w:rsid w:val="00F77EFB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3F"/>
  </w:style>
  <w:style w:type="paragraph" w:styleId="Footer">
    <w:name w:val="footer"/>
    <w:basedOn w:val="Normal"/>
    <w:link w:val="FooterChar"/>
    <w:uiPriority w:val="99"/>
    <w:unhideWhenUsed/>
    <w:rsid w:val="00AD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3F"/>
  </w:style>
  <w:style w:type="paragraph" w:styleId="ListParagraph">
    <w:name w:val="List Paragraph"/>
    <w:basedOn w:val="Normal"/>
    <w:uiPriority w:val="34"/>
    <w:qFormat/>
    <w:rsid w:val="0053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3F"/>
  </w:style>
  <w:style w:type="paragraph" w:styleId="Footer">
    <w:name w:val="footer"/>
    <w:basedOn w:val="Normal"/>
    <w:link w:val="FooterChar"/>
    <w:uiPriority w:val="99"/>
    <w:unhideWhenUsed/>
    <w:rsid w:val="00AD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3F"/>
  </w:style>
  <w:style w:type="paragraph" w:styleId="ListParagraph">
    <w:name w:val="List Paragraph"/>
    <w:basedOn w:val="Normal"/>
    <w:uiPriority w:val="34"/>
    <w:qFormat/>
    <w:rsid w:val="0053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Rhonda</dc:creator>
  <cp:lastModifiedBy>Wise, Terri</cp:lastModifiedBy>
  <cp:revision>2</cp:revision>
  <dcterms:created xsi:type="dcterms:W3CDTF">2017-08-17T18:27:00Z</dcterms:created>
  <dcterms:modified xsi:type="dcterms:W3CDTF">2017-08-17T18:27:00Z</dcterms:modified>
</cp:coreProperties>
</file>