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D29" w:rsidRDefault="00693363">
      <w:r>
        <w:rPr>
          <w:noProof/>
        </w:rPr>
        <w:drawing>
          <wp:inline distT="0" distB="0" distL="0" distR="0" wp14:anchorId="5C29AFE2">
            <wp:extent cx="6086475" cy="76771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706" cy="7850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1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63"/>
    <w:rsid w:val="00693363"/>
    <w:rsid w:val="0087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CA6CB"/>
  <w15:chartTrackingRefBased/>
  <w15:docId w15:val="{088757FD-2D9A-4F65-8F7C-BC9747F2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Sharon (Monte Sano)</dc:creator>
  <cp:keywords/>
  <dc:description/>
  <cp:lastModifiedBy>Johnson, Sharon (Monte Sano)</cp:lastModifiedBy>
  <cp:revision>1</cp:revision>
  <dcterms:created xsi:type="dcterms:W3CDTF">2022-08-02T00:30:00Z</dcterms:created>
  <dcterms:modified xsi:type="dcterms:W3CDTF">2022-08-02T00:34:00Z</dcterms:modified>
</cp:coreProperties>
</file>