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2DA24F43" w:rsidR="006A4292" w:rsidRPr="00012015" w:rsidRDefault="006A4292" w:rsidP="00DF0600">
      <w:pPr>
        <w:jc w:val="center"/>
        <w:rPr>
          <w:b/>
          <w:sz w:val="32"/>
        </w:rPr>
      </w:pPr>
      <w:r w:rsidRPr="00012015">
        <w:rPr>
          <w:b/>
          <w:sz w:val="32"/>
        </w:rPr>
        <w:t>Westside High - Weekly Plan to Align Lessons</w:t>
      </w:r>
      <w:r w:rsidR="00DA4ECD">
        <w:rPr>
          <w:b/>
          <w:sz w:val="32"/>
        </w:rPr>
        <w:t xml:space="preserve"> (</w:t>
      </w:r>
      <w:r w:rsidR="000D2310">
        <w:rPr>
          <w:b/>
          <w:sz w:val="32"/>
        </w:rPr>
        <w:t xml:space="preserve">Week </w:t>
      </w:r>
      <w:r w:rsidR="0017757A">
        <w:rPr>
          <w:b/>
          <w:sz w:val="32"/>
        </w:rPr>
        <w:t>a</w:t>
      </w:r>
      <w:r w:rsidR="000D2310">
        <w:rPr>
          <w:b/>
          <w:sz w:val="32"/>
        </w:rPr>
        <w:t>t a Glance)</w:t>
      </w:r>
    </w:p>
    <w:p w14:paraId="590A841A" w14:textId="37EC2C43" w:rsidR="00A35A04" w:rsidRPr="008E2890" w:rsidRDefault="006A4292" w:rsidP="008E2890">
      <w:pPr>
        <w:jc w:val="center"/>
        <w:rPr>
          <w:b/>
          <w:bCs/>
          <w:sz w:val="28"/>
          <w:szCs w:val="28"/>
        </w:rPr>
      </w:pPr>
      <w:r w:rsidRPr="4589C576">
        <w:rPr>
          <w:b/>
          <w:bCs/>
          <w:sz w:val="28"/>
          <w:szCs w:val="28"/>
        </w:rPr>
        <w:t>Subject:</w:t>
      </w:r>
      <w:r w:rsidR="009A05B1" w:rsidRPr="4589C576">
        <w:rPr>
          <w:b/>
          <w:bCs/>
          <w:sz w:val="28"/>
          <w:szCs w:val="28"/>
        </w:rPr>
        <w:t xml:space="preserve"> </w:t>
      </w:r>
      <w:r w:rsidR="00893D90">
        <w:rPr>
          <w:b/>
          <w:bCs/>
          <w:sz w:val="28"/>
          <w:szCs w:val="28"/>
        </w:rPr>
        <w:t>Spanish</w:t>
      </w:r>
      <w:r w:rsidR="00C13587">
        <w:rPr>
          <w:b/>
          <w:bCs/>
          <w:sz w:val="28"/>
          <w:szCs w:val="28"/>
        </w:rPr>
        <w:t xml:space="preserve">    </w:t>
      </w:r>
      <w:r w:rsidR="00107E0D" w:rsidRPr="4589C576">
        <w:rPr>
          <w:b/>
          <w:bCs/>
          <w:sz w:val="28"/>
          <w:szCs w:val="28"/>
        </w:rPr>
        <w:t>Course</w:t>
      </w:r>
      <w:r w:rsidR="44889190" w:rsidRPr="4589C576">
        <w:rPr>
          <w:b/>
          <w:bCs/>
          <w:sz w:val="28"/>
          <w:szCs w:val="28"/>
        </w:rPr>
        <w:t>:</w:t>
      </w:r>
      <w:r w:rsidR="2C774A08" w:rsidRPr="4589C576">
        <w:rPr>
          <w:b/>
          <w:bCs/>
          <w:sz w:val="28"/>
          <w:szCs w:val="28"/>
        </w:rPr>
        <w:t xml:space="preserve"> </w:t>
      </w:r>
      <w:proofErr w:type="spellStart"/>
      <w:r w:rsidR="00893D90">
        <w:rPr>
          <w:b/>
          <w:bCs/>
          <w:sz w:val="28"/>
          <w:szCs w:val="28"/>
        </w:rPr>
        <w:t>SpII</w:t>
      </w:r>
      <w:proofErr w:type="spellEnd"/>
      <w:r w:rsidR="00107E0D" w:rsidRPr="4589C576">
        <w:rPr>
          <w:b/>
          <w:bCs/>
          <w:sz w:val="28"/>
          <w:szCs w:val="28"/>
        </w:rPr>
        <w:t xml:space="preserve">    </w:t>
      </w:r>
      <w:r w:rsidR="00012015" w:rsidRPr="4589C576">
        <w:rPr>
          <w:b/>
          <w:bCs/>
          <w:sz w:val="28"/>
          <w:szCs w:val="28"/>
        </w:rPr>
        <w:t xml:space="preserve">        </w:t>
      </w:r>
      <w:r w:rsidRPr="4589C576">
        <w:rPr>
          <w:b/>
          <w:bCs/>
          <w:sz w:val="28"/>
          <w:szCs w:val="28"/>
        </w:rPr>
        <w:t xml:space="preserve">Grade: </w:t>
      </w:r>
      <w:r w:rsidR="00012015" w:rsidRPr="4589C576">
        <w:rPr>
          <w:b/>
          <w:bCs/>
          <w:sz w:val="28"/>
          <w:szCs w:val="28"/>
        </w:rPr>
        <w:t xml:space="preserve">    </w:t>
      </w:r>
      <w:r w:rsidR="00893D90">
        <w:rPr>
          <w:b/>
          <w:bCs/>
          <w:sz w:val="28"/>
          <w:szCs w:val="28"/>
        </w:rPr>
        <w:t>9-12</w:t>
      </w:r>
      <w:r w:rsidR="00012015" w:rsidRPr="4589C576">
        <w:rPr>
          <w:b/>
          <w:bCs/>
          <w:sz w:val="28"/>
          <w:szCs w:val="28"/>
        </w:rPr>
        <w:t xml:space="preserve">             </w:t>
      </w:r>
      <w:r w:rsidR="00FE17F3" w:rsidRPr="4589C576">
        <w:rPr>
          <w:b/>
          <w:bCs/>
          <w:sz w:val="28"/>
          <w:szCs w:val="28"/>
        </w:rPr>
        <w:t>Date:</w:t>
      </w:r>
      <w:r w:rsidR="10591DBA" w:rsidRPr="4589C576">
        <w:rPr>
          <w:b/>
          <w:bCs/>
          <w:sz w:val="28"/>
          <w:szCs w:val="28"/>
        </w:rPr>
        <w:t xml:space="preserve"> </w:t>
      </w:r>
      <w:r w:rsidR="00893D90">
        <w:rPr>
          <w:b/>
          <w:bCs/>
          <w:sz w:val="28"/>
          <w:szCs w:val="28"/>
        </w:rPr>
        <w:t xml:space="preserve">Week </w:t>
      </w:r>
      <w:r w:rsidR="00161A2D">
        <w:rPr>
          <w:b/>
          <w:bCs/>
          <w:sz w:val="28"/>
          <w:szCs w:val="28"/>
        </w:rPr>
        <w:t>3</w:t>
      </w:r>
      <w:r w:rsidR="001F78A5">
        <w:rPr>
          <w:b/>
          <w:bCs/>
          <w:sz w:val="28"/>
          <w:szCs w:val="28"/>
        </w:rPr>
        <w:t xml:space="preserve"> </w:t>
      </w:r>
      <w:r w:rsidR="00001B32">
        <w:rPr>
          <w:b/>
          <w:bCs/>
          <w:sz w:val="28"/>
          <w:szCs w:val="28"/>
        </w:rPr>
        <w:t xml:space="preserve">(Aug </w:t>
      </w:r>
      <w:r w:rsidR="00161A2D">
        <w:rPr>
          <w:b/>
          <w:bCs/>
          <w:sz w:val="28"/>
          <w:szCs w:val="28"/>
        </w:rPr>
        <w:t>2</w:t>
      </w:r>
      <w:r w:rsidR="001C24EB">
        <w:rPr>
          <w:b/>
          <w:bCs/>
          <w:sz w:val="28"/>
          <w:szCs w:val="28"/>
        </w:rPr>
        <w:t>1</w:t>
      </w:r>
      <w:r w:rsidR="00001B32">
        <w:rPr>
          <w:b/>
          <w:bCs/>
          <w:sz w:val="28"/>
          <w:szCs w:val="28"/>
        </w:rPr>
        <w:t>-</w:t>
      </w:r>
      <w:r w:rsidR="00161A2D">
        <w:rPr>
          <w:b/>
          <w:bCs/>
          <w:sz w:val="28"/>
          <w:szCs w:val="28"/>
        </w:rPr>
        <w:t>2</w:t>
      </w:r>
      <w:r w:rsidR="001C24EB">
        <w:rPr>
          <w:b/>
          <w:bCs/>
          <w:sz w:val="28"/>
          <w:szCs w:val="28"/>
        </w:rPr>
        <w:t>5</w:t>
      </w:r>
      <w:r w:rsidR="00001B32">
        <w:rPr>
          <w:b/>
          <w:bCs/>
          <w:sz w:val="28"/>
          <w:szCs w:val="28"/>
        </w:rPr>
        <w:t>)</w:t>
      </w:r>
      <w:r w:rsidR="009A05B1" w:rsidRPr="4589C576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A35A04" w14:paraId="54094050" w14:textId="77777777" w:rsidTr="60501564">
        <w:trPr>
          <w:trHeight w:val="1008"/>
        </w:trPr>
        <w:tc>
          <w:tcPr>
            <w:tcW w:w="14575" w:type="dxa"/>
            <w:gridSpan w:val="6"/>
            <w:vAlign w:val="center"/>
          </w:tcPr>
          <w:p w14:paraId="0F76E721" w14:textId="49086DA9" w:rsidR="00A611AF" w:rsidRDefault="00A35A04" w:rsidP="00340B45">
            <w:r w:rsidRPr="00A35A04">
              <w:rPr>
                <w:b/>
              </w:rPr>
              <w:t>Standard:</w:t>
            </w:r>
            <w:r w:rsidR="004332F5">
              <w:rPr>
                <w:b/>
              </w:rPr>
              <w:t xml:space="preserve">  </w:t>
            </w:r>
            <w:r w:rsidR="00A611AF">
              <w:t>MLII.IP1 – The students: Ask questions and provide responses based on topics such as self, others, and the immediate environment.</w:t>
            </w:r>
          </w:p>
          <w:p w14:paraId="1CE338DD" w14:textId="39B27D1F" w:rsidR="008672C1" w:rsidRPr="00E47E1D" w:rsidRDefault="00340B45" w:rsidP="00340B4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Assessment:   </w:t>
            </w:r>
            <w:sdt>
              <w:sdtPr>
                <w:rPr>
                  <w:b/>
                  <w:color w:val="000000" w:themeColor="text1"/>
                  <w:sz w:val="24"/>
                </w:rPr>
                <w:id w:val="-656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D12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4"/>
              </w:rPr>
              <w:t xml:space="preserve">  Quiz</w:t>
            </w:r>
            <w:r w:rsidR="000D2310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4"/>
              </w:rPr>
              <w:t xml:space="preserve">  </w:t>
            </w:r>
            <w:r w:rsidR="00181A75">
              <w:rPr>
                <w:b/>
                <w:color w:val="000000" w:themeColor="text1"/>
                <w:sz w:val="24"/>
              </w:rPr>
              <w:t>Unit Test</w:t>
            </w:r>
            <w:r w:rsidR="000D2310">
              <w:rPr>
                <w:b/>
                <w:color w:val="000000" w:themeColor="text1"/>
                <w:sz w:val="24"/>
              </w:rPr>
              <w:t xml:space="preserve"> </w:t>
            </w:r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A75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 w:rsidR="00F85AA9">
              <w:rPr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A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 w:rsidR="00D16A48">
              <w:rPr>
                <w:b/>
                <w:color w:val="000000" w:themeColor="text1"/>
                <w:sz w:val="24"/>
              </w:rPr>
              <w:t xml:space="preserve"> </w:t>
            </w:r>
            <w:r w:rsidR="003E4EBB">
              <w:rPr>
                <w:b/>
                <w:color w:val="000000" w:themeColor="text1"/>
                <w:sz w:val="24"/>
              </w:rPr>
              <w:t>Lab</w:t>
            </w:r>
            <w:r w:rsidR="005D773F"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7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>
              <w:rPr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96039E" w14:paraId="61082970" w14:textId="77777777" w:rsidTr="60501564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Learning Target</w:t>
            </w:r>
          </w:p>
          <w:p w14:paraId="03E12EA8" w14:textId="7B3BED40" w:rsidR="006C21FF" w:rsidRPr="00825C2A" w:rsidRDefault="006C21FF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  <w:p w14:paraId="6300F4B1" w14:textId="30BBFCBA" w:rsidR="0096039E" w:rsidRPr="008A72F6" w:rsidRDefault="0096039E" w:rsidP="00825C2A">
            <w:pPr>
              <w:jc w:val="center"/>
              <w:rPr>
                <w:i/>
                <w:sz w:val="24"/>
              </w:rPr>
            </w:pPr>
            <w:r w:rsidRPr="00B538A1">
              <w:rPr>
                <w:i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 w:rsidRPr="009A2941">
              <w:rPr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Default="006C21FF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9A2941" w:rsidRDefault="0096039E" w:rsidP="00E86032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96039E" w14:paraId="0E64154E" w14:textId="77777777" w:rsidTr="60501564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4DF11986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</w:rPr>
              <w:t>(</w:t>
            </w:r>
            <w:r w:rsidRPr="00B76182">
              <w:rPr>
                <w:i/>
                <w:color w:val="000000" w:themeColor="text1"/>
              </w:rPr>
              <w:t xml:space="preserve">Include at least one/two Formatives*in </w:t>
            </w:r>
            <w:r w:rsidR="00927CE6">
              <w:rPr>
                <w:i/>
                <w:color w:val="000000" w:themeColor="text1"/>
              </w:rPr>
              <w:t>any p</w:t>
            </w:r>
            <w:r w:rsidR="00D0778A">
              <w:rPr>
                <w:i/>
                <w:color w:val="000000" w:themeColor="text1"/>
              </w:rPr>
              <w:t>art of the lesson as needed</w:t>
            </w:r>
            <w:r w:rsidR="00927CE6">
              <w:rPr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9A2941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BE5AE5" w14:paraId="2C055FC8" w14:textId="77777777" w:rsidTr="60501564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BE5AE5" w:rsidRPr="00825C2A" w:rsidRDefault="00BE5AE5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Monday</w:t>
            </w:r>
          </w:p>
        </w:tc>
        <w:tc>
          <w:tcPr>
            <w:tcW w:w="2430" w:type="dxa"/>
            <w:vAlign w:val="center"/>
          </w:tcPr>
          <w:p w14:paraId="4B94D5A5" w14:textId="52354B0C" w:rsidR="00BE5AE5" w:rsidRPr="000E3915" w:rsidRDefault="00FA6B39" w:rsidP="002B405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050">
              <w:rPr>
                <w:rFonts w:cstheme="minorHAnsi"/>
                <w:sz w:val="20"/>
                <w:szCs w:val="18"/>
              </w:rPr>
              <w:t xml:space="preserve">I </w:t>
            </w:r>
            <w:r>
              <w:rPr>
                <w:rFonts w:cstheme="minorHAnsi"/>
                <w:sz w:val="20"/>
                <w:szCs w:val="18"/>
              </w:rPr>
              <w:t>am learning to</w:t>
            </w:r>
            <w:r w:rsidRPr="009F1050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 xml:space="preserve">answer questions about myself in the target language. </w:t>
            </w:r>
            <w:r w:rsidRPr="009F1050">
              <w:rPr>
                <w:rFonts w:cstheme="minorHAnsi"/>
                <w:sz w:val="20"/>
                <w:szCs w:val="18"/>
              </w:rPr>
              <w:t xml:space="preserve">I </w:t>
            </w:r>
            <w:r>
              <w:rPr>
                <w:rFonts w:cstheme="minorHAnsi"/>
                <w:sz w:val="20"/>
                <w:szCs w:val="18"/>
              </w:rPr>
              <w:t>am learning the 21 Hispanic countries.</w:t>
            </w:r>
          </w:p>
        </w:tc>
        <w:tc>
          <w:tcPr>
            <w:tcW w:w="2610" w:type="dxa"/>
          </w:tcPr>
          <w:p w14:paraId="1F3B4F38" w14:textId="77777777" w:rsidR="00BE5AE5" w:rsidRDefault="00BE5AE5" w:rsidP="000E3915">
            <w:pPr>
              <w:rPr>
                <w:rFonts w:cstheme="minorHAnsi"/>
                <w:sz w:val="18"/>
                <w:szCs w:val="18"/>
              </w:rPr>
            </w:pPr>
          </w:p>
          <w:p w14:paraId="3DEEC669" w14:textId="2F28D617" w:rsidR="00BE5AE5" w:rsidRPr="00DC3AC3" w:rsidRDefault="00A611AF" w:rsidP="000E3915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A70435" w:rsidRPr="00D04F3F">
              <w:rPr>
                <w:sz w:val="20"/>
                <w:szCs w:val="20"/>
              </w:rPr>
              <w:t xml:space="preserve">Teacher will </w:t>
            </w:r>
            <w:r w:rsidR="00A70435">
              <w:rPr>
                <w:sz w:val="20"/>
                <w:szCs w:val="20"/>
              </w:rPr>
              <w:t>call students outside for the oral quiz. The teacher will tell the class to finish the 21 Hispanic countries classwork.</w:t>
            </w:r>
          </w:p>
        </w:tc>
        <w:tc>
          <w:tcPr>
            <w:tcW w:w="2970" w:type="dxa"/>
            <w:vAlign w:val="center"/>
          </w:tcPr>
          <w:p w14:paraId="3656B9AB" w14:textId="1A435B94" w:rsidR="00BE5AE5" w:rsidRPr="000B606F" w:rsidRDefault="00FA6B39" w:rsidP="000B606F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be called outside for the oral quiz. The other students will </w:t>
            </w:r>
            <w:r>
              <w:rPr>
                <w:sz w:val="20"/>
                <w:szCs w:val="20"/>
              </w:rPr>
              <w:t>copy the names, the capitals, and two facts about the 21 Hispanic countries.</w:t>
            </w:r>
          </w:p>
        </w:tc>
        <w:tc>
          <w:tcPr>
            <w:tcW w:w="2340" w:type="dxa"/>
            <w:vAlign w:val="center"/>
          </w:tcPr>
          <w:p w14:paraId="45FB0818" w14:textId="73E95D98" w:rsidR="00BE5AE5" w:rsidRPr="00D04F3F" w:rsidRDefault="00E17870" w:rsidP="00D04F3F">
            <w:pPr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collect the classwork about the Hispanic countries.</w:t>
            </w:r>
          </w:p>
        </w:tc>
        <w:tc>
          <w:tcPr>
            <w:tcW w:w="3420" w:type="dxa"/>
            <w:vMerge w:val="restart"/>
            <w:vAlign w:val="center"/>
          </w:tcPr>
          <w:p w14:paraId="455B125B" w14:textId="77777777" w:rsidR="00BE5AE5" w:rsidRDefault="00BE5AE5" w:rsidP="00863D75">
            <w:pPr>
              <w:rPr>
                <w:bCs/>
                <w:color w:val="000000" w:themeColor="text1"/>
                <w:sz w:val="20"/>
              </w:rPr>
            </w:pPr>
          </w:p>
          <w:p w14:paraId="03B63810" w14:textId="77777777" w:rsidR="00BE5AE5" w:rsidRDefault="00BE5AE5" w:rsidP="00863D75">
            <w:pPr>
              <w:rPr>
                <w:bCs/>
                <w:color w:val="000000" w:themeColor="text1"/>
                <w:sz w:val="20"/>
              </w:rPr>
            </w:pPr>
          </w:p>
          <w:p w14:paraId="67468EF5" w14:textId="77777777" w:rsidR="00BE5AE5" w:rsidRPr="00BE5AE5" w:rsidRDefault="00BE5AE5" w:rsidP="00863D75">
            <w:pPr>
              <w:rPr>
                <w:bCs/>
                <w:color w:val="000000" w:themeColor="text1"/>
                <w:sz w:val="24"/>
              </w:rPr>
            </w:pPr>
          </w:p>
          <w:p w14:paraId="1A763190" w14:textId="3A42266E" w:rsidR="00BE5AE5" w:rsidRPr="00BE5AE5" w:rsidRDefault="00BE5AE5" w:rsidP="00863D75">
            <w:pPr>
              <w:rPr>
                <w:bCs/>
                <w:color w:val="000000" w:themeColor="text1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FA6B39" w:rsidRPr="00BE5AE5">
              <w:rPr>
                <w:bCs/>
                <w:color w:val="000000" w:themeColor="text1"/>
                <w:sz w:val="24"/>
              </w:rPr>
              <w:t>I</w:t>
            </w:r>
            <w:r w:rsidR="00FA6B39">
              <w:rPr>
                <w:bCs/>
                <w:color w:val="000000" w:themeColor="text1"/>
                <w:sz w:val="24"/>
              </w:rPr>
              <w:t xml:space="preserve"> can answer some questions about myself in Spanish.</w:t>
            </w:r>
          </w:p>
          <w:p w14:paraId="15AD2F02" w14:textId="4D2051DB" w:rsidR="00BE5AE5" w:rsidRDefault="00BE5AE5" w:rsidP="00863D75">
            <w:pPr>
              <w:rPr>
                <w:bCs/>
                <w:color w:val="000000" w:themeColor="text1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-20848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FA6B39">
              <w:rPr>
                <w:bCs/>
                <w:color w:val="000000" w:themeColor="text1"/>
                <w:sz w:val="24"/>
              </w:rPr>
              <w:t>I can identify the Hispanic countries.</w:t>
            </w:r>
          </w:p>
          <w:p w14:paraId="42915018" w14:textId="3B3E9C31" w:rsidR="00427963" w:rsidRPr="00BE5AE5" w:rsidRDefault="00272286" w:rsidP="00863D75">
            <w:pPr>
              <w:rPr>
                <w:bCs/>
                <w:color w:val="000000" w:themeColor="text1"/>
                <w:sz w:val="24"/>
              </w:rPr>
            </w:pPr>
            <w:sdt>
              <w:sdtPr>
                <w:rPr>
                  <w:bCs/>
                  <w:color w:val="000000" w:themeColor="text1"/>
                  <w:sz w:val="24"/>
                </w:rPr>
                <w:id w:val="-124278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963"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="00427963"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427963">
              <w:rPr>
                <w:bCs/>
                <w:color w:val="000000" w:themeColor="text1"/>
                <w:sz w:val="24"/>
              </w:rPr>
              <w:t>I can identify the subject pronouns in Spanish.</w:t>
            </w:r>
          </w:p>
          <w:p w14:paraId="1844DA9B" w14:textId="6AE63A6A" w:rsidR="00BE5AE5" w:rsidRPr="00BE5AE5" w:rsidRDefault="00BE5AE5" w:rsidP="008828E1">
            <w:pPr>
              <w:rPr>
                <w:b/>
                <w:color w:val="D9D9D9" w:themeColor="background1" w:themeShade="D9"/>
                <w:sz w:val="32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-162237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="008828E1">
              <w:rPr>
                <w:bCs/>
                <w:color w:val="000000" w:themeColor="text1"/>
                <w:sz w:val="24"/>
              </w:rPr>
              <w:t xml:space="preserve"> </w:t>
            </w:r>
            <w:r w:rsidR="00D62103" w:rsidRPr="00BE5AE5">
              <w:rPr>
                <w:bCs/>
                <w:color w:val="000000" w:themeColor="text1"/>
                <w:sz w:val="24"/>
              </w:rPr>
              <w:t>I</w:t>
            </w:r>
            <w:r w:rsidR="00FA6B39">
              <w:rPr>
                <w:bCs/>
                <w:color w:val="000000" w:themeColor="text1"/>
                <w:sz w:val="24"/>
              </w:rPr>
              <w:t xml:space="preserve"> can</w:t>
            </w:r>
            <w:r w:rsidR="00D62103" w:rsidRPr="00BE5AE5">
              <w:rPr>
                <w:bCs/>
                <w:color w:val="000000" w:themeColor="text1"/>
                <w:sz w:val="24"/>
              </w:rPr>
              <w:t xml:space="preserve"> </w:t>
            </w:r>
            <w:r w:rsidR="00D62103">
              <w:rPr>
                <w:bCs/>
                <w:color w:val="000000" w:themeColor="text1"/>
                <w:sz w:val="24"/>
              </w:rPr>
              <w:t>understand when others speak in Spanish</w:t>
            </w:r>
            <w:r w:rsidR="00A611AF">
              <w:rPr>
                <w:bCs/>
                <w:color w:val="000000" w:themeColor="text1"/>
                <w:sz w:val="24"/>
              </w:rPr>
              <w:t xml:space="preserve"> using the present </w:t>
            </w:r>
            <w:r w:rsidR="00FA6B39">
              <w:rPr>
                <w:bCs/>
                <w:color w:val="000000" w:themeColor="text1"/>
                <w:sz w:val="24"/>
              </w:rPr>
              <w:t>tense.</w:t>
            </w:r>
          </w:p>
          <w:p w14:paraId="24831CCA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54F438DD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38365B11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2A8DCAF9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2B08B2A4" w14:textId="77777777" w:rsidR="00BE5AE5" w:rsidRDefault="00BE5AE5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049F31CB" w14:textId="5076D4D3" w:rsidR="00BE5AE5" w:rsidRPr="00FE17F3" w:rsidRDefault="00BE5AE5" w:rsidP="00F37FEF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b/>
                <w:color w:val="D9D9D9" w:themeColor="background1" w:themeShade="D9"/>
                <w:sz w:val="24"/>
              </w:rPr>
              <w:t>‘</w:t>
            </w:r>
          </w:p>
        </w:tc>
      </w:tr>
      <w:tr w:rsidR="00FB1BF2" w14:paraId="0B01928F" w14:textId="77777777" w:rsidTr="00BE10A2">
        <w:trPr>
          <w:cantSplit/>
          <w:trHeight w:val="1124"/>
        </w:trPr>
        <w:tc>
          <w:tcPr>
            <w:tcW w:w="805" w:type="dxa"/>
            <w:textDirection w:val="btLr"/>
            <w:vAlign w:val="center"/>
          </w:tcPr>
          <w:p w14:paraId="7DFE89F6" w14:textId="77777777" w:rsidR="00FB1BF2" w:rsidRPr="00825C2A" w:rsidRDefault="00FB1BF2" w:rsidP="00FB1BF2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Tuesday</w:t>
            </w:r>
          </w:p>
        </w:tc>
        <w:tc>
          <w:tcPr>
            <w:tcW w:w="2430" w:type="dxa"/>
            <w:vAlign w:val="center"/>
          </w:tcPr>
          <w:p w14:paraId="53128261" w14:textId="4B38D063" w:rsidR="00FB1BF2" w:rsidRPr="00825C2A" w:rsidRDefault="00FB1BF2" w:rsidP="00FB1BF2">
            <w:pPr>
              <w:jc w:val="center"/>
              <w:rPr>
                <w:b/>
                <w:bCs/>
                <w:sz w:val="24"/>
                <w:szCs w:val="24"/>
              </w:rPr>
            </w:pPr>
            <w:r w:rsidRPr="009F1050">
              <w:rPr>
                <w:rFonts w:cstheme="minorHAnsi"/>
                <w:sz w:val="20"/>
                <w:szCs w:val="18"/>
              </w:rPr>
              <w:t>I</w:t>
            </w:r>
            <w:r w:rsidR="00FC570E">
              <w:rPr>
                <w:rFonts w:cstheme="minorHAnsi"/>
                <w:sz w:val="20"/>
                <w:szCs w:val="18"/>
              </w:rPr>
              <w:t xml:space="preserve"> </w:t>
            </w:r>
            <w:r w:rsidR="00FA6B39">
              <w:rPr>
                <w:rFonts w:cstheme="minorHAnsi"/>
                <w:sz w:val="20"/>
                <w:szCs w:val="18"/>
              </w:rPr>
              <w:t>am learning the subject pronouns in</w:t>
            </w:r>
            <w:r w:rsidR="00A611AF">
              <w:rPr>
                <w:rFonts w:cstheme="minorHAnsi"/>
                <w:sz w:val="20"/>
                <w:szCs w:val="18"/>
              </w:rPr>
              <w:t xml:space="preserve"> the</w:t>
            </w:r>
            <w:r>
              <w:rPr>
                <w:rFonts w:cstheme="minorHAnsi"/>
                <w:sz w:val="20"/>
                <w:szCs w:val="18"/>
              </w:rPr>
              <w:t xml:space="preserve"> target language.</w:t>
            </w:r>
          </w:p>
        </w:tc>
        <w:tc>
          <w:tcPr>
            <w:tcW w:w="2610" w:type="dxa"/>
            <w:vAlign w:val="center"/>
          </w:tcPr>
          <w:p w14:paraId="475D320E" w14:textId="77777777" w:rsidR="001C24EB" w:rsidRDefault="001C24EB" w:rsidP="001C24E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Conversation: questions and answers.</w:t>
            </w:r>
          </w:p>
          <w:p w14:paraId="62486C05" w14:textId="3D2C6262" w:rsidR="00FB1BF2" w:rsidRPr="00825C2A" w:rsidRDefault="001C24EB" w:rsidP="001C24E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>Teacher will review</w:t>
            </w:r>
            <w:r w:rsidR="00A70435">
              <w:rPr>
                <w:rFonts w:cstheme="minorHAnsi"/>
                <w:sz w:val="20"/>
                <w:szCs w:val="18"/>
              </w:rPr>
              <w:t xml:space="preserve"> and practice</w:t>
            </w:r>
            <w:r>
              <w:rPr>
                <w:rFonts w:cstheme="minorHAnsi"/>
                <w:sz w:val="20"/>
                <w:szCs w:val="18"/>
              </w:rPr>
              <w:t xml:space="preserve"> the subject pronouns in Spanish.</w:t>
            </w:r>
          </w:p>
        </w:tc>
        <w:tc>
          <w:tcPr>
            <w:tcW w:w="2970" w:type="dxa"/>
            <w:vAlign w:val="center"/>
          </w:tcPr>
          <w:p w14:paraId="4101652C" w14:textId="59D6318E" w:rsidR="00FB1BF2" w:rsidRPr="00FE17F3" w:rsidRDefault="00A70435" w:rsidP="00D04F3F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rFonts w:cstheme="minorHAnsi"/>
                <w:sz w:val="20"/>
                <w:szCs w:val="18"/>
              </w:rPr>
              <w:t>Students that got chosen will answer the questions. Students will practice the subject pronouns in Spanish</w:t>
            </w:r>
            <w:r w:rsidR="007C085F">
              <w:rPr>
                <w:rFonts w:cstheme="minorHAnsi"/>
                <w:sz w:val="20"/>
                <w:szCs w:val="18"/>
              </w:rPr>
              <w:t>.</w:t>
            </w:r>
            <w:r w:rsidRPr="00FE17F3">
              <w:rPr>
                <w:b/>
                <w:color w:val="D9D9D9" w:themeColor="background1" w:themeShade="D9"/>
                <w:sz w:val="24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4B99056E" w14:textId="0F9333F4" w:rsidR="00FB1BF2" w:rsidRPr="00FE17F3" w:rsidRDefault="00A70435" w:rsidP="00D04F3F">
            <w:pPr>
              <w:rPr>
                <w:b/>
                <w:color w:val="D9D9D9" w:themeColor="background1" w:themeShade="D9"/>
                <w:sz w:val="24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ask the personal pronouns, to make sure students understand the topic.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FB1BF2" w:rsidRPr="00FE17F3" w:rsidRDefault="00FB1BF2" w:rsidP="00FB1BF2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FB1BF2" w14:paraId="1FB9E9A5" w14:textId="77777777" w:rsidTr="00BE10A2">
        <w:trPr>
          <w:cantSplit/>
          <w:trHeight w:val="1529"/>
        </w:trPr>
        <w:tc>
          <w:tcPr>
            <w:tcW w:w="805" w:type="dxa"/>
            <w:textDirection w:val="btLr"/>
            <w:vAlign w:val="center"/>
          </w:tcPr>
          <w:p w14:paraId="531FDC91" w14:textId="77777777" w:rsidR="00FB1BF2" w:rsidRPr="00825C2A" w:rsidRDefault="00FB1BF2" w:rsidP="00FB1BF2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Wednesday</w:t>
            </w:r>
          </w:p>
        </w:tc>
        <w:tc>
          <w:tcPr>
            <w:tcW w:w="2430" w:type="dxa"/>
            <w:vAlign w:val="center"/>
          </w:tcPr>
          <w:p w14:paraId="4DDBEF00" w14:textId="60BEB13F" w:rsidR="00FB1BF2" w:rsidRPr="00825C2A" w:rsidRDefault="000278BB" w:rsidP="00FB1BF2">
            <w:pPr>
              <w:jc w:val="center"/>
              <w:rPr>
                <w:b/>
                <w:bCs/>
                <w:sz w:val="24"/>
                <w:szCs w:val="24"/>
              </w:rPr>
            </w:pPr>
            <w:r w:rsidRPr="009F1050">
              <w:rPr>
                <w:rFonts w:cstheme="minorHAnsi"/>
                <w:sz w:val="20"/>
                <w:szCs w:val="18"/>
              </w:rPr>
              <w:t>I</w:t>
            </w:r>
            <w:r>
              <w:rPr>
                <w:rFonts w:cstheme="minorHAnsi"/>
                <w:sz w:val="20"/>
                <w:szCs w:val="18"/>
              </w:rPr>
              <w:t xml:space="preserve"> am learning the subject pronouns in the target language.</w:t>
            </w:r>
          </w:p>
        </w:tc>
        <w:tc>
          <w:tcPr>
            <w:tcW w:w="2610" w:type="dxa"/>
            <w:vAlign w:val="center"/>
          </w:tcPr>
          <w:p w14:paraId="3461D779" w14:textId="26BD0DD4" w:rsidR="00FB1BF2" w:rsidRPr="000278BB" w:rsidRDefault="001C24EB" w:rsidP="001C24E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Conversation: questions and answers.</w:t>
            </w:r>
            <w:r w:rsidR="000278BB">
              <w:rPr>
                <w:rFonts w:cstheme="minorHAnsi"/>
                <w:sz w:val="20"/>
                <w:szCs w:val="18"/>
              </w:rPr>
              <w:t xml:space="preserve"> </w:t>
            </w:r>
            <w:r w:rsidR="000278BB">
              <w:rPr>
                <w:rFonts w:cstheme="minorHAnsi"/>
                <w:sz w:val="20"/>
                <w:szCs w:val="18"/>
              </w:rPr>
              <w:t>Teacher will review and practice the subject pronouns in Spanish.</w:t>
            </w:r>
          </w:p>
        </w:tc>
        <w:tc>
          <w:tcPr>
            <w:tcW w:w="2970" w:type="dxa"/>
            <w:vAlign w:val="center"/>
          </w:tcPr>
          <w:p w14:paraId="3906E6E6" w14:textId="7BB76B13" w:rsidR="00A70435" w:rsidRDefault="00A70435" w:rsidP="00D04F3F">
            <w:pPr>
              <w:rPr>
                <w:rFonts w:cstheme="minorHAnsi"/>
                <w:sz w:val="20"/>
                <w:szCs w:val="18"/>
              </w:rPr>
            </w:pPr>
            <w:r w:rsidRPr="00A70435">
              <w:rPr>
                <w:rFonts w:cstheme="minorHAnsi"/>
                <w:sz w:val="20"/>
                <w:szCs w:val="18"/>
              </w:rPr>
              <w:t>Conversation: questions and answers.</w:t>
            </w:r>
          </w:p>
          <w:p w14:paraId="3CF2D8B6" w14:textId="4B945B11" w:rsidR="00FB1BF2" w:rsidRPr="00FE17F3" w:rsidRDefault="00A70435" w:rsidP="00D04F3F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</w:t>
            </w:r>
            <w:r w:rsidR="000278BB">
              <w:rPr>
                <w:rFonts w:cstheme="minorHAnsi"/>
                <w:sz w:val="20"/>
                <w:szCs w:val="18"/>
              </w:rPr>
              <w:t xml:space="preserve">finish the exercises and do </w:t>
            </w:r>
            <w:proofErr w:type="spellStart"/>
            <w:r w:rsidR="000278BB">
              <w:rPr>
                <w:rFonts w:cstheme="minorHAnsi"/>
                <w:sz w:val="20"/>
                <w:szCs w:val="18"/>
              </w:rPr>
              <w:t>GoFormative</w:t>
            </w:r>
            <w:proofErr w:type="spellEnd"/>
            <w:r w:rsidR="00272286">
              <w:rPr>
                <w:rFonts w:cstheme="minorHAnsi"/>
                <w:sz w:val="20"/>
                <w:szCs w:val="18"/>
              </w:rPr>
              <w:t xml:space="preserve"> (Ago 23 – </w:t>
            </w:r>
            <w:proofErr w:type="spellStart"/>
            <w:r w:rsidR="00272286">
              <w:rPr>
                <w:rFonts w:cstheme="minorHAnsi"/>
                <w:sz w:val="20"/>
                <w:szCs w:val="18"/>
              </w:rPr>
              <w:t>Pronombres</w:t>
            </w:r>
            <w:proofErr w:type="spellEnd"/>
            <w:r w:rsidR="00272286"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 w:rsidR="00272286">
              <w:rPr>
                <w:rFonts w:cstheme="minorHAnsi"/>
                <w:sz w:val="20"/>
                <w:szCs w:val="18"/>
              </w:rPr>
              <w:t>personales</w:t>
            </w:r>
            <w:proofErr w:type="spellEnd"/>
            <w:r w:rsidR="00272286">
              <w:rPr>
                <w:rFonts w:cstheme="minorHAnsi"/>
                <w:sz w:val="20"/>
                <w:szCs w:val="18"/>
              </w:rPr>
              <w:t>)</w:t>
            </w:r>
            <w:r w:rsidR="000278BB">
              <w:rPr>
                <w:rFonts w:cstheme="minorHAnsi"/>
                <w:sz w:val="20"/>
                <w:szCs w:val="18"/>
              </w:rPr>
              <w:t xml:space="preserve"> for more practice.</w:t>
            </w: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14:paraId="0FB78278" w14:textId="20D5E6B3" w:rsidR="00FB1BF2" w:rsidRPr="00FE17F3" w:rsidRDefault="00A70435" w:rsidP="00BC1D2D">
            <w:pPr>
              <w:rPr>
                <w:b/>
                <w:color w:val="D9D9D9" w:themeColor="background1" w:themeShade="D9"/>
                <w:sz w:val="24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>ask about the present in Spanish.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FB1BF2" w:rsidRPr="00FE17F3" w:rsidRDefault="00FB1BF2" w:rsidP="00FB1BF2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FB1BF2" w14:paraId="6CAC590F" w14:textId="77777777" w:rsidTr="60501564">
        <w:trPr>
          <w:cantSplit/>
          <w:trHeight w:val="1376"/>
        </w:trPr>
        <w:tc>
          <w:tcPr>
            <w:tcW w:w="805" w:type="dxa"/>
            <w:textDirection w:val="btLr"/>
            <w:vAlign w:val="center"/>
          </w:tcPr>
          <w:p w14:paraId="6E5DDD2B" w14:textId="021D9A25" w:rsidR="00FB1BF2" w:rsidRPr="00825C2A" w:rsidRDefault="00FB1BF2" w:rsidP="00FB1BF2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Thursday</w:t>
            </w:r>
          </w:p>
        </w:tc>
        <w:tc>
          <w:tcPr>
            <w:tcW w:w="2430" w:type="dxa"/>
            <w:vAlign w:val="center"/>
          </w:tcPr>
          <w:p w14:paraId="0562CB0E" w14:textId="708B9E10" w:rsidR="00FB1BF2" w:rsidRPr="00825C2A" w:rsidRDefault="00427963" w:rsidP="002B4058">
            <w:pPr>
              <w:jc w:val="center"/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learning </w:t>
            </w:r>
            <w:r>
              <w:rPr>
                <w:rFonts w:cstheme="minorHAnsi"/>
                <w:sz w:val="20"/>
                <w:szCs w:val="18"/>
              </w:rPr>
              <w:t>the present tense in the target language</w:t>
            </w:r>
            <w:r w:rsidR="00A611AF">
              <w:rPr>
                <w:rFonts w:cstheme="minorHAnsi"/>
                <w:sz w:val="20"/>
                <w:szCs w:val="18"/>
              </w:rPr>
              <w:t>.</w:t>
            </w:r>
          </w:p>
        </w:tc>
        <w:tc>
          <w:tcPr>
            <w:tcW w:w="2610" w:type="dxa"/>
            <w:vAlign w:val="center"/>
          </w:tcPr>
          <w:p w14:paraId="385025DB" w14:textId="5A384E1F" w:rsidR="001C24EB" w:rsidRDefault="001C24EB" w:rsidP="001C24E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Conversation: questions and answers. </w:t>
            </w:r>
            <w:r w:rsidR="000278BB">
              <w:rPr>
                <w:rFonts w:cstheme="minorHAnsi"/>
                <w:sz w:val="20"/>
                <w:szCs w:val="18"/>
              </w:rPr>
              <w:t>Teacher will teach the present tense in Spanish</w:t>
            </w:r>
            <w:r w:rsidR="000278BB">
              <w:rPr>
                <w:rFonts w:cstheme="minorHAnsi"/>
                <w:sz w:val="20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18"/>
              </w:rPr>
              <w:t>Teacher will use the flip chart to allow practice of the present tense in Spanish.</w:t>
            </w:r>
          </w:p>
          <w:p w14:paraId="34CE0A41" w14:textId="21EDBBF3" w:rsidR="00FB1BF2" w:rsidRPr="000E2DE5" w:rsidRDefault="00FB1BF2" w:rsidP="00BC1D2D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A27CB49" w14:textId="5EBCC2A9" w:rsidR="00A70435" w:rsidRDefault="00A70435" w:rsidP="00FB1BF2">
            <w:pPr>
              <w:rPr>
                <w:rFonts w:cstheme="minorHAnsi"/>
                <w:sz w:val="20"/>
                <w:szCs w:val="18"/>
              </w:rPr>
            </w:pPr>
            <w:r w:rsidRPr="00A70435">
              <w:rPr>
                <w:rFonts w:cstheme="minorHAnsi"/>
                <w:sz w:val="20"/>
                <w:szCs w:val="18"/>
              </w:rPr>
              <w:t>Conversation: questions and answers.</w:t>
            </w:r>
          </w:p>
          <w:p w14:paraId="62EBF3C5" w14:textId="7223E29D" w:rsidR="00FB1BF2" w:rsidRPr="002E75F5" w:rsidRDefault="00A70435" w:rsidP="00FB1BF2">
            <w:pPr>
              <w:rPr>
                <w:b/>
                <w:color w:val="000000" w:themeColor="text1"/>
                <w:sz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</w:t>
            </w:r>
            <w:r w:rsidR="000278BB">
              <w:rPr>
                <w:rFonts w:cstheme="minorHAnsi"/>
                <w:sz w:val="20"/>
                <w:szCs w:val="18"/>
              </w:rPr>
              <w:t xml:space="preserve">copy the rules and </w:t>
            </w:r>
            <w:r>
              <w:rPr>
                <w:rFonts w:cstheme="minorHAnsi"/>
                <w:sz w:val="20"/>
                <w:szCs w:val="18"/>
              </w:rPr>
              <w:t xml:space="preserve">practice from the flip chart. </w:t>
            </w:r>
          </w:p>
        </w:tc>
        <w:tc>
          <w:tcPr>
            <w:tcW w:w="2340" w:type="dxa"/>
            <w:vAlign w:val="center"/>
          </w:tcPr>
          <w:p w14:paraId="6D98A12B" w14:textId="67DB3DA4" w:rsidR="00FB1BF2" w:rsidRPr="002E75F5" w:rsidRDefault="00A70435" w:rsidP="00FB1BF2">
            <w:pPr>
              <w:rPr>
                <w:b/>
                <w:color w:val="000000" w:themeColor="text1"/>
                <w:sz w:val="24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 xml:space="preserve">tell students to write the endings for </w:t>
            </w:r>
            <w:proofErr w:type="spellStart"/>
            <w:r>
              <w:rPr>
                <w:sz w:val="20"/>
                <w:szCs w:val="20"/>
              </w:rPr>
              <w:t>ar</w:t>
            </w:r>
            <w:proofErr w:type="spellEnd"/>
            <w:r>
              <w:rPr>
                <w:sz w:val="20"/>
                <w:szCs w:val="20"/>
              </w:rPr>
              <w:t xml:space="preserve"> verbs in Spanish as a ticket out of the room.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FB1BF2" w:rsidRPr="00FE17F3" w:rsidRDefault="00FB1BF2" w:rsidP="00FB1BF2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F81849" w14:paraId="5D26DC16" w14:textId="77777777" w:rsidTr="00BE10A2">
        <w:trPr>
          <w:cantSplit/>
          <w:trHeight w:val="2240"/>
        </w:trPr>
        <w:tc>
          <w:tcPr>
            <w:tcW w:w="805" w:type="dxa"/>
            <w:textDirection w:val="btLr"/>
            <w:vAlign w:val="center"/>
          </w:tcPr>
          <w:p w14:paraId="62F27318" w14:textId="77777777" w:rsidR="00F81849" w:rsidRPr="00825C2A" w:rsidRDefault="00F81849" w:rsidP="00F81849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lastRenderedPageBreak/>
              <w:t>Friday</w:t>
            </w:r>
          </w:p>
        </w:tc>
        <w:tc>
          <w:tcPr>
            <w:tcW w:w="2430" w:type="dxa"/>
            <w:vAlign w:val="center"/>
          </w:tcPr>
          <w:p w14:paraId="5997CC1D" w14:textId="095126C2" w:rsidR="00F81849" w:rsidRPr="00825C2A" w:rsidRDefault="00427963" w:rsidP="00F81849">
            <w:pPr>
              <w:rPr>
                <w:b/>
                <w:bCs/>
                <w:sz w:val="24"/>
                <w:szCs w:val="24"/>
              </w:rPr>
            </w:pPr>
            <w:r w:rsidRPr="00427963">
              <w:rPr>
                <w:rFonts w:cstheme="minorHAnsi"/>
                <w:sz w:val="20"/>
                <w:szCs w:val="18"/>
              </w:rPr>
              <w:t xml:space="preserve">I am learning </w:t>
            </w:r>
            <w:r>
              <w:rPr>
                <w:rFonts w:cstheme="minorHAnsi"/>
                <w:sz w:val="20"/>
                <w:szCs w:val="18"/>
              </w:rPr>
              <w:t>the present tense in the target language.</w:t>
            </w:r>
          </w:p>
        </w:tc>
        <w:tc>
          <w:tcPr>
            <w:tcW w:w="2610" w:type="dxa"/>
            <w:vAlign w:val="center"/>
          </w:tcPr>
          <w:p w14:paraId="602FEBD2" w14:textId="69D212E1" w:rsidR="001C24EB" w:rsidRDefault="00F81849" w:rsidP="001C24EB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Conversation: questions and answers.</w:t>
            </w:r>
          </w:p>
          <w:p w14:paraId="110FFD37" w14:textId="271DA285" w:rsidR="00F81849" w:rsidRPr="007F23A5" w:rsidRDefault="001C24EB" w:rsidP="00F81849">
            <w:pPr>
              <w:rPr>
                <w:rFonts w:cstheme="minorHAnsi"/>
                <w:sz w:val="20"/>
                <w:szCs w:val="18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 xml:space="preserve">instruct students to go to </w:t>
            </w:r>
            <w:proofErr w:type="spellStart"/>
            <w:r>
              <w:rPr>
                <w:sz w:val="20"/>
                <w:szCs w:val="20"/>
              </w:rPr>
              <w:t>GoFormative</w:t>
            </w:r>
            <w:proofErr w:type="spellEnd"/>
            <w:r>
              <w:rPr>
                <w:sz w:val="20"/>
                <w:szCs w:val="20"/>
              </w:rPr>
              <w:t xml:space="preserve"> for practice.</w:t>
            </w:r>
          </w:p>
        </w:tc>
        <w:tc>
          <w:tcPr>
            <w:tcW w:w="2970" w:type="dxa"/>
            <w:vAlign w:val="center"/>
          </w:tcPr>
          <w:p w14:paraId="1E8EF4C8" w14:textId="368AC1E4" w:rsidR="00A70435" w:rsidRDefault="00A70435" w:rsidP="00F81849">
            <w:pPr>
              <w:rPr>
                <w:rFonts w:cstheme="minorHAnsi"/>
                <w:sz w:val="20"/>
                <w:szCs w:val="18"/>
              </w:rPr>
            </w:pPr>
            <w:r w:rsidRPr="00A70435">
              <w:rPr>
                <w:rFonts w:cstheme="minorHAnsi"/>
                <w:sz w:val="20"/>
                <w:szCs w:val="18"/>
              </w:rPr>
              <w:t>Conversation: questions and answers.</w:t>
            </w:r>
          </w:p>
          <w:p w14:paraId="3082BC4A" w14:textId="4DC5318B" w:rsidR="00A70435" w:rsidRDefault="00A70435" w:rsidP="00F81849">
            <w:pPr>
              <w:rPr>
                <w:rFonts w:cstheme="minorHAnsi"/>
                <w:sz w:val="20"/>
                <w:szCs w:val="18"/>
              </w:rPr>
            </w:pPr>
            <w:r w:rsidRPr="00A70435">
              <w:rPr>
                <w:rFonts w:cstheme="minorHAnsi"/>
                <w:sz w:val="20"/>
                <w:szCs w:val="18"/>
              </w:rPr>
              <w:t xml:space="preserve">Students will do more practice in </w:t>
            </w:r>
            <w:proofErr w:type="spellStart"/>
            <w:r w:rsidRPr="00A70435">
              <w:rPr>
                <w:rFonts w:cstheme="minorHAnsi"/>
                <w:sz w:val="20"/>
                <w:szCs w:val="18"/>
              </w:rPr>
              <w:t>Goformative</w:t>
            </w:r>
            <w:proofErr w:type="spellEnd"/>
            <w:r w:rsidRPr="00A70435">
              <w:rPr>
                <w:rFonts w:cstheme="minorHAnsi"/>
                <w:sz w:val="20"/>
                <w:szCs w:val="18"/>
              </w:rPr>
              <w:t xml:space="preserve"> (</w:t>
            </w:r>
            <w:proofErr w:type="spellStart"/>
            <w:r w:rsidR="007F23A5">
              <w:rPr>
                <w:rFonts w:cstheme="minorHAnsi"/>
                <w:sz w:val="20"/>
                <w:szCs w:val="18"/>
              </w:rPr>
              <w:t>ar</w:t>
            </w:r>
            <w:proofErr w:type="spellEnd"/>
            <w:r w:rsidRPr="00A70435">
              <w:rPr>
                <w:rFonts w:cstheme="minorHAnsi"/>
                <w:sz w:val="20"/>
                <w:szCs w:val="18"/>
              </w:rPr>
              <w:t xml:space="preserve"> verbs)</w:t>
            </w:r>
          </w:p>
          <w:p w14:paraId="6B699379" w14:textId="03B2E849" w:rsidR="00F81849" w:rsidRPr="00FE17F3" w:rsidRDefault="00F81849" w:rsidP="00F81849">
            <w:pPr>
              <w:rPr>
                <w:b/>
                <w:color w:val="D9D9D9" w:themeColor="background1" w:themeShade="D9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FE9F23F" w14:textId="5D7C1BDD" w:rsidR="00F81849" w:rsidRPr="00FE17F3" w:rsidRDefault="00A70435" w:rsidP="00F81849">
            <w:pPr>
              <w:rPr>
                <w:b/>
                <w:color w:val="D9D9D9" w:themeColor="background1" w:themeShade="D9"/>
                <w:sz w:val="24"/>
              </w:rPr>
            </w:pPr>
            <w:r w:rsidRPr="00D04F3F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 xml:space="preserve">tell students to write the endings for </w:t>
            </w:r>
            <w:proofErr w:type="spellStart"/>
            <w:r>
              <w:rPr>
                <w:sz w:val="20"/>
                <w:szCs w:val="20"/>
              </w:rPr>
              <w:t>er-ir</w:t>
            </w:r>
            <w:proofErr w:type="spellEnd"/>
            <w:r>
              <w:rPr>
                <w:sz w:val="20"/>
                <w:szCs w:val="20"/>
              </w:rPr>
              <w:t xml:space="preserve"> verbs in Spanish as a ticket out of the room.</w:t>
            </w:r>
          </w:p>
        </w:tc>
        <w:tc>
          <w:tcPr>
            <w:tcW w:w="3420" w:type="dxa"/>
            <w:vAlign w:val="center"/>
          </w:tcPr>
          <w:p w14:paraId="1F72F646" w14:textId="5EA49B38" w:rsidR="00F81849" w:rsidRDefault="00F81849" w:rsidP="00F81849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6BE39D54" w14:textId="62C441C4" w:rsidR="00F81849" w:rsidRDefault="00F81849" w:rsidP="00F81849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3E53EF30" w14:textId="77777777" w:rsidR="00F81849" w:rsidRPr="00FE17F3" w:rsidRDefault="00F81849" w:rsidP="00F81849">
            <w:pPr>
              <w:rPr>
                <w:b/>
                <w:color w:val="D9D9D9" w:themeColor="background1" w:themeShade="D9"/>
                <w:sz w:val="24"/>
              </w:rPr>
            </w:pPr>
          </w:p>
          <w:p w14:paraId="08CE6F91" w14:textId="77777777" w:rsidR="00F81849" w:rsidRPr="00FE17F3" w:rsidRDefault="00F81849" w:rsidP="00F81849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</w:tbl>
    <w:p w14:paraId="69F94BC3" w14:textId="2FC45464" w:rsidR="00921DA4" w:rsidRPr="00921DA4" w:rsidRDefault="003928CA" w:rsidP="60501564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5F645B9A" wp14:editId="0D43B413">
                <wp:extent cx="9726295" cy="541655"/>
                <wp:effectExtent l="0" t="0" r="27305" b="10795"/>
                <wp:docPr id="161586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819F" w14:textId="77777777" w:rsidR="003928CA" w:rsidRPr="0057469E" w:rsidRDefault="003928CA" w:rsidP="003928CA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*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076640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Exit Ticket/Final Stretch Check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71690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Electronic Tools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208927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Dry Erase Boards – quick checks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33560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Turn &amp; Talk Discussion (verbal responses)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53119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Teacher Observation – document Clipboard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3568889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238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Anchor Person</w:t>
                            </w:r>
                          </w:p>
                          <w:p w14:paraId="4DFC7C4A" w14:textId="77777777" w:rsidR="003928CA" w:rsidRPr="00921DA4" w:rsidRDefault="003928CA" w:rsidP="00921DA4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165595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Quick Write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42832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Exemplars/Non-Exemplar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702941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Rubric 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499577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Check-List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5901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Self-Assessment/Peer Assessment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465933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The Main Formative- evidenc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721789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Questioning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62898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6FD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Super Sleuth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83011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FD5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Other________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645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5.8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" strokecolor="white [3212]">
                <v:textbox>
                  <w:txbxContent>
                    <w:p w14:paraId="3F5F819F" w14:textId="77777777" w:rsidR="003928CA" w:rsidRPr="0057469E" w:rsidRDefault="003928CA" w:rsidP="003928CA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*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076640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Exit Ticket/Final Stretch Check 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71690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Electronic Tools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208927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Dry Erase Boards – quick checks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33560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Turn &amp; Talk Discussion (verbal responses)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531192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Teacher Observation – document Clipboard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3568889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238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>Anchor Person</w:t>
                      </w:r>
                    </w:p>
                    <w:p w14:paraId="4DFC7C4A" w14:textId="77777777" w:rsidR="003928CA" w:rsidRPr="00921DA4" w:rsidRDefault="003928CA" w:rsidP="00921DA4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1655951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Quick Write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42832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Exemplars/Non-Exemplar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702941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Rubric 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499577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Check-List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5901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Self-Assessment/Peer Assessment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465933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The Main Formative- evidenc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e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721789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Questioning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62898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E6FD5">
                        <w:rPr>
                          <w:rFonts w:cstheme="minorHAnsi"/>
                          <w:sz w:val="18"/>
                          <w:szCs w:val="18"/>
                        </w:rPr>
                        <w:t xml:space="preserve"> Super Sleuth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283011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FD5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Other________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1DA4" w:rsidRPr="00921DA4" w:rsidSect="005439B6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D7414" w14:textId="77777777" w:rsidR="004F4891" w:rsidRDefault="004F4891" w:rsidP="00EF1A9F">
      <w:pPr>
        <w:spacing w:after="0" w:line="240" w:lineRule="auto"/>
      </w:pPr>
      <w:r>
        <w:separator/>
      </w:r>
    </w:p>
  </w:endnote>
  <w:endnote w:type="continuationSeparator" w:id="0">
    <w:p w14:paraId="46BE77AE" w14:textId="77777777" w:rsidR="004F4891" w:rsidRDefault="004F4891" w:rsidP="00E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50F1C258" w14:textId="77777777" w:rsidTr="60501564">
      <w:tc>
        <w:tcPr>
          <w:tcW w:w="4800" w:type="dxa"/>
        </w:tcPr>
        <w:p w14:paraId="4C92EB1D" w14:textId="7A0CD9CC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52B34AB6" w14:textId="69D11E16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1025C015" w14:textId="2EE5469B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49ABEA8D" w14:textId="4773E660" w:rsidR="60501564" w:rsidRDefault="60501564" w:rsidP="6050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12ED0" w14:textId="77777777" w:rsidR="004F4891" w:rsidRDefault="004F4891" w:rsidP="00EF1A9F">
      <w:pPr>
        <w:spacing w:after="0" w:line="240" w:lineRule="auto"/>
      </w:pPr>
      <w:r>
        <w:separator/>
      </w:r>
    </w:p>
  </w:footnote>
  <w:footnote w:type="continuationSeparator" w:id="0">
    <w:p w14:paraId="12DF5FBE" w14:textId="77777777" w:rsidR="004F4891" w:rsidRDefault="004F4891" w:rsidP="00EF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1FA3341D" w14:textId="77777777" w:rsidTr="60501564">
      <w:tc>
        <w:tcPr>
          <w:tcW w:w="4800" w:type="dxa"/>
        </w:tcPr>
        <w:p w14:paraId="6955212D" w14:textId="6F608A33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6934E70B" w14:textId="2A709481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526BF0E4" w14:textId="197FBA86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15DDCAB8" w14:textId="6E7BCE59" w:rsidR="60501564" w:rsidRDefault="60501564" w:rsidP="6050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01B32"/>
    <w:rsid w:val="00012015"/>
    <w:rsid w:val="0001481D"/>
    <w:rsid w:val="000231BA"/>
    <w:rsid w:val="000278BB"/>
    <w:rsid w:val="00083621"/>
    <w:rsid w:val="00083F2B"/>
    <w:rsid w:val="00090D9D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3503C"/>
    <w:rsid w:val="0014688A"/>
    <w:rsid w:val="00161A2D"/>
    <w:rsid w:val="0017757A"/>
    <w:rsid w:val="00181A75"/>
    <w:rsid w:val="001B59C5"/>
    <w:rsid w:val="001C24EB"/>
    <w:rsid w:val="001C3142"/>
    <w:rsid w:val="001D294A"/>
    <w:rsid w:val="001D65FD"/>
    <w:rsid w:val="001E6FD5"/>
    <w:rsid w:val="001F78A5"/>
    <w:rsid w:val="00206042"/>
    <w:rsid w:val="00215CCC"/>
    <w:rsid w:val="00224DC5"/>
    <w:rsid w:val="00251F2D"/>
    <w:rsid w:val="00261C1D"/>
    <w:rsid w:val="00267443"/>
    <w:rsid w:val="00272286"/>
    <w:rsid w:val="00297A18"/>
    <w:rsid w:val="002A6C5E"/>
    <w:rsid w:val="002B4058"/>
    <w:rsid w:val="002C591E"/>
    <w:rsid w:val="002E75F5"/>
    <w:rsid w:val="00317352"/>
    <w:rsid w:val="00340B45"/>
    <w:rsid w:val="00341BDD"/>
    <w:rsid w:val="003802A6"/>
    <w:rsid w:val="003928CA"/>
    <w:rsid w:val="003C3B0A"/>
    <w:rsid w:val="003C3D9D"/>
    <w:rsid w:val="003C7980"/>
    <w:rsid w:val="003D76AE"/>
    <w:rsid w:val="003E4EBB"/>
    <w:rsid w:val="0040477A"/>
    <w:rsid w:val="00427963"/>
    <w:rsid w:val="004332F5"/>
    <w:rsid w:val="00440B37"/>
    <w:rsid w:val="00444B1C"/>
    <w:rsid w:val="00482386"/>
    <w:rsid w:val="00490A44"/>
    <w:rsid w:val="00496503"/>
    <w:rsid w:val="004F0BBE"/>
    <w:rsid w:val="004F108B"/>
    <w:rsid w:val="004F4891"/>
    <w:rsid w:val="00506301"/>
    <w:rsid w:val="00506778"/>
    <w:rsid w:val="00515A5A"/>
    <w:rsid w:val="0051739B"/>
    <w:rsid w:val="00522EEE"/>
    <w:rsid w:val="005439B6"/>
    <w:rsid w:val="0057295B"/>
    <w:rsid w:val="0057469E"/>
    <w:rsid w:val="005B5BEB"/>
    <w:rsid w:val="005D30B4"/>
    <w:rsid w:val="005D773F"/>
    <w:rsid w:val="006255A6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7C085F"/>
    <w:rsid w:val="007F23A5"/>
    <w:rsid w:val="007F35E4"/>
    <w:rsid w:val="00802F74"/>
    <w:rsid w:val="00814572"/>
    <w:rsid w:val="00817F04"/>
    <w:rsid w:val="00825C2A"/>
    <w:rsid w:val="00863D75"/>
    <w:rsid w:val="008672C1"/>
    <w:rsid w:val="008828E1"/>
    <w:rsid w:val="00893D90"/>
    <w:rsid w:val="008956C9"/>
    <w:rsid w:val="008A72F6"/>
    <w:rsid w:val="008C0443"/>
    <w:rsid w:val="008E2890"/>
    <w:rsid w:val="00921DA4"/>
    <w:rsid w:val="00927CE6"/>
    <w:rsid w:val="0096039E"/>
    <w:rsid w:val="00960698"/>
    <w:rsid w:val="0096378B"/>
    <w:rsid w:val="00972908"/>
    <w:rsid w:val="009A05B1"/>
    <w:rsid w:val="009A2941"/>
    <w:rsid w:val="009A6260"/>
    <w:rsid w:val="009C51FF"/>
    <w:rsid w:val="009E2E18"/>
    <w:rsid w:val="009F1050"/>
    <w:rsid w:val="00A14D53"/>
    <w:rsid w:val="00A27535"/>
    <w:rsid w:val="00A35A04"/>
    <w:rsid w:val="00A51262"/>
    <w:rsid w:val="00A611AF"/>
    <w:rsid w:val="00A655BB"/>
    <w:rsid w:val="00A70435"/>
    <w:rsid w:val="00AB2232"/>
    <w:rsid w:val="00AB2328"/>
    <w:rsid w:val="00AB6688"/>
    <w:rsid w:val="00AE55A7"/>
    <w:rsid w:val="00B2372E"/>
    <w:rsid w:val="00B40388"/>
    <w:rsid w:val="00B4085F"/>
    <w:rsid w:val="00B464E3"/>
    <w:rsid w:val="00B538A1"/>
    <w:rsid w:val="00B56A61"/>
    <w:rsid w:val="00B64D5E"/>
    <w:rsid w:val="00B76182"/>
    <w:rsid w:val="00BC1D2D"/>
    <w:rsid w:val="00BE075F"/>
    <w:rsid w:val="00BE10A2"/>
    <w:rsid w:val="00BE47A5"/>
    <w:rsid w:val="00BE5AE5"/>
    <w:rsid w:val="00C00A7A"/>
    <w:rsid w:val="00C03CE8"/>
    <w:rsid w:val="00C13587"/>
    <w:rsid w:val="00C23CAB"/>
    <w:rsid w:val="00C56179"/>
    <w:rsid w:val="00C56468"/>
    <w:rsid w:val="00C64DF2"/>
    <w:rsid w:val="00CA5F88"/>
    <w:rsid w:val="00CB5627"/>
    <w:rsid w:val="00CE3880"/>
    <w:rsid w:val="00D00FAD"/>
    <w:rsid w:val="00D04E6C"/>
    <w:rsid w:val="00D04F3F"/>
    <w:rsid w:val="00D0778A"/>
    <w:rsid w:val="00D12BD3"/>
    <w:rsid w:val="00D16A48"/>
    <w:rsid w:val="00D36DD4"/>
    <w:rsid w:val="00D62103"/>
    <w:rsid w:val="00D804A5"/>
    <w:rsid w:val="00D93CFA"/>
    <w:rsid w:val="00DA45D5"/>
    <w:rsid w:val="00DA4ECD"/>
    <w:rsid w:val="00DB4CA0"/>
    <w:rsid w:val="00DC3AC3"/>
    <w:rsid w:val="00DE28ED"/>
    <w:rsid w:val="00DF0600"/>
    <w:rsid w:val="00E064DE"/>
    <w:rsid w:val="00E17870"/>
    <w:rsid w:val="00E31321"/>
    <w:rsid w:val="00E35D12"/>
    <w:rsid w:val="00E47E1D"/>
    <w:rsid w:val="00E54959"/>
    <w:rsid w:val="00E86032"/>
    <w:rsid w:val="00EA385F"/>
    <w:rsid w:val="00EC3C84"/>
    <w:rsid w:val="00EC3CE7"/>
    <w:rsid w:val="00EC7C1A"/>
    <w:rsid w:val="00EF1A9F"/>
    <w:rsid w:val="00F27920"/>
    <w:rsid w:val="00F3263B"/>
    <w:rsid w:val="00F37FEF"/>
    <w:rsid w:val="00F51AF2"/>
    <w:rsid w:val="00F81849"/>
    <w:rsid w:val="00F85AA9"/>
    <w:rsid w:val="00FA6B39"/>
    <w:rsid w:val="00FA7C4E"/>
    <w:rsid w:val="00FB1BF2"/>
    <w:rsid w:val="00FC0C03"/>
    <w:rsid w:val="00FC570E"/>
    <w:rsid w:val="00FE17F3"/>
    <w:rsid w:val="0114FFDD"/>
    <w:rsid w:val="01E7ACED"/>
    <w:rsid w:val="0D3F27EE"/>
    <w:rsid w:val="0DCDDA76"/>
    <w:rsid w:val="10591DBA"/>
    <w:rsid w:val="1EF9099F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28C7A8A"/>
    <w:rsid w:val="534DEC10"/>
    <w:rsid w:val="55B7724E"/>
    <w:rsid w:val="595B96E4"/>
    <w:rsid w:val="5CA8E6FB"/>
    <w:rsid w:val="5F6AB153"/>
    <w:rsid w:val="60501564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68F22FD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9F"/>
  </w:style>
  <w:style w:type="paragraph" w:styleId="Footer">
    <w:name w:val="footer"/>
    <w:basedOn w:val="Normal"/>
    <w:link w:val="Foot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Diehl, Marcia</cp:lastModifiedBy>
  <cp:revision>10</cp:revision>
  <cp:lastPrinted>2022-07-25T16:58:00Z</cp:lastPrinted>
  <dcterms:created xsi:type="dcterms:W3CDTF">2023-08-17T18:30:00Z</dcterms:created>
  <dcterms:modified xsi:type="dcterms:W3CDTF">2023-08-23T12:56:00Z</dcterms:modified>
</cp:coreProperties>
</file>