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99FA7DF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BE2CFC">
        <w:rPr>
          <w:b/>
          <w:bCs/>
          <w:sz w:val="28"/>
          <w:szCs w:val="28"/>
        </w:rPr>
        <w:t>2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C11B3B">
        <w:rPr>
          <w:b/>
          <w:bCs/>
          <w:sz w:val="28"/>
          <w:szCs w:val="28"/>
        </w:rPr>
        <w:t xml:space="preserve"> </w:t>
      </w:r>
      <w:r w:rsidR="00BE2CFC">
        <w:rPr>
          <w:b/>
          <w:bCs/>
          <w:sz w:val="28"/>
          <w:szCs w:val="28"/>
        </w:rPr>
        <w:t>08</w:t>
      </w:r>
      <w:r w:rsidR="0006677B">
        <w:rPr>
          <w:b/>
          <w:bCs/>
          <w:sz w:val="28"/>
          <w:szCs w:val="28"/>
        </w:rPr>
        <w:t>-</w:t>
      </w:r>
      <w:r w:rsidR="00404E0D">
        <w:rPr>
          <w:b/>
          <w:bCs/>
          <w:sz w:val="28"/>
          <w:szCs w:val="28"/>
        </w:rPr>
        <w:t>1</w:t>
      </w:r>
      <w:r w:rsidR="00BE2CFC">
        <w:rPr>
          <w:b/>
          <w:bCs/>
          <w:sz w:val="28"/>
          <w:szCs w:val="28"/>
        </w:rPr>
        <w:t>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A49B0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A49B0" w:rsidRPr="00825C2A" w:rsidRDefault="00EA49B0" w:rsidP="00EA49B0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3DD1F586" w:rsidR="00EA49B0" w:rsidRPr="000E3915" w:rsidRDefault="008C565F" w:rsidP="00EA49B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 w:rsidR="005F2DB7">
              <w:rPr>
                <w:rFonts w:cstheme="minorHAnsi"/>
                <w:sz w:val="20"/>
                <w:szCs w:val="18"/>
              </w:rPr>
              <w:t>reviewing the present</w:t>
            </w:r>
          </w:p>
        </w:tc>
        <w:tc>
          <w:tcPr>
            <w:tcW w:w="2880" w:type="dxa"/>
            <w:vAlign w:val="center"/>
          </w:tcPr>
          <w:p w14:paraId="3DEEC669" w14:textId="2F98C6F7" w:rsidR="00EA49B0" w:rsidRPr="00DC3AC3" w:rsidRDefault="002C502B" w:rsidP="002C502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8A0115">
              <w:rPr>
                <w:rFonts w:cstheme="minorHAnsi"/>
                <w:sz w:val="20"/>
                <w:szCs w:val="18"/>
              </w:rPr>
              <w:t xml:space="preserve">Teacher will use </w:t>
            </w:r>
            <w:r w:rsidR="005F2DB7">
              <w:rPr>
                <w:rFonts w:cstheme="minorHAnsi"/>
                <w:sz w:val="20"/>
                <w:szCs w:val="18"/>
              </w:rPr>
              <w:t>a paper for a quick quiz on present.</w:t>
            </w:r>
          </w:p>
        </w:tc>
        <w:tc>
          <w:tcPr>
            <w:tcW w:w="2970" w:type="dxa"/>
            <w:vAlign w:val="center"/>
          </w:tcPr>
          <w:p w14:paraId="3656B9AB" w14:textId="52323628" w:rsidR="00EA49B0" w:rsidRPr="00D550A5" w:rsidRDefault="00BD01D8" w:rsidP="00D550A5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8A0115" w:rsidRPr="002C48A0">
              <w:rPr>
                <w:rFonts w:cstheme="minorHAnsi"/>
                <w:sz w:val="20"/>
                <w:szCs w:val="18"/>
              </w:rPr>
              <w:t xml:space="preserve">Students will </w:t>
            </w:r>
            <w:r w:rsidR="005F2DB7">
              <w:rPr>
                <w:rFonts w:cstheme="minorHAnsi"/>
                <w:sz w:val="20"/>
                <w:szCs w:val="18"/>
              </w:rPr>
              <w:t>take the quiz on a paper.</w:t>
            </w:r>
            <w:r w:rsidR="00E87FA9">
              <w:rPr>
                <w:rFonts w:cstheme="minorHAnsi"/>
                <w:sz w:val="20"/>
                <w:szCs w:val="18"/>
              </w:rPr>
              <w:t xml:space="preserve"> After quiz they will do 50 Duolingo</w:t>
            </w:r>
          </w:p>
        </w:tc>
        <w:tc>
          <w:tcPr>
            <w:tcW w:w="2340" w:type="dxa"/>
            <w:vAlign w:val="center"/>
          </w:tcPr>
          <w:p w14:paraId="45FB0818" w14:textId="2A48E9A0" w:rsidR="00EA49B0" w:rsidRPr="00D04F3F" w:rsidRDefault="008A0115" w:rsidP="00EA49B0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5F2DB7">
              <w:rPr>
                <w:sz w:val="20"/>
                <w:szCs w:val="20"/>
              </w:rPr>
              <w:t>collect the papers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A49B0" w:rsidRDefault="00EA49B0" w:rsidP="00EA49B0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A49B0" w:rsidRDefault="00EA49B0" w:rsidP="00EA49B0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58B587CD" w:rsidR="00EA49B0" w:rsidRPr="008B52D7" w:rsidRDefault="001B3E19" w:rsidP="00EA49B0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 xml:space="preserve">I can </w:t>
            </w:r>
            <w:r w:rsidR="00DC3A95">
              <w:rPr>
                <w:bCs/>
                <w:color w:val="000000" w:themeColor="text1"/>
                <w:sz w:val="24"/>
              </w:rPr>
              <w:t>use the present in</w:t>
            </w:r>
            <w:r w:rsidR="00C61884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1A8C2F51" w14:textId="38BC22D5" w:rsidR="00EA49B0" w:rsidRDefault="001B3E19" w:rsidP="00EA49B0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9B0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A49B0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C61884">
              <w:rPr>
                <w:bCs/>
                <w:color w:val="000000" w:themeColor="text1"/>
                <w:sz w:val="24"/>
              </w:rPr>
              <w:t xml:space="preserve">I can use </w:t>
            </w:r>
            <w:r w:rsidR="00156E44">
              <w:rPr>
                <w:bCs/>
                <w:color w:val="000000" w:themeColor="text1"/>
                <w:sz w:val="24"/>
              </w:rPr>
              <w:t xml:space="preserve">the </w:t>
            </w:r>
            <w:r w:rsidR="00DC3A95">
              <w:rPr>
                <w:bCs/>
                <w:color w:val="000000" w:themeColor="text1"/>
                <w:sz w:val="24"/>
              </w:rPr>
              <w:t xml:space="preserve">reflexive </w:t>
            </w:r>
            <w:r w:rsidR="00C61884">
              <w:rPr>
                <w:bCs/>
                <w:color w:val="000000" w:themeColor="text1"/>
                <w:sz w:val="24"/>
              </w:rPr>
              <w:t>verbs in Spanish.</w:t>
            </w:r>
          </w:p>
          <w:p w14:paraId="386697A9" w14:textId="1D1ED656" w:rsidR="00284995" w:rsidRDefault="001B3E19" w:rsidP="00284995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995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84995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DC3A95">
              <w:rPr>
                <w:bCs/>
                <w:color w:val="000000" w:themeColor="text1"/>
                <w:sz w:val="24"/>
              </w:rPr>
              <w:t>I can use stem-changing verbs in Spanish</w:t>
            </w:r>
          </w:p>
          <w:p w14:paraId="26B07252" w14:textId="77777777" w:rsidR="00284995" w:rsidRDefault="00284995" w:rsidP="00EA49B0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A49B0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A49B0" w:rsidRDefault="00EA49B0" w:rsidP="00EA49B0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A49B0" w:rsidRPr="00FE17F3" w:rsidRDefault="00EA49B0" w:rsidP="00EA49B0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3C3191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532C8809" w:rsidR="003C3191" w:rsidRPr="00825C2A" w:rsidRDefault="0020183D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reviewing the present</w:t>
            </w:r>
          </w:p>
        </w:tc>
        <w:tc>
          <w:tcPr>
            <w:tcW w:w="2880" w:type="dxa"/>
            <w:vAlign w:val="center"/>
          </w:tcPr>
          <w:p w14:paraId="62486C05" w14:textId="1FA1ACE6" w:rsidR="003C3191" w:rsidRPr="00825C2A" w:rsidRDefault="00C61884" w:rsidP="003C3191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156E44">
              <w:rPr>
                <w:rFonts w:cstheme="minorHAnsi"/>
                <w:sz w:val="20"/>
                <w:szCs w:val="18"/>
              </w:rPr>
              <w:t xml:space="preserve">Teacher will use Flipchart to </w:t>
            </w:r>
            <w:r w:rsidR="00517250">
              <w:rPr>
                <w:rFonts w:cstheme="minorHAnsi"/>
                <w:sz w:val="20"/>
                <w:szCs w:val="18"/>
              </w:rPr>
              <w:t>practice the present</w:t>
            </w:r>
            <w:r w:rsidR="00156E44">
              <w:rPr>
                <w:rFonts w:cstheme="minorHAnsi"/>
                <w:sz w:val="20"/>
                <w:szCs w:val="18"/>
              </w:rPr>
              <w:t xml:space="preserve"> in Spanish.</w:t>
            </w:r>
          </w:p>
        </w:tc>
        <w:tc>
          <w:tcPr>
            <w:tcW w:w="2970" w:type="dxa"/>
            <w:vAlign w:val="center"/>
          </w:tcPr>
          <w:p w14:paraId="4101652C" w14:textId="58166C49" w:rsidR="003C3191" w:rsidRPr="00D550A5" w:rsidRDefault="00C61884" w:rsidP="003C3191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</w:t>
            </w:r>
            <w:r w:rsidR="00156E44">
              <w:rPr>
                <w:rFonts w:cstheme="minorHAnsi"/>
                <w:sz w:val="20"/>
                <w:szCs w:val="18"/>
              </w:rPr>
              <w:t xml:space="preserve"> will practice</w:t>
            </w:r>
            <w:r w:rsidR="00517250">
              <w:rPr>
                <w:rFonts w:cstheme="minorHAnsi"/>
                <w:sz w:val="20"/>
                <w:szCs w:val="18"/>
              </w:rPr>
              <w:t xml:space="preserve"> the present</w:t>
            </w:r>
            <w:r w:rsidR="002C48A0">
              <w:rPr>
                <w:rFonts w:cstheme="minorHAnsi"/>
                <w:sz w:val="20"/>
                <w:szCs w:val="18"/>
              </w:rPr>
              <w:t xml:space="preserve"> </w:t>
            </w:r>
            <w:r w:rsidR="00E87FA9">
              <w:rPr>
                <w:rFonts w:cstheme="minorHAnsi"/>
                <w:sz w:val="20"/>
                <w:szCs w:val="18"/>
              </w:rPr>
              <w:t>in Spanish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4B99056E" w14:textId="2AC0BD40" w:rsidR="003C3191" w:rsidRPr="00F54313" w:rsidRDefault="00F67F61" w:rsidP="003C3191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ask some students about the</w:t>
            </w:r>
            <w:r w:rsidR="00517250">
              <w:rPr>
                <w:sz w:val="20"/>
                <w:szCs w:val="20"/>
              </w:rPr>
              <w:t xml:space="preserve"> present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0FD3C539" w:rsidR="003C3191" w:rsidRPr="00825C2A" w:rsidRDefault="00517250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reviewing the reflexive verbs</w:t>
            </w:r>
          </w:p>
        </w:tc>
        <w:tc>
          <w:tcPr>
            <w:tcW w:w="2880" w:type="dxa"/>
            <w:vAlign w:val="center"/>
          </w:tcPr>
          <w:p w14:paraId="3461D779" w14:textId="7099E6E7" w:rsidR="003C3191" w:rsidRPr="000278BB" w:rsidRDefault="003C3191" w:rsidP="003C3191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</w:t>
            </w:r>
            <w:r w:rsidR="00573E91">
              <w:rPr>
                <w:rFonts w:cstheme="minorHAnsi"/>
                <w:sz w:val="20"/>
                <w:szCs w:val="18"/>
              </w:rPr>
              <w:t xml:space="preserve"> </w:t>
            </w:r>
            <w:r w:rsidR="00F67F61">
              <w:rPr>
                <w:rFonts w:cstheme="minorHAnsi"/>
                <w:sz w:val="20"/>
                <w:szCs w:val="18"/>
              </w:rPr>
              <w:t xml:space="preserve">Teacher will use </w:t>
            </w:r>
            <w:r w:rsidR="00517250">
              <w:rPr>
                <w:rFonts w:cstheme="minorHAnsi"/>
                <w:sz w:val="20"/>
                <w:szCs w:val="18"/>
              </w:rPr>
              <w:t>a dialogue to practice the reflexive verbs</w:t>
            </w:r>
          </w:p>
        </w:tc>
        <w:tc>
          <w:tcPr>
            <w:tcW w:w="2970" w:type="dxa"/>
            <w:vAlign w:val="center"/>
          </w:tcPr>
          <w:p w14:paraId="3CF2D8B6" w14:textId="3B606814" w:rsidR="003C3191" w:rsidRPr="00FE17F3" w:rsidRDefault="002C48A0" w:rsidP="003C3191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F67F61">
              <w:rPr>
                <w:rFonts w:cstheme="minorHAnsi"/>
                <w:sz w:val="20"/>
                <w:szCs w:val="18"/>
              </w:rPr>
              <w:t xml:space="preserve">Students will practice </w:t>
            </w:r>
            <w:r w:rsidR="00517250">
              <w:rPr>
                <w:rFonts w:cstheme="minorHAnsi"/>
                <w:sz w:val="20"/>
                <w:szCs w:val="18"/>
              </w:rPr>
              <w:t>writing a dialogue and reading to the teacher.</w:t>
            </w:r>
          </w:p>
        </w:tc>
        <w:tc>
          <w:tcPr>
            <w:tcW w:w="2340" w:type="dxa"/>
            <w:vAlign w:val="center"/>
          </w:tcPr>
          <w:p w14:paraId="0FB78278" w14:textId="40C0AB50" w:rsidR="003C3191" w:rsidRPr="00E51DE9" w:rsidRDefault="00F67F61" w:rsidP="003C3191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on Canvas.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3C3191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3C3191" w:rsidRPr="00825C2A" w:rsidRDefault="003C3191" w:rsidP="003C3191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70326447" w:rsidR="003C3191" w:rsidRPr="00825C2A" w:rsidRDefault="00517250" w:rsidP="003C319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reviewing the stem-changing verbs</w:t>
            </w:r>
          </w:p>
        </w:tc>
        <w:tc>
          <w:tcPr>
            <w:tcW w:w="2880" w:type="dxa"/>
            <w:vAlign w:val="center"/>
          </w:tcPr>
          <w:p w14:paraId="34CE0A41" w14:textId="62614B18" w:rsidR="003C3191" w:rsidRPr="000E2DE5" w:rsidRDefault="002C48A0" w:rsidP="00C61884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 w:rsidR="00115216">
              <w:rPr>
                <w:rFonts w:cstheme="minorHAnsi"/>
                <w:sz w:val="20"/>
                <w:szCs w:val="18"/>
              </w:rPr>
              <w:t>Teacher will have a</w:t>
            </w:r>
            <w:r w:rsidR="00F67F61">
              <w:rPr>
                <w:rFonts w:cstheme="minorHAnsi"/>
                <w:sz w:val="20"/>
                <w:szCs w:val="18"/>
              </w:rPr>
              <w:t xml:space="preserve"> </w:t>
            </w:r>
            <w:r w:rsidR="00DC3A95">
              <w:rPr>
                <w:rFonts w:cstheme="minorHAnsi"/>
                <w:sz w:val="20"/>
                <w:szCs w:val="18"/>
              </w:rPr>
              <w:t>Post Card for students to practice the stem-changing</w:t>
            </w:r>
          </w:p>
        </w:tc>
        <w:tc>
          <w:tcPr>
            <w:tcW w:w="2970" w:type="dxa"/>
          </w:tcPr>
          <w:p w14:paraId="62EBF3C5" w14:textId="00F28D1D" w:rsidR="003C3191" w:rsidRPr="002E75F5" w:rsidRDefault="002C48A0" w:rsidP="003C3191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="009B6A3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DC3A95">
              <w:rPr>
                <w:rFonts w:cstheme="minorHAnsi"/>
                <w:sz w:val="20"/>
                <w:szCs w:val="18"/>
              </w:rPr>
              <w:t>write a post card to a friend in a Hispanic country.</w:t>
            </w:r>
          </w:p>
        </w:tc>
        <w:tc>
          <w:tcPr>
            <w:tcW w:w="2340" w:type="dxa"/>
            <w:vAlign w:val="center"/>
          </w:tcPr>
          <w:p w14:paraId="6D98A12B" w14:textId="4CB24CCB" w:rsidR="003C3191" w:rsidRPr="002C48A0" w:rsidRDefault="002C48A0" w:rsidP="003C3191">
            <w:pPr>
              <w:rPr>
                <w:color w:val="000000" w:themeColor="text1"/>
                <w:sz w:val="20"/>
                <w:szCs w:val="20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DC3A95">
              <w:rPr>
                <w:color w:val="000000" w:themeColor="text1"/>
                <w:sz w:val="20"/>
                <w:szCs w:val="20"/>
              </w:rPr>
              <w:t>collect the Post Cards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3C3191" w:rsidRPr="00FE17F3" w:rsidRDefault="003C3191" w:rsidP="003C3191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DC3A95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DC3A95" w:rsidRPr="00825C2A" w:rsidRDefault="00DC3A95" w:rsidP="00DC3A95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27706880" w:rsidR="00DC3A95" w:rsidRPr="00825C2A" w:rsidRDefault="00DC3A95" w:rsidP="00DC3A95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reviewing the reflexive verbs</w:t>
            </w:r>
          </w:p>
        </w:tc>
        <w:tc>
          <w:tcPr>
            <w:tcW w:w="2880" w:type="dxa"/>
            <w:vAlign w:val="center"/>
          </w:tcPr>
          <w:p w14:paraId="110FFD37" w14:textId="6B547039" w:rsidR="00DC3A95" w:rsidRPr="007F23A5" w:rsidRDefault="00DC3A95" w:rsidP="00DC3A95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will listen to the dialogues to practice the reflexive verbs</w:t>
            </w:r>
            <w:r w:rsidR="00E87FA9">
              <w:rPr>
                <w:rFonts w:cstheme="minorHAnsi"/>
                <w:sz w:val="20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14:paraId="6B699379" w14:textId="216236CA" w:rsidR="00DC3A95" w:rsidRPr="00FE17F3" w:rsidRDefault="00DC3A95" w:rsidP="00DC3A95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read the dialogues to the teacher</w:t>
            </w:r>
            <w:r w:rsidR="00E87FA9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3FE9F23F" w14:textId="4C1B81CE" w:rsidR="00DC3A95" w:rsidRPr="00294D66" w:rsidRDefault="00DC3A95" w:rsidP="00DC3A95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collect the dialogues</w:t>
            </w:r>
          </w:p>
        </w:tc>
        <w:tc>
          <w:tcPr>
            <w:tcW w:w="3420" w:type="dxa"/>
            <w:vAlign w:val="center"/>
          </w:tcPr>
          <w:p w14:paraId="1F72F646" w14:textId="5EA49B38" w:rsidR="00DC3A95" w:rsidRDefault="00DC3A95" w:rsidP="00DC3A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DC3A95" w:rsidRPr="00FE17F3" w:rsidRDefault="00DC3A95" w:rsidP="00DC3A95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7E0D"/>
    <w:rsid w:val="00115216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7980"/>
    <w:rsid w:val="003D6719"/>
    <w:rsid w:val="003D76AE"/>
    <w:rsid w:val="003E2D89"/>
    <w:rsid w:val="003E4EBB"/>
    <w:rsid w:val="0040477A"/>
    <w:rsid w:val="00404E0D"/>
    <w:rsid w:val="00427963"/>
    <w:rsid w:val="004332F5"/>
    <w:rsid w:val="00440B37"/>
    <w:rsid w:val="00444B1C"/>
    <w:rsid w:val="004537AD"/>
    <w:rsid w:val="00461B7B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439B6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6CBA"/>
    <w:rsid w:val="005F2DB7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36D3D"/>
    <w:rsid w:val="0096039E"/>
    <w:rsid w:val="00960698"/>
    <w:rsid w:val="0096378B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6027F"/>
    <w:rsid w:val="00E86032"/>
    <w:rsid w:val="00E87FA9"/>
    <w:rsid w:val="00EA385F"/>
    <w:rsid w:val="00EA49B0"/>
    <w:rsid w:val="00EA59E5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5</cp:revision>
  <cp:lastPrinted>2022-07-25T16:58:00Z</cp:lastPrinted>
  <dcterms:created xsi:type="dcterms:W3CDTF">2024-01-04T18:56:00Z</dcterms:created>
  <dcterms:modified xsi:type="dcterms:W3CDTF">2024-01-05T11:50:00Z</dcterms:modified>
</cp:coreProperties>
</file>