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C8352" w14:textId="2DA24F43" w:rsidR="006A4292" w:rsidRPr="00012015" w:rsidRDefault="006A4292" w:rsidP="00DF0600">
      <w:pPr>
        <w:jc w:val="center"/>
        <w:rPr>
          <w:b/>
          <w:sz w:val="32"/>
        </w:rPr>
      </w:pPr>
      <w:r w:rsidRPr="00012015">
        <w:rPr>
          <w:b/>
          <w:sz w:val="32"/>
        </w:rPr>
        <w:t>Westside High - Weekly Plan to Align Lessons</w:t>
      </w:r>
      <w:r w:rsidR="00DA4ECD">
        <w:rPr>
          <w:b/>
          <w:sz w:val="32"/>
        </w:rPr>
        <w:t xml:space="preserve"> (</w:t>
      </w:r>
      <w:r w:rsidR="000D2310">
        <w:rPr>
          <w:b/>
          <w:sz w:val="32"/>
        </w:rPr>
        <w:t xml:space="preserve">Week </w:t>
      </w:r>
      <w:r w:rsidR="0017757A">
        <w:rPr>
          <w:b/>
          <w:sz w:val="32"/>
        </w:rPr>
        <w:t>a</w:t>
      </w:r>
      <w:r w:rsidR="000D2310">
        <w:rPr>
          <w:b/>
          <w:sz w:val="32"/>
        </w:rPr>
        <w:t>t a Glance)</w:t>
      </w:r>
    </w:p>
    <w:p w14:paraId="590A841A" w14:textId="0A37FB33" w:rsidR="00A35A04" w:rsidRPr="008E2890" w:rsidRDefault="006A4292" w:rsidP="008E2890">
      <w:pPr>
        <w:jc w:val="center"/>
        <w:rPr>
          <w:b/>
          <w:bCs/>
          <w:sz w:val="28"/>
          <w:szCs w:val="28"/>
        </w:rPr>
      </w:pPr>
      <w:r w:rsidRPr="4589C576">
        <w:rPr>
          <w:b/>
          <w:bCs/>
          <w:sz w:val="28"/>
          <w:szCs w:val="28"/>
        </w:rPr>
        <w:t>Subject:</w:t>
      </w:r>
      <w:r w:rsidR="009A05B1" w:rsidRPr="4589C576">
        <w:rPr>
          <w:b/>
          <w:bCs/>
          <w:sz w:val="28"/>
          <w:szCs w:val="28"/>
        </w:rPr>
        <w:t xml:space="preserve"> </w:t>
      </w:r>
      <w:r w:rsidR="00893D90">
        <w:rPr>
          <w:b/>
          <w:bCs/>
          <w:sz w:val="28"/>
          <w:szCs w:val="28"/>
        </w:rPr>
        <w:t>Spanish</w:t>
      </w:r>
      <w:r w:rsidR="00C13587">
        <w:rPr>
          <w:b/>
          <w:bCs/>
          <w:sz w:val="28"/>
          <w:szCs w:val="28"/>
        </w:rPr>
        <w:t xml:space="preserve">    </w:t>
      </w:r>
      <w:r w:rsidR="00107E0D" w:rsidRPr="4589C576">
        <w:rPr>
          <w:b/>
          <w:bCs/>
          <w:sz w:val="28"/>
          <w:szCs w:val="28"/>
        </w:rPr>
        <w:t>Course</w:t>
      </w:r>
      <w:r w:rsidR="44889190" w:rsidRPr="4589C576">
        <w:rPr>
          <w:b/>
          <w:bCs/>
          <w:sz w:val="28"/>
          <w:szCs w:val="28"/>
        </w:rPr>
        <w:t>:</w:t>
      </w:r>
      <w:r w:rsidR="2C774A08" w:rsidRPr="4589C576">
        <w:rPr>
          <w:b/>
          <w:bCs/>
          <w:sz w:val="28"/>
          <w:szCs w:val="28"/>
        </w:rPr>
        <w:t xml:space="preserve"> </w:t>
      </w:r>
      <w:proofErr w:type="spellStart"/>
      <w:r w:rsidR="00893D90">
        <w:rPr>
          <w:b/>
          <w:bCs/>
          <w:sz w:val="28"/>
          <w:szCs w:val="28"/>
        </w:rPr>
        <w:t>SpII</w:t>
      </w:r>
      <w:proofErr w:type="spellEnd"/>
      <w:r w:rsidR="00107E0D" w:rsidRPr="4589C576">
        <w:rPr>
          <w:b/>
          <w:bCs/>
          <w:sz w:val="28"/>
          <w:szCs w:val="28"/>
        </w:rPr>
        <w:t xml:space="preserve">    </w:t>
      </w:r>
      <w:r w:rsidR="00012015" w:rsidRPr="4589C576">
        <w:rPr>
          <w:b/>
          <w:bCs/>
          <w:sz w:val="28"/>
          <w:szCs w:val="28"/>
        </w:rPr>
        <w:t xml:space="preserve">        </w:t>
      </w:r>
      <w:r w:rsidRPr="4589C576">
        <w:rPr>
          <w:b/>
          <w:bCs/>
          <w:sz w:val="28"/>
          <w:szCs w:val="28"/>
        </w:rPr>
        <w:t xml:space="preserve">Grade: </w:t>
      </w:r>
      <w:r w:rsidR="00012015" w:rsidRPr="4589C576">
        <w:rPr>
          <w:b/>
          <w:bCs/>
          <w:sz w:val="28"/>
          <w:szCs w:val="28"/>
        </w:rPr>
        <w:t xml:space="preserve">    </w:t>
      </w:r>
      <w:r w:rsidR="00893D90">
        <w:rPr>
          <w:b/>
          <w:bCs/>
          <w:sz w:val="28"/>
          <w:szCs w:val="28"/>
        </w:rPr>
        <w:t>9-12</w:t>
      </w:r>
      <w:r w:rsidR="00012015" w:rsidRPr="4589C576">
        <w:rPr>
          <w:b/>
          <w:bCs/>
          <w:sz w:val="28"/>
          <w:szCs w:val="28"/>
        </w:rPr>
        <w:t xml:space="preserve">             </w:t>
      </w:r>
      <w:r w:rsidR="00FE17F3" w:rsidRPr="4589C576">
        <w:rPr>
          <w:b/>
          <w:bCs/>
          <w:sz w:val="28"/>
          <w:szCs w:val="28"/>
        </w:rPr>
        <w:t>Date:</w:t>
      </w:r>
      <w:r w:rsidR="10591DBA" w:rsidRPr="4589C576">
        <w:rPr>
          <w:b/>
          <w:bCs/>
          <w:sz w:val="28"/>
          <w:szCs w:val="28"/>
        </w:rPr>
        <w:t xml:space="preserve"> </w:t>
      </w:r>
      <w:r w:rsidR="00893D90">
        <w:rPr>
          <w:b/>
          <w:bCs/>
          <w:sz w:val="28"/>
          <w:szCs w:val="28"/>
        </w:rPr>
        <w:t xml:space="preserve">Week </w:t>
      </w:r>
      <w:r w:rsidR="00B46E91">
        <w:rPr>
          <w:b/>
          <w:bCs/>
          <w:sz w:val="28"/>
          <w:szCs w:val="28"/>
        </w:rPr>
        <w:t>1</w:t>
      </w:r>
      <w:r w:rsidR="00404E0D">
        <w:rPr>
          <w:b/>
          <w:bCs/>
          <w:sz w:val="28"/>
          <w:szCs w:val="28"/>
        </w:rPr>
        <w:t>5</w:t>
      </w:r>
      <w:r w:rsidR="001F78A5">
        <w:rPr>
          <w:b/>
          <w:bCs/>
          <w:sz w:val="28"/>
          <w:szCs w:val="28"/>
        </w:rPr>
        <w:t xml:space="preserve"> </w:t>
      </w:r>
      <w:r w:rsidR="00001B32">
        <w:rPr>
          <w:b/>
          <w:bCs/>
          <w:sz w:val="28"/>
          <w:szCs w:val="28"/>
        </w:rPr>
        <w:t>(</w:t>
      </w:r>
      <w:r w:rsidR="00C11B3B">
        <w:rPr>
          <w:b/>
          <w:bCs/>
          <w:sz w:val="28"/>
          <w:szCs w:val="28"/>
        </w:rPr>
        <w:t xml:space="preserve">Nov </w:t>
      </w:r>
      <w:r w:rsidR="00404E0D">
        <w:rPr>
          <w:b/>
          <w:bCs/>
          <w:sz w:val="28"/>
          <w:szCs w:val="28"/>
        </w:rPr>
        <w:t>13</w:t>
      </w:r>
      <w:r w:rsidR="0006677B">
        <w:rPr>
          <w:b/>
          <w:bCs/>
          <w:sz w:val="28"/>
          <w:szCs w:val="28"/>
        </w:rPr>
        <w:t>-</w:t>
      </w:r>
      <w:r w:rsidR="00404E0D">
        <w:rPr>
          <w:b/>
          <w:bCs/>
          <w:sz w:val="28"/>
          <w:szCs w:val="28"/>
        </w:rPr>
        <w:t>17</w:t>
      </w:r>
      <w:r w:rsidR="00001B32">
        <w:rPr>
          <w:b/>
          <w:bCs/>
          <w:sz w:val="28"/>
          <w:szCs w:val="28"/>
        </w:rPr>
        <w:t>)</w:t>
      </w:r>
      <w:r w:rsidR="009A05B1" w:rsidRPr="4589C576">
        <w:rPr>
          <w:b/>
          <w:bCs/>
          <w:sz w:val="28"/>
          <w:szCs w:val="28"/>
        </w:rPr>
        <w:t xml:space="preserve"> </w:t>
      </w:r>
    </w:p>
    <w:tbl>
      <w:tblPr>
        <w:tblStyle w:val="TableGrid"/>
        <w:tblW w:w="14575" w:type="dxa"/>
        <w:tblLook w:val="04A0" w:firstRow="1" w:lastRow="0" w:firstColumn="1" w:lastColumn="0" w:noHBand="0" w:noVBand="1"/>
      </w:tblPr>
      <w:tblGrid>
        <w:gridCol w:w="805"/>
        <w:gridCol w:w="2160"/>
        <w:gridCol w:w="2880"/>
        <w:gridCol w:w="2970"/>
        <w:gridCol w:w="2340"/>
        <w:gridCol w:w="3420"/>
      </w:tblGrid>
      <w:tr w:rsidR="00A35A04" w14:paraId="54094050" w14:textId="77777777" w:rsidTr="60501564">
        <w:trPr>
          <w:trHeight w:val="1008"/>
        </w:trPr>
        <w:tc>
          <w:tcPr>
            <w:tcW w:w="14575" w:type="dxa"/>
            <w:gridSpan w:val="6"/>
            <w:vAlign w:val="center"/>
          </w:tcPr>
          <w:p w14:paraId="16492F20" w14:textId="77777777" w:rsidR="00754E7B" w:rsidRDefault="00A35A04" w:rsidP="00340B45">
            <w:r w:rsidRPr="00A35A04">
              <w:rPr>
                <w:b/>
              </w:rPr>
              <w:t>Standard:</w:t>
            </w:r>
            <w:r w:rsidR="004332F5">
              <w:rPr>
                <w:b/>
              </w:rPr>
              <w:t xml:space="preserve">  </w:t>
            </w:r>
            <w:r w:rsidR="00754E7B">
              <w:t>MLII.IP1 The students exchange spoken and written information in the target language, utilizing cultural references where appropriate. The students:</w:t>
            </w:r>
          </w:p>
          <w:p w14:paraId="3A084750" w14:textId="6AA49E61" w:rsidR="007300FE" w:rsidRDefault="00754E7B" w:rsidP="007300FE">
            <w:pPr>
              <w:pStyle w:val="ListParagraph"/>
              <w:numPr>
                <w:ilvl w:val="0"/>
                <w:numId w:val="7"/>
              </w:numPr>
            </w:pPr>
            <w:r>
              <w:t xml:space="preserve">Express needs and preferences. B. Express feelings and emotions. C. Request help and clarification. D. Give descriptions. E. Give and follow directions and instructions. F. Ask questions and provide responses based on topics such as self, others, and the immediate environment. </w:t>
            </w:r>
          </w:p>
          <w:p w14:paraId="1CE338DD" w14:textId="2AA293AE" w:rsidR="008672C1" w:rsidRPr="007300FE" w:rsidRDefault="00340B45" w:rsidP="007300FE">
            <w:pPr>
              <w:ind w:left="48"/>
              <w:rPr>
                <w:b/>
                <w:color w:val="000000" w:themeColor="text1"/>
                <w:sz w:val="24"/>
              </w:rPr>
            </w:pPr>
            <w:r w:rsidRPr="007300FE">
              <w:rPr>
                <w:b/>
                <w:color w:val="000000" w:themeColor="text1"/>
                <w:sz w:val="24"/>
              </w:rPr>
              <w:t xml:space="preserve">Assessment:   </w:t>
            </w:r>
            <w:sdt>
              <w:sdtPr>
                <w:rPr>
                  <w:rFonts w:ascii="MS Gothic" w:eastAsia="MS Gothic" w:hAnsi="MS Gothic"/>
                  <w:b/>
                  <w:color w:val="000000" w:themeColor="text1"/>
                  <w:sz w:val="24"/>
                </w:rPr>
                <w:id w:val="-65649083"/>
                <w14:checkbox>
                  <w14:checked w14:val="0"/>
                  <w14:checkedState w14:val="2612" w14:font="MS Gothic"/>
                  <w14:uncheckedState w14:val="2610" w14:font="MS Gothic"/>
                </w14:checkbox>
              </w:sdtPr>
              <w:sdtEndPr/>
              <w:sdtContent>
                <w:r w:rsidR="00E35D12" w:rsidRPr="007300FE">
                  <w:rPr>
                    <w:rFonts w:ascii="MS Gothic" w:eastAsia="MS Gothic" w:hAnsi="MS Gothic" w:hint="eastAsia"/>
                    <w:b/>
                    <w:color w:val="000000" w:themeColor="text1"/>
                    <w:sz w:val="24"/>
                  </w:rPr>
                  <w:t>☐</w:t>
                </w:r>
              </w:sdtContent>
            </w:sdt>
            <w:r w:rsidRPr="007300FE">
              <w:rPr>
                <w:b/>
                <w:color w:val="000000" w:themeColor="text1"/>
                <w:sz w:val="24"/>
              </w:rPr>
              <w:t xml:space="preserve">  Quiz</w:t>
            </w:r>
            <w:r w:rsidR="000D2310" w:rsidRPr="007300FE">
              <w:rPr>
                <w:b/>
                <w:color w:val="000000" w:themeColor="text1"/>
                <w:sz w:val="24"/>
              </w:rPr>
              <w:t xml:space="preserve"> </w:t>
            </w:r>
            <w:r w:rsidRPr="007300FE">
              <w:rPr>
                <w:b/>
                <w:color w:val="000000" w:themeColor="text1"/>
                <w:sz w:val="24"/>
              </w:rPr>
              <w:t xml:space="preserve">   </w:t>
            </w:r>
            <w:sdt>
              <w:sdtPr>
                <w:rPr>
                  <w:rFonts w:ascii="MS Gothic" w:eastAsia="MS Gothic" w:hAnsi="MS Gothic"/>
                  <w:b/>
                  <w:color w:val="000000" w:themeColor="text1"/>
                  <w:sz w:val="24"/>
                </w:rPr>
                <w:id w:val="1628815284"/>
                <w14:checkbox>
                  <w14:checked w14:val="0"/>
                  <w14:checkedState w14:val="2612" w14:font="MS Gothic"/>
                  <w14:uncheckedState w14:val="2610" w14:font="MS Gothic"/>
                </w14:checkbox>
              </w:sdtPr>
              <w:sdtEndPr/>
              <w:sdtContent>
                <w:r w:rsidRPr="007300FE">
                  <w:rPr>
                    <w:rFonts w:ascii="MS Gothic" w:eastAsia="MS Gothic" w:hAnsi="MS Gothic" w:hint="eastAsia"/>
                    <w:b/>
                    <w:color w:val="000000" w:themeColor="text1"/>
                    <w:sz w:val="24"/>
                  </w:rPr>
                  <w:t>☐</w:t>
                </w:r>
              </w:sdtContent>
            </w:sdt>
            <w:r w:rsidRPr="007300FE">
              <w:rPr>
                <w:b/>
                <w:color w:val="000000" w:themeColor="text1"/>
                <w:sz w:val="24"/>
              </w:rPr>
              <w:t xml:space="preserve">  </w:t>
            </w:r>
            <w:r w:rsidR="00181A75" w:rsidRPr="007300FE">
              <w:rPr>
                <w:b/>
                <w:color w:val="000000" w:themeColor="text1"/>
                <w:sz w:val="24"/>
              </w:rPr>
              <w:t>Unit Test</w:t>
            </w:r>
            <w:r w:rsidR="000D2310" w:rsidRPr="007300FE">
              <w:rPr>
                <w:b/>
                <w:color w:val="000000" w:themeColor="text1"/>
                <w:sz w:val="24"/>
              </w:rPr>
              <w:t xml:space="preserve"> </w:t>
            </w:r>
            <w:r w:rsidR="00181A75" w:rsidRPr="007300FE">
              <w:rPr>
                <w:b/>
                <w:color w:val="000000" w:themeColor="text1"/>
                <w:sz w:val="24"/>
              </w:rPr>
              <w:t xml:space="preserve">  </w:t>
            </w:r>
            <w:r w:rsidRPr="007300FE">
              <w:rPr>
                <w:b/>
                <w:color w:val="000000" w:themeColor="text1"/>
                <w:sz w:val="24"/>
              </w:rPr>
              <w:t xml:space="preserve"> </w:t>
            </w:r>
            <w:sdt>
              <w:sdtPr>
                <w:rPr>
                  <w:rFonts w:ascii="MS Gothic" w:eastAsia="MS Gothic" w:hAnsi="MS Gothic"/>
                  <w:b/>
                  <w:color w:val="000000" w:themeColor="text1"/>
                  <w:sz w:val="24"/>
                </w:rPr>
                <w:id w:val="200983556"/>
                <w14:checkbox>
                  <w14:checked w14:val="0"/>
                  <w14:checkedState w14:val="2612" w14:font="MS Gothic"/>
                  <w14:uncheckedState w14:val="2610" w14:font="MS Gothic"/>
                </w14:checkbox>
              </w:sdtPr>
              <w:sdtEndPr/>
              <w:sdtContent>
                <w:r w:rsidR="00181A75" w:rsidRPr="007300FE">
                  <w:rPr>
                    <w:rFonts w:ascii="MS Gothic" w:eastAsia="MS Gothic" w:hAnsi="MS Gothic" w:hint="eastAsia"/>
                    <w:b/>
                    <w:color w:val="000000" w:themeColor="text1"/>
                    <w:sz w:val="24"/>
                  </w:rPr>
                  <w:t>☐</w:t>
                </w:r>
              </w:sdtContent>
            </w:sdt>
            <w:r w:rsidR="00181A75" w:rsidRPr="007300FE">
              <w:rPr>
                <w:b/>
                <w:color w:val="000000" w:themeColor="text1"/>
                <w:sz w:val="24"/>
              </w:rPr>
              <w:t xml:space="preserve">  </w:t>
            </w:r>
            <w:r w:rsidR="00F85AA9" w:rsidRPr="007300FE">
              <w:rPr>
                <w:b/>
                <w:color w:val="000000" w:themeColor="text1"/>
                <w:sz w:val="24"/>
              </w:rPr>
              <w:t xml:space="preserve">Project    </w:t>
            </w:r>
            <w:sdt>
              <w:sdtPr>
                <w:rPr>
                  <w:rFonts w:ascii="MS Gothic" w:eastAsia="MS Gothic" w:hAnsi="MS Gothic"/>
                  <w:b/>
                  <w:color w:val="000000" w:themeColor="text1"/>
                  <w:sz w:val="24"/>
                </w:rPr>
                <w:id w:val="635759623"/>
                <w14:checkbox>
                  <w14:checked w14:val="0"/>
                  <w14:checkedState w14:val="2612" w14:font="MS Gothic"/>
                  <w14:uncheckedState w14:val="2610" w14:font="MS Gothic"/>
                </w14:checkbox>
              </w:sdtPr>
              <w:sdtEndPr/>
              <w:sdtContent>
                <w:r w:rsidR="00F85AA9" w:rsidRPr="007300FE">
                  <w:rPr>
                    <w:rFonts w:ascii="MS Gothic" w:eastAsia="MS Gothic" w:hAnsi="MS Gothic" w:hint="eastAsia"/>
                    <w:b/>
                    <w:color w:val="000000" w:themeColor="text1"/>
                    <w:sz w:val="24"/>
                  </w:rPr>
                  <w:t>☐</w:t>
                </w:r>
              </w:sdtContent>
            </w:sdt>
            <w:r w:rsidR="00181A75" w:rsidRPr="007300FE">
              <w:rPr>
                <w:b/>
                <w:color w:val="000000" w:themeColor="text1"/>
                <w:sz w:val="24"/>
              </w:rPr>
              <w:t xml:space="preserve">  </w:t>
            </w:r>
            <w:r w:rsidR="00D16A48" w:rsidRPr="007300FE">
              <w:rPr>
                <w:b/>
                <w:color w:val="000000" w:themeColor="text1"/>
                <w:sz w:val="24"/>
              </w:rPr>
              <w:t xml:space="preserve"> </w:t>
            </w:r>
            <w:r w:rsidR="003E4EBB" w:rsidRPr="007300FE">
              <w:rPr>
                <w:b/>
                <w:color w:val="000000" w:themeColor="text1"/>
                <w:sz w:val="24"/>
              </w:rPr>
              <w:t>Lab</w:t>
            </w:r>
            <w:r w:rsidR="005D773F" w:rsidRPr="007300FE">
              <w:rPr>
                <w:b/>
                <w:color w:val="000000" w:themeColor="text1"/>
                <w:sz w:val="24"/>
              </w:rPr>
              <w:t xml:space="preserve">   </w:t>
            </w:r>
            <w:sdt>
              <w:sdtPr>
                <w:rPr>
                  <w:rFonts w:ascii="MS Gothic" w:eastAsia="MS Gothic" w:hAnsi="MS Gothic"/>
                  <w:b/>
                  <w:color w:val="000000" w:themeColor="text1"/>
                  <w:sz w:val="24"/>
                </w:rPr>
                <w:id w:val="-1633633539"/>
                <w14:checkbox>
                  <w14:checked w14:val="0"/>
                  <w14:checkedState w14:val="2612" w14:font="MS Gothic"/>
                  <w14:uncheckedState w14:val="2610" w14:font="MS Gothic"/>
                </w14:checkbox>
              </w:sdtPr>
              <w:sdtEndPr/>
              <w:sdtContent>
                <w:r w:rsidR="005D773F" w:rsidRPr="007300FE">
                  <w:rPr>
                    <w:rFonts w:ascii="MS Gothic" w:eastAsia="MS Gothic" w:hAnsi="MS Gothic" w:hint="eastAsia"/>
                    <w:b/>
                    <w:color w:val="000000" w:themeColor="text1"/>
                    <w:sz w:val="24"/>
                  </w:rPr>
                  <w:t>☐</w:t>
                </w:r>
              </w:sdtContent>
            </w:sdt>
            <w:r w:rsidR="005D773F" w:rsidRPr="007300FE">
              <w:rPr>
                <w:b/>
                <w:color w:val="000000" w:themeColor="text1"/>
                <w:sz w:val="24"/>
              </w:rPr>
              <w:t xml:space="preserve"> None</w:t>
            </w:r>
          </w:p>
        </w:tc>
      </w:tr>
      <w:tr w:rsidR="0096039E" w14:paraId="61082970" w14:textId="77777777" w:rsidTr="005E6CBA">
        <w:trPr>
          <w:trHeight w:val="764"/>
        </w:trPr>
        <w:tc>
          <w:tcPr>
            <w:tcW w:w="805" w:type="dxa"/>
            <w:vMerge w:val="restart"/>
            <w:vAlign w:val="center"/>
          </w:tcPr>
          <w:p w14:paraId="44EAFD9C" w14:textId="77777777" w:rsidR="0096039E" w:rsidRPr="00825C2A" w:rsidRDefault="0096039E" w:rsidP="00825C2A">
            <w:pPr>
              <w:jc w:val="center"/>
              <w:rPr>
                <w:b/>
                <w:sz w:val="24"/>
              </w:rPr>
            </w:pPr>
          </w:p>
        </w:tc>
        <w:tc>
          <w:tcPr>
            <w:tcW w:w="2160" w:type="dxa"/>
            <w:vMerge w:val="restart"/>
            <w:vAlign w:val="center"/>
          </w:tcPr>
          <w:p w14:paraId="3AB11492" w14:textId="77777777" w:rsidR="0096039E" w:rsidRDefault="0096039E" w:rsidP="00825C2A">
            <w:pPr>
              <w:jc w:val="center"/>
              <w:rPr>
                <w:b/>
                <w:sz w:val="24"/>
              </w:rPr>
            </w:pPr>
            <w:r w:rsidRPr="00825C2A">
              <w:rPr>
                <w:b/>
                <w:sz w:val="24"/>
              </w:rPr>
              <w:t>Learning Target</w:t>
            </w:r>
          </w:p>
          <w:p w14:paraId="03E12EA8" w14:textId="7B3BED40" w:rsidR="006C21FF" w:rsidRPr="00825C2A" w:rsidRDefault="006C21FF" w:rsidP="00825C2A">
            <w:pPr>
              <w:jc w:val="center"/>
              <w:rPr>
                <w:b/>
                <w:sz w:val="24"/>
              </w:rPr>
            </w:pPr>
            <w:r>
              <w:rPr>
                <w:b/>
                <w:sz w:val="24"/>
              </w:rPr>
              <w:t>(What)</w:t>
            </w:r>
          </w:p>
        </w:tc>
        <w:tc>
          <w:tcPr>
            <w:tcW w:w="2880" w:type="dxa"/>
            <w:vAlign w:val="center"/>
          </w:tcPr>
          <w:p w14:paraId="22DEFD78" w14:textId="77777777" w:rsidR="0096039E" w:rsidRDefault="0096039E" w:rsidP="00825C2A">
            <w:pPr>
              <w:jc w:val="center"/>
              <w:rPr>
                <w:b/>
                <w:sz w:val="24"/>
              </w:rPr>
            </w:pPr>
            <w:r>
              <w:rPr>
                <w:b/>
                <w:sz w:val="24"/>
              </w:rPr>
              <w:t>Opening</w:t>
            </w:r>
          </w:p>
          <w:p w14:paraId="6300F4B1" w14:textId="30BBFCBA" w:rsidR="0096039E" w:rsidRPr="008A72F6" w:rsidRDefault="0096039E" w:rsidP="00825C2A">
            <w:pPr>
              <w:jc w:val="center"/>
              <w:rPr>
                <w:i/>
                <w:sz w:val="24"/>
              </w:rPr>
            </w:pPr>
            <w:r w:rsidRPr="00B538A1">
              <w:rPr>
                <w:i/>
                <w:sz w:val="20"/>
              </w:rPr>
              <w:t>(10 - 15 Mins)</w:t>
            </w:r>
          </w:p>
        </w:tc>
        <w:tc>
          <w:tcPr>
            <w:tcW w:w="2970" w:type="dxa"/>
            <w:vAlign w:val="center"/>
          </w:tcPr>
          <w:p w14:paraId="6428A70E" w14:textId="50D89293" w:rsidR="0096039E" w:rsidRDefault="0096039E" w:rsidP="00825C2A">
            <w:pPr>
              <w:jc w:val="center"/>
              <w:rPr>
                <w:b/>
                <w:color w:val="000000" w:themeColor="text1"/>
                <w:sz w:val="24"/>
              </w:rPr>
            </w:pPr>
            <w:r>
              <w:rPr>
                <w:b/>
                <w:color w:val="000000" w:themeColor="text1"/>
                <w:sz w:val="24"/>
              </w:rPr>
              <w:t>Work-Session</w:t>
            </w:r>
          </w:p>
          <w:p w14:paraId="1DA2DD55" w14:textId="55B9BF05" w:rsidR="0096039E" w:rsidRPr="009A2941" w:rsidRDefault="0096039E" w:rsidP="00825C2A">
            <w:pPr>
              <w:jc w:val="center"/>
              <w:rPr>
                <w:b/>
                <w:color w:val="000000" w:themeColor="text1"/>
                <w:sz w:val="24"/>
              </w:rPr>
            </w:pPr>
            <w:r w:rsidRPr="00B538A1">
              <w:rPr>
                <w:i/>
                <w:sz w:val="20"/>
              </w:rPr>
              <w:t>(20 - 25 mins)</w:t>
            </w:r>
          </w:p>
        </w:tc>
        <w:tc>
          <w:tcPr>
            <w:tcW w:w="2340" w:type="dxa"/>
            <w:vAlign w:val="center"/>
          </w:tcPr>
          <w:p w14:paraId="734F54E9" w14:textId="07D3FD7C" w:rsidR="0096039E" w:rsidRDefault="0096039E" w:rsidP="00825C2A">
            <w:pPr>
              <w:jc w:val="center"/>
              <w:rPr>
                <w:b/>
                <w:color w:val="000000" w:themeColor="text1"/>
                <w:sz w:val="24"/>
              </w:rPr>
            </w:pPr>
            <w:r>
              <w:rPr>
                <w:b/>
                <w:color w:val="000000" w:themeColor="text1"/>
                <w:sz w:val="24"/>
              </w:rPr>
              <w:t xml:space="preserve">Closing </w:t>
            </w:r>
          </w:p>
          <w:p w14:paraId="01E583BA" w14:textId="134232FF" w:rsidR="0096039E" w:rsidRPr="009A2941" w:rsidRDefault="0096039E" w:rsidP="00825C2A">
            <w:pPr>
              <w:jc w:val="center"/>
              <w:rPr>
                <w:b/>
                <w:color w:val="000000" w:themeColor="text1"/>
                <w:sz w:val="24"/>
              </w:rPr>
            </w:pPr>
            <w:r w:rsidRPr="00B538A1">
              <w:rPr>
                <w:i/>
                <w:sz w:val="20"/>
              </w:rPr>
              <w:t>(5 - 10 mins)</w:t>
            </w:r>
          </w:p>
        </w:tc>
        <w:tc>
          <w:tcPr>
            <w:tcW w:w="3420" w:type="dxa"/>
            <w:vMerge w:val="restart"/>
            <w:vAlign w:val="center"/>
          </w:tcPr>
          <w:p w14:paraId="52B5405A" w14:textId="45099900" w:rsidR="0096039E" w:rsidRDefault="0096039E" w:rsidP="00AB6688">
            <w:pPr>
              <w:jc w:val="center"/>
              <w:rPr>
                <w:b/>
                <w:color w:val="000000" w:themeColor="text1"/>
                <w:sz w:val="24"/>
              </w:rPr>
            </w:pPr>
            <w:r w:rsidRPr="009A2941">
              <w:rPr>
                <w:b/>
                <w:color w:val="000000" w:themeColor="text1"/>
                <w:sz w:val="24"/>
              </w:rPr>
              <w:t>Criteria for Success</w:t>
            </w:r>
          </w:p>
          <w:p w14:paraId="1C3F6C72" w14:textId="79D5191D" w:rsidR="006C21FF" w:rsidRDefault="006C21FF" w:rsidP="00AB6688">
            <w:pPr>
              <w:jc w:val="center"/>
              <w:rPr>
                <w:b/>
                <w:color w:val="000000" w:themeColor="text1"/>
                <w:sz w:val="24"/>
              </w:rPr>
            </w:pPr>
            <w:r>
              <w:rPr>
                <w:b/>
                <w:color w:val="000000" w:themeColor="text1"/>
                <w:sz w:val="24"/>
              </w:rPr>
              <w:t>(How)</w:t>
            </w:r>
          </w:p>
          <w:p w14:paraId="4C981AF3" w14:textId="72C3506C" w:rsidR="0096039E" w:rsidRPr="009A2941" w:rsidRDefault="0096039E" w:rsidP="00E86032">
            <w:pPr>
              <w:jc w:val="center"/>
              <w:rPr>
                <w:b/>
                <w:color w:val="000000" w:themeColor="text1"/>
                <w:sz w:val="24"/>
              </w:rPr>
            </w:pPr>
          </w:p>
        </w:tc>
      </w:tr>
      <w:tr w:rsidR="0096039E" w14:paraId="0E64154E" w14:textId="77777777" w:rsidTr="005E6CBA">
        <w:trPr>
          <w:trHeight w:val="287"/>
        </w:trPr>
        <w:tc>
          <w:tcPr>
            <w:tcW w:w="805" w:type="dxa"/>
            <w:vMerge/>
            <w:vAlign w:val="center"/>
          </w:tcPr>
          <w:p w14:paraId="7D0885AF" w14:textId="77777777" w:rsidR="0096039E" w:rsidRPr="00825C2A" w:rsidRDefault="0096039E" w:rsidP="00825C2A">
            <w:pPr>
              <w:jc w:val="center"/>
              <w:rPr>
                <w:b/>
                <w:sz w:val="24"/>
              </w:rPr>
            </w:pPr>
          </w:p>
        </w:tc>
        <w:tc>
          <w:tcPr>
            <w:tcW w:w="2160" w:type="dxa"/>
            <w:vMerge/>
            <w:vAlign w:val="center"/>
          </w:tcPr>
          <w:p w14:paraId="4AFD8E73" w14:textId="77777777" w:rsidR="0096039E" w:rsidRPr="00825C2A" w:rsidRDefault="0096039E" w:rsidP="00825C2A">
            <w:pPr>
              <w:jc w:val="center"/>
              <w:rPr>
                <w:b/>
                <w:sz w:val="24"/>
              </w:rPr>
            </w:pPr>
          </w:p>
        </w:tc>
        <w:tc>
          <w:tcPr>
            <w:tcW w:w="8190" w:type="dxa"/>
            <w:gridSpan w:val="3"/>
            <w:vAlign w:val="center"/>
          </w:tcPr>
          <w:p w14:paraId="392CC393" w14:textId="4DF11986" w:rsidR="0096039E" w:rsidRDefault="0096039E" w:rsidP="00825C2A">
            <w:pPr>
              <w:jc w:val="center"/>
              <w:rPr>
                <w:b/>
                <w:color w:val="000000" w:themeColor="text1"/>
                <w:sz w:val="24"/>
              </w:rPr>
            </w:pPr>
            <w:r>
              <w:rPr>
                <w:i/>
                <w:color w:val="000000" w:themeColor="text1"/>
              </w:rPr>
              <w:t>(</w:t>
            </w:r>
            <w:r w:rsidRPr="00B76182">
              <w:rPr>
                <w:i/>
                <w:color w:val="000000" w:themeColor="text1"/>
              </w:rPr>
              <w:t xml:space="preserve">Include at least one/two Formatives*in </w:t>
            </w:r>
            <w:r w:rsidR="00927CE6">
              <w:rPr>
                <w:i/>
                <w:color w:val="000000" w:themeColor="text1"/>
              </w:rPr>
              <w:t>any p</w:t>
            </w:r>
            <w:r w:rsidR="00D0778A">
              <w:rPr>
                <w:i/>
                <w:color w:val="000000" w:themeColor="text1"/>
              </w:rPr>
              <w:t>art of the lesson as needed</w:t>
            </w:r>
            <w:r w:rsidR="00927CE6">
              <w:rPr>
                <w:i/>
                <w:color w:val="000000" w:themeColor="text1"/>
              </w:rPr>
              <w:t>)</w:t>
            </w:r>
          </w:p>
        </w:tc>
        <w:tc>
          <w:tcPr>
            <w:tcW w:w="3420" w:type="dxa"/>
            <w:vMerge/>
            <w:vAlign w:val="center"/>
          </w:tcPr>
          <w:p w14:paraId="0557A510" w14:textId="77777777" w:rsidR="0096039E" w:rsidRPr="009A2941" w:rsidRDefault="0096039E" w:rsidP="00AB6688">
            <w:pPr>
              <w:jc w:val="center"/>
              <w:rPr>
                <w:b/>
                <w:color w:val="000000" w:themeColor="text1"/>
                <w:sz w:val="24"/>
              </w:rPr>
            </w:pPr>
          </w:p>
        </w:tc>
      </w:tr>
      <w:tr w:rsidR="00EA49B0" w14:paraId="2C055FC8" w14:textId="77777777" w:rsidTr="001A3261">
        <w:trPr>
          <w:cantSplit/>
          <w:trHeight w:val="1151"/>
        </w:trPr>
        <w:tc>
          <w:tcPr>
            <w:tcW w:w="805" w:type="dxa"/>
            <w:textDirection w:val="btLr"/>
            <w:vAlign w:val="center"/>
          </w:tcPr>
          <w:p w14:paraId="0BDF9A6E" w14:textId="77777777" w:rsidR="00EA49B0" w:rsidRPr="00825C2A" w:rsidRDefault="00EA49B0" w:rsidP="00EA49B0">
            <w:pPr>
              <w:ind w:left="113" w:right="113"/>
              <w:jc w:val="center"/>
              <w:rPr>
                <w:b/>
                <w:sz w:val="24"/>
              </w:rPr>
            </w:pPr>
            <w:r w:rsidRPr="00825C2A">
              <w:rPr>
                <w:b/>
                <w:sz w:val="24"/>
              </w:rPr>
              <w:t>Monday</w:t>
            </w:r>
          </w:p>
        </w:tc>
        <w:tc>
          <w:tcPr>
            <w:tcW w:w="2160" w:type="dxa"/>
            <w:vAlign w:val="center"/>
          </w:tcPr>
          <w:p w14:paraId="4B94D5A5" w14:textId="01C8AF97" w:rsidR="00EA49B0" w:rsidRPr="000E3915" w:rsidRDefault="008C565F" w:rsidP="00EA49B0">
            <w:pPr>
              <w:jc w:val="center"/>
              <w:rPr>
                <w:rFonts w:cstheme="minorHAnsi"/>
                <w:sz w:val="18"/>
                <w:szCs w:val="18"/>
              </w:rPr>
            </w:pPr>
            <w:r w:rsidRPr="00427963">
              <w:rPr>
                <w:rFonts w:cstheme="minorHAnsi"/>
                <w:sz w:val="20"/>
                <w:szCs w:val="18"/>
              </w:rPr>
              <w:t xml:space="preserve">I am learning </w:t>
            </w:r>
            <w:r>
              <w:rPr>
                <w:rFonts w:cstheme="minorHAnsi"/>
                <w:sz w:val="20"/>
                <w:szCs w:val="18"/>
              </w:rPr>
              <w:t>the reflexive verbs in the target language.</w:t>
            </w:r>
          </w:p>
        </w:tc>
        <w:tc>
          <w:tcPr>
            <w:tcW w:w="2880" w:type="dxa"/>
            <w:vAlign w:val="center"/>
          </w:tcPr>
          <w:p w14:paraId="1E827A45" w14:textId="77777777" w:rsidR="002C502B" w:rsidRDefault="002C502B" w:rsidP="002C502B">
            <w:pPr>
              <w:rPr>
                <w:rFonts w:cstheme="minorHAnsi"/>
                <w:sz w:val="20"/>
                <w:szCs w:val="18"/>
              </w:rPr>
            </w:pPr>
            <w:r>
              <w:rPr>
                <w:rFonts w:cstheme="minorHAnsi"/>
                <w:sz w:val="20"/>
                <w:szCs w:val="18"/>
              </w:rPr>
              <w:t xml:space="preserve">Conversation: questions and answers. Students will do </w:t>
            </w:r>
          </w:p>
          <w:p w14:paraId="3DEEC669" w14:textId="340E0495" w:rsidR="00EA49B0" w:rsidRPr="00DC3AC3" w:rsidRDefault="002C502B" w:rsidP="002C502B">
            <w:pPr>
              <w:rPr>
                <w:rFonts w:cstheme="minorHAnsi"/>
                <w:sz w:val="20"/>
                <w:szCs w:val="18"/>
              </w:rPr>
            </w:pPr>
            <w:r>
              <w:rPr>
                <w:rFonts w:cstheme="minorHAnsi"/>
                <w:sz w:val="20"/>
                <w:szCs w:val="18"/>
              </w:rPr>
              <w:t>Kahoot for practice of reflexive verbs.</w:t>
            </w:r>
            <w:r w:rsidR="00D803FA">
              <w:rPr>
                <w:rFonts w:cstheme="minorHAnsi"/>
                <w:sz w:val="20"/>
                <w:szCs w:val="18"/>
              </w:rPr>
              <w:t xml:space="preserve"> They will copy the vocabulary related to reflexive</w:t>
            </w:r>
          </w:p>
        </w:tc>
        <w:tc>
          <w:tcPr>
            <w:tcW w:w="2970" w:type="dxa"/>
            <w:vAlign w:val="center"/>
          </w:tcPr>
          <w:p w14:paraId="3656B9AB" w14:textId="3CC6D750" w:rsidR="00EA49B0" w:rsidRPr="00D550A5" w:rsidRDefault="00BD01D8" w:rsidP="00D550A5">
            <w:pPr>
              <w:spacing w:after="160" w:line="259" w:lineRule="auto"/>
              <w:rPr>
                <w:rFonts w:cstheme="minorHAnsi"/>
                <w:sz w:val="20"/>
                <w:szCs w:val="18"/>
              </w:rPr>
            </w:pPr>
            <w:r w:rsidRPr="00A70435">
              <w:rPr>
                <w:rFonts w:cstheme="minorHAnsi"/>
                <w:sz w:val="20"/>
                <w:szCs w:val="18"/>
              </w:rPr>
              <w:t>Conversation: questions and answers.</w:t>
            </w:r>
            <w:r>
              <w:rPr>
                <w:rFonts w:cstheme="minorHAnsi"/>
                <w:sz w:val="20"/>
                <w:szCs w:val="18"/>
              </w:rPr>
              <w:t xml:space="preserve"> Students will take Kahoot and also </w:t>
            </w:r>
            <w:r w:rsidR="00D803FA">
              <w:rPr>
                <w:rFonts w:cstheme="minorHAnsi"/>
                <w:sz w:val="20"/>
                <w:szCs w:val="18"/>
              </w:rPr>
              <w:t>copy</w:t>
            </w:r>
            <w:r>
              <w:rPr>
                <w:rFonts w:cstheme="minorHAnsi"/>
                <w:sz w:val="20"/>
                <w:szCs w:val="18"/>
              </w:rPr>
              <w:t xml:space="preserve"> the </w:t>
            </w:r>
            <w:r w:rsidR="00D803FA">
              <w:rPr>
                <w:rFonts w:cstheme="minorHAnsi"/>
                <w:sz w:val="20"/>
                <w:szCs w:val="18"/>
              </w:rPr>
              <w:t>vocabulary related to reflexive</w:t>
            </w:r>
            <w:r>
              <w:rPr>
                <w:rFonts w:cstheme="minorHAnsi"/>
                <w:sz w:val="20"/>
                <w:szCs w:val="18"/>
              </w:rPr>
              <w:t>.</w:t>
            </w:r>
          </w:p>
        </w:tc>
        <w:tc>
          <w:tcPr>
            <w:tcW w:w="2340" w:type="dxa"/>
            <w:vAlign w:val="center"/>
          </w:tcPr>
          <w:p w14:paraId="45FB0818" w14:textId="2FD5F99E" w:rsidR="00EA49B0" w:rsidRPr="00D04F3F" w:rsidRDefault="00BD01D8" w:rsidP="00EA49B0">
            <w:pPr>
              <w:rPr>
                <w:b/>
                <w:color w:val="D9D9D9" w:themeColor="background1" w:themeShade="D9"/>
                <w:sz w:val="20"/>
                <w:szCs w:val="20"/>
              </w:rPr>
            </w:pPr>
            <w:r w:rsidRPr="00D04F3F">
              <w:rPr>
                <w:sz w:val="20"/>
                <w:szCs w:val="20"/>
              </w:rPr>
              <w:t xml:space="preserve">Teacher will </w:t>
            </w:r>
            <w:r>
              <w:rPr>
                <w:sz w:val="20"/>
                <w:szCs w:val="20"/>
              </w:rPr>
              <w:t>make sure students know they can retake Kahoot in Canvas.</w:t>
            </w:r>
          </w:p>
        </w:tc>
        <w:tc>
          <w:tcPr>
            <w:tcW w:w="3420" w:type="dxa"/>
            <w:vMerge w:val="restart"/>
            <w:vAlign w:val="center"/>
          </w:tcPr>
          <w:p w14:paraId="455B125B" w14:textId="77777777" w:rsidR="00EA49B0" w:rsidRDefault="00EA49B0" w:rsidP="00EA49B0">
            <w:pPr>
              <w:rPr>
                <w:bCs/>
                <w:color w:val="000000" w:themeColor="text1"/>
                <w:sz w:val="20"/>
              </w:rPr>
            </w:pPr>
          </w:p>
          <w:p w14:paraId="15AD2F02" w14:textId="0C27AC50" w:rsidR="00EA49B0" w:rsidRDefault="00EA49B0" w:rsidP="00EA49B0">
            <w:pPr>
              <w:rPr>
                <w:bCs/>
                <w:color w:val="000000" w:themeColor="text1"/>
                <w:sz w:val="24"/>
              </w:rPr>
            </w:pPr>
            <w:r w:rsidRPr="00BE5AE5">
              <w:rPr>
                <w:bCs/>
                <w:color w:val="000000" w:themeColor="text1"/>
                <w:sz w:val="24"/>
              </w:rPr>
              <w:t xml:space="preserve"> </w:t>
            </w:r>
            <w:sdt>
              <w:sdtPr>
                <w:rPr>
                  <w:bCs/>
                  <w:color w:val="000000" w:themeColor="text1"/>
                  <w:sz w:val="24"/>
                </w:rPr>
                <w:id w:val="1676542517"/>
                <w14:checkbox>
                  <w14:checked w14:val="0"/>
                  <w14:checkedState w14:val="2612" w14:font="MS Gothic"/>
                  <w14:uncheckedState w14:val="2610" w14:font="MS Gothic"/>
                </w14:checkbox>
              </w:sdtPr>
              <w:sdtEndPr/>
              <w:sdtContent>
                <w:r w:rsidRPr="00BE5AE5">
                  <w:rPr>
                    <w:rFonts w:ascii="MS Gothic" w:eastAsia="MS Gothic" w:hAnsi="MS Gothic" w:hint="eastAsia"/>
                    <w:bCs/>
                    <w:color w:val="000000" w:themeColor="text1"/>
                    <w:sz w:val="24"/>
                  </w:rPr>
                  <w:t>☐</w:t>
                </w:r>
              </w:sdtContent>
            </w:sdt>
            <w:r w:rsidRPr="00BE5AE5">
              <w:rPr>
                <w:bCs/>
                <w:color w:val="000000" w:themeColor="text1"/>
                <w:sz w:val="24"/>
              </w:rPr>
              <w:t xml:space="preserve"> I</w:t>
            </w:r>
            <w:r>
              <w:rPr>
                <w:bCs/>
                <w:color w:val="000000" w:themeColor="text1"/>
                <w:sz w:val="24"/>
              </w:rPr>
              <w:t xml:space="preserve"> can answer some questions about myself in Spanish.</w:t>
            </w:r>
          </w:p>
          <w:p w14:paraId="42915018" w14:textId="3B3E9C31" w:rsidR="00EA49B0" w:rsidRPr="00BE5AE5" w:rsidRDefault="00D65E8D" w:rsidP="00EA49B0">
            <w:pPr>
              <w:rPr>
                <w:bCs/>
                <w:color w:val="000000" w:themeColor="text1"/>
                <w:sz w:val="24"/>
              </w:rPr>
            </w:pPr>
            <w:sdt>
              <w:sdtPr>
                <w:rPr>
                  <w:bCs/>
                  <w:color w:val="000000" w:themeColor="text1"/>
                  <w:sz w:val="24"/>
                </w:rPr>
                <w:id w:val="-1242786305"/>
                <w14:checkbox>
                  <w14:checked w14:val="0"/>
                  <w14:checkedState w14:val="2612" w14:font="MS Gothic"/>
                  <w14:uncheckedState w14:val="2610" w14:font="MS Gothic"/>
                </w14:checkbox>
              </w:sdtPr>
              <w:sdtEndPr/>
              <w:sdtContent>
                <w:r w:rsidR="00EA49B0" w:rsidRPr="00BE5AE5">
                  <w:rPr>
                    <w:rFonts w:ascii="MS Gothic" w:eastAsia="MS Gothic" w:hAnsi="MS Gothic" w:hint="eastAsia"/>
                    <w:bCs/>
                    <w:color w:val="000000" w:themeColor="text1"/>
                    <w:sz w:val="24"/>
                  </w:rPr>
                  <w:t>☐</w:t>
                </w:r>
              </w:sdtContent>
            </w:sdt>
            <w:r w:rsidR="00EA49B0" w:rsidRPr="00BE5AE5">
              <w:rPr>
                <w:bCs/>
                <w:color w:val="000000" w:themeColor="text1"/>
                <w:sz w:val="24"/>
              </w:rPr>
              <w:t xml:space="preserve"> </w:t>
            </w:r>
            <w:r w:rsidR="00EA49B0">
              <w:rPr>
                <w:bCs/>
                <w:color w:val="000000" w:themeColor="text1"/>
                <w:sz w:val="24"/>
              </w:rPr>
              <w:t>I can identify the subject pronouns in Spanish.</w:t>
            </w:r>
          </w:p>
          <w:p w14:paraId="61D17A86" w14:textId="54186B3B" w:rsidR="00EA49B0" w:rsidRPr="008B52D7" w:rsidRDefault="00EA49B0" w:rsidP="00EA49B0">
            <w:pPr>
              <w:rPr>
                <w:bCs/>
                <w:color w:val="000000" w:themeColor="text1"/>
                <w:sz w:val="24"/>
                <w:szCs w:val="24"/>
              </w:rPr>
            </w:pPr>
            <w:r w:rsidRPr="00BE5AE5">
              <w:rPr>
                <w:bCs/>
                <w:color w:val="000000" w:themeColor="text1"/>
                <w:sz w:val="24"/>
              </w:rPr>
              <w:t xml:space="preserve"> </w:t>
            </w:r>
            <w:sdt>
              <w:sdtPr>
                <w:rPr>
                  <w:bCs/>
                  <w:color w:val="000000" w:themeColor="text1"/>
                  <w:sz w:val="24"/>
                </w:rPr>
                <w:id w:val="-1622370094"/>
                <w14:checkbox>
                  <w14:checked w14:val="0"/>
                  <w14:checkedState w14:val="2612" w14:font="MS Gothic"/>
                  <w14:uncheckedState w14:val="2610" w14:font="MS Gothic"/>
                </w14:checkbox>
              </w:sdtPr>
              <w:sdtEndPr/>
              <w:sdtContent>
                <w:r w:rsidRPr="00BE5AE5">
                  <w:rPr>
                    <w:rFonts w:ascii="MS Gothic" w:eastAsia="MS Gothic" w:hAnsi="MS Gothic" w:hint="eastAsia"/>
                    <w:bCs/>
                    <w:color w:val="000000" w:themeColor="text1"/>
                    <w:sz w:val="24"/>
                  </w:rPr>
                  <w:t>☐</w:t>
                </w:r>
              </w:sdtContent>
            </w:sdt>
            <w:r>
              <w:rPr>
                <w:bCs/>
                <w:color w:val="000000" w:themeColor="text1"/>
                <w:sz w:val="24"/>
              </w:rPr>
              <w:t xml:space="preserve"> </w:t>
            </w:r>
            <w:r w:rsidR="00C61884">
              <w:rPr>
                <w:bCs/>
                <w:color w:val="000000" w:themeColor="text1"/>
                <w:sz w:val="24"/>
              </w:rPr>
              <w:t>I can identify reflexive verbs in Spanish.</w:t>
            </w:r>
          </w:p>
          <w:p w14:paraId="1A8C2F51" w14:textId="60474D66" w:rsidR="00EA49B0" w:rsidRDefault="00D65E8D" w:rsidP="00EA49B0">
            <w:pPr>
              <w:rPr>
                <w:bCs/>
                <w:color w:val="000000" w:themeColor="text1"/>
                <w:sz w:val="24"/>
              </w:rPr>
            </w:pPr>
            <w:sdt>
              <w:sdtPr>
                <w:rPr>
                  <w:bCs/>
                  <w:color w:val="000000" w:themeColor="text1"/>
                  <w:sz w:val="24"/>
                </w:rPr>
                <w:id w:val="1513885120"/>
                <w14:checkbox>
                  <w14:checked w14:val="0"/>
                  <w14:checkedState w14:val="2612" w14:font="MS Gothic"/>
                  <w14:uncheckedState w14:val="2610" w14:font="MS Gothic"/>
                </w14:checkbox>
              </w:sdtPr>
              <w:sdtEndPr/>
              <w:sdtContent>
                <w:r w:rsidR="00EA49B0" w:rsidRPr="00BE5AE5">
                  <w:rPr>
                    <w:rFonts w:ascii="MS Gothic" w:eastAsia="MS Gothic" w:hAnsi="MS Gothic" w:hint="eastAsia"/>
                    <w:bCs/>
                    <w:color w:val="000000" w:themeColor="text1"/>
                    <w:sz w:val="24"/>
                  </w:rPr>
                  <w:t>☐</w:t>
                </w:r>
              </w:sdtContent>
            </w:sdt>
            <w:r w:rsidR="00EA49B0" w:rsidRPr="00BE5AE5">
              <w:rPr>
                <w:bCs/>
                <w:color w:val="000000" w:themeColor="text1"/>
                <w:sz w:val="24"/>
              </w:rPr>
              <w:t xml:space="preserve"> </w:t>
            </w:r>
            <w:r w:rsidR="00C61884">
              <w:rPr>
                <w:bCs/>
                <w:color w:val="000000" w:themeColor="text1"/>
                <w:sz w:val="24"/>
              </w:rPr>
              <w:t>I can use reflexive verbs in Spanish.</w:t>
            </w:r>
          </w:p>
          <w:p w14:paraId="386697A9" w14:textId="459474F7" w:rsidR="00284995" w:rsidRDefault="00D65E8D" w:rsidP="00284995">
            <w:pPr>
              <w:rPr>
                <w:bCs/>
                <w:color w:val="000000" w:themeColor="text1"/>
                <w:sz w:val="24"/>
              </w:rPr>
            </w:pPr>
            <w:sdt>
              <w:sdtPr>
                <w:rPr>
                  <w:bCs/>
                  <w:color w:val="000000" w:themeColor="text1"/>
                  <w:sz w:val="24"/>
                </w:rPr>
                <w:id w:val="1176077133"/>
                <w14:checkbox>
                  <w14:checked w14:val="0"/>
                  <w14:checkedState w14:val="2612" w14:font="MS Gothic"/>
                  <w14:uncheckedState w14:val="2610" w14:font="MS Gothic"/>
                </w14:checkbox>
              </w:sdtPr>
              <w:sdtEndPr/>
              <w:sdtContent>
                <w:r w:rsidR="00284995" w:rsidRPr="00BE5AE5">
                  <w:rPr>
                    <w:rFonts w:ascii="MS Gothic" w:eastAsia="MS Gothic" w:hAnsi="MS Gothic" w:hint="eastAsia"/>
                    <w:bCs/>
                    <w:color w:val="000000" w:themeColor="text1"/>
                    <w:sz w:val="24"/>
                  </w:rPr>
                  <w:t>☐</w:t>
                </w:r>
              </w:sdtContent>
            </w:sdt>
            <w:r w:rsidR="00284995" w:rsidRPr="00BE5AE5">
              <w:rPr>
                <w:bCs/>
                <w:color w:val="000000" w:themeColor="text1"/>
                <w:sz w:val="24"/>
              </w:rPr>
              <w:t xml:space="preserve"> </w:t>
            </w:r>
          </w:p>
          <w:p w14:paraId="26B07252" w14:textId="77777777" w:rsidR="00284995" w:rsidRDefault="00284995" w:rsidP="00EA49B0">
            <w:pPr>
              <w:rPr>
                <w:bCs/>
                <w:color w:val="000000" w:themeColor="text1"/>
                <w:sz w:val="24"/>
              </w:rPr>
            </w:pPr>
          </w:p>
          <w:p w14:paraId="2A8DCAF9" w14:textId="77777777" w:rsidR="00EA49B0" w:rsidRDefault="00EA49B0" w:rsidP="00EA49B0">
            <w:pPr>
              <w:rPr>
                <w:b/>
                <w:color w:val="D9D9D9" w:themeColor="background1" w:themeShade="D9"/>
                <w:sz w:val="24"/>
              </w:rPr>
            </w:pPr>
          </w:p>
          <w:p w14:paraId="2B08B2A4" w14:textId="77777777" w:rsidR="00EA49B0" w:rsidRDefault="00EA49B0" w:rsidP="00EA49B0">
            <w:pPr>
              <w:jc w:val="center"/>
              <w:rPr>
                <w:b/>
                <w:color w:val="D9D9D9" w:themeColor="background1" w:themeShade="D9"/>
                <w:sz w:val="24"/>
              </w:rPr>
            </w:pPr>
          </w:p>
          <w:p w14:paraId="049F31CB" w14:textId="5076D4D3" w:rsidR="00EA49B0" w:rsidRPr="00FE17F3" w:rsidRDefault="00EA49B0" w:rsidP="00EA49B0">
            <w:pPr>
              <w:rPr>
                <w:b/>
                <w:color w:val="D9D9D9" w:themeColor="background1" w:themeShade="D9"/>
                <w:sz w:val="24"/>
              </w:rPr>
            </w:pPr>
            <w:r>
              <w:rPr>
                <w:b/>
                <w:color w:val="D9D9D9" w:themeColor="background1" w:themeShade="D9"/>
                <w:sz w:val="24"/>
              </w:rPr>
              <w:t>‘</w:t>
            </w:r>
          </w:p>
        </w:tc>
      </w:tr>
      <w:tr w:rsidR="003C3191" w14:paraId="0B01928F" w14:textId="77777777" w:rsidTr="006003BC">
        <w:trPr>
          <w:cantSplit/>
          <w:trHeight w:val="1124"/>
        </w:trPr>
        <w:tc>
          <w:tcPr>
            <w:tcW w:w="805" w:type="dxa"/>
            <w:textDirection w:val="btLr"/>
            <w:vAlign w:val="center"/>
          </w:tcPr>
          <w:p w14:paraId="7DFE89F6" w14:textId="77777777" w:rsidR="003C3191" w:rsidRPr="00825C2A" w:rsidRDefault="003C3191" w:rsidP="003C3191">
            <w:pPr>
              <w:ind w:left="113" w:right="113"/>
              <w:jc w:val="center"/>
              <w:rPr>
                <w:b/>
                <w:sz w:val="24"/>
              </w:rPr>
            </w:pPr>
            <w:r w:rsidRPr="00825C2A">
              <w:rPr>
                <w:b/>
                <w:sz w:val="24"/>
              </w:rPr>
              <w:t>Tuesday</w:t>
            </w:r>
          </w:p>
        </w:tc>
        <w:tc>
          <w:tcPr>
            <w:tcW w:w="2160" w:type="dxa"/>
            <w:vAlign w:val="center"/>
          </w:tcPr>
          <w:p w14:paraId="53128261" w14:textId="54934BEB" w:rsidR="003C3191" w:rsidRPr="00825C2A" w:rsidRDefault="008C565F" w:rsidP="003C3191">
            <w:pPr>
              <w:jc w:val="center"/>
              <w:rPr>
                <w:b/>
                <w:bCs/>
                <w:sz w:val="24"/>
                <w:szCs w:val="24"/>
              </w:rPr>
            </w:pPr>
            <w:r w:rsidRPr="00427963">
              <w:rPr>
                <w:rFonts w:cstheme="minorHAnsi"/>
                <w:sz w:val="20"/>
                <w:szCs w:val="18"/>
              </w:rPr>
              <w:t xml:space="preserve">I am learning </w:t>
            </w:r>
            <w:r>
              <w:rPr>
                <w:rFonts w:cstheme="minorHAnsi"/>
                <w:sz w:val="20"/>
                <w:szCs w:val="18"/>
              </w:rPr>
              <w:t>the reflexive verbs in the target language.</w:t>
            </w:r>
          </w:p>
        </w:tc>
        <w:tc>
          <w:tcPr>
            <w:tcW w:w="2880" w:type="dxa"/>
            <w:vAlign w:val="center"/>
          </w:tcPr>
          <w:p w14:paraId="62486C05" w14:textId="2F7457AE" w:rsidR="003C3191" w:rsidRPr="00825C2A" w:rsidRDefault="00C61884" w:rsidP="003C3191">
            <w:pPr>
              <w:rPr>
                <w:b/>
                <w:bCs/>
                <w:sz w:val="24"/>
                <w:szCs w:val="24"/>
              </w:rPr>
            </w:pPr>
            <w:r>
              <w:rPr>
                <w:rFonts w:cstheme="minorHAnsi"/>
                <w:sz w:val="20"/>
                <w:szCs w:val="18"/>
              </w:rPr>
              <w:t xml:space="preserve">Conversation: questions and answers. Teacher will use </w:t>
            </w:r>
            <w:r w:rsidR="002C48A0">
              <w:rPr>
                <w:rFonts w:cstheme="minorHAnsi"/>
                <w:sz w:val="20"/>
                <w:szCs w:val="18"/>
              </w:rPr>
              <w:t>a printed paper to practice</w:t>
            </w:r>
            <w:r>
              <w:rPr>
                <w:rFonts w:cstheme="minorHAnsi"/>
                <w:sz w:val="20"/>
                <w:szCs w:val="18"/>
              </w:rPr>
              <w:t xml:space="preserve"> reflexive verbs in Spanish.</w:t>
            </w:r>
          </w:p>
        </w:tc>
        <w:tc>
          <w:tcPr>
            <w:tcW w:w="2970" w:type="dxa"/>
            <w:vAlign w:val="center"/>
          </w:tcPr>
          <w:p w14:paraId="4101652C" w14:textId="7C659C8A" w:rsidR="003C3191" w:rsidRPr="00D550A5" w:rsidRDefault="00C61884" w:rsidP="003C3191">
            <w:pPr>
              <w:spacing w:after="160" w:line="259" w:lineRule="auto"/>
              <w:rPr>
                <w:rFonts w:cstheme="minorHAnsi"/>
                <w:sz w:val="20"/>
                <w:szCs w:val="18"/>
              </w:rPr>
            </w:pPr>
            <w:r w:rsidRPr="00A70435">
              <w:rPr>
                <w:rFonts w:cstheme="minorHAnsi"/>
                <w:sz w:val="20"/>
                <w:szCs w:val="18"/>
              </w:rPr>
              <w:t>Conversation: questions and answers.</w:t>
            </w:r>
            <w:r>
              <w:rPr>
                <w:rFonts w:cstheme="minorHAnsi"/>
                <w:sz w:val="20"/>
                <w:szCs w:val="18"/>
              </w:rPr>
              <w:t xml:space="preserve"> Students will </w:t>
            </w:r>
            <w:r w:rsidR="002C48A0">
              <w:rPr>
                <w:rFonts w:cstheme="minorHAnsi"/>
                <w:sz w:val="20"/>
                <w:szCs w:val="18"/>
              </w:rPr>
              <w:t>complete</w:t>
            </w:r>
            <w:r>
              <w:rPr>
                <w:rFonts w:cstheme="minorHAnsi"/>
                <w:sz w:val="20"/>
                <w:szCs w:val="18"/>
              </w:rPr>
              <w:t xml:space="preserve"> the </w:t>
            </w:r>
            <w:r w:rsidR="002C48A0">
              <w:rPr>
                <w:rFonts w:cstheme="minorHAnsi"/>
                <w:sz w:val="20"/>
                <w:szCs w:val="18"/>
              </w:rPr>
              <w:t>paper to pra</w:t>
            </w:r>
            <w:r>
              <w:rPr>
                <w:rFonts w:cstheme="minorHAnsi"/>
                <w:sz w:val="20"/>
                <w:szCs w:val="18"/>
              </w:rPr>
              <w:t>ctice</w:t>
            </w:r>
            <w:r w:rsidR="002C48A0">
              <w:rPr>
                <w:rFonts w:cstheme="minorHAnsi"/>
                <w:sz w:val="20"/>
                <w:szCs w:val="18"/>
              </w:rPr>
              <w:t xml:space="preserve"> reflexive verbs</w:t>
            </w:r>
            <w:r>
              <w:rPr>
                <w:rFonts w:cstheme="minorHAnsi"/>
                <w:sz w:val="20"/>
                <w:szCs w:val="18"/>
              </w:rPr>
              <w:t>.</w:t>
            </w:r>
          </w:p>
        </w:tc>
        <w:tc>
          <w:tcPr>
            <w:tcW w:w="2340" w:type="dxa"/>
            <w:vAlign w:val="center"/>
          </w:tcPr>
          <w:p w14:paraId="4B99056E" w14:textId="759EC5CF" w:rsidR="003C3191" w:rsidRPr="00F54313" w:rsidRDefault="002C48A0" w:rsidP="003C3191">
            <w:pPr>
              <w:rPr>
                <w:b/>
                <w:color w:val="D9D9D9" w:themeColor="background1" w:themeShade="D9"/>
                <w:sz w:val="24"/>
                <w:szCs w:val="24"/>
              </w:rPr>
            </w:pPr>
            <w:r w:rsidRPr="00D04F3F">
              <w:rPr>
                <w:sz w:val="20"/>
                <w:szCs w:val="20"/>
              </w:rPr>
              <w:t xml:space="preserve">Teacher will </w:t>
            </w:r>
            <w:r>
              <w:rPr>
                <w:sz w:val="20"/>
                <w:szCs w:val="20"/>
              </w:rPr>
              <w:t>have a ticket out the door on Canvas.</w:t>
            </w:r>
          </w:p>
        </w:tc>
        <w:tc>
          <w:tcPr>
            <w:tcW w:w="3420" w:type="dxa"/>
            <w:vMerge/>
            <w:vAlign w:val="center"/>
          </w:tcPr>
          <w:p w14:paraId="1299C43A" w14:textId="070EB4BF" w:rsidR="003C3191" w:rsidRPr="00FE17F3" w:rsidRDefault="003C3191" w:rsidP="003C3191">
            <w:pPr>
              <w:jc w:val="center"/>
              <w:rPr>
                <w:b/>
                <w:color w:val="D9D9D9" w:themeColor="background1" w:themeShade="D9"/>
                <w:sz w:val="24"/>
              </w:rPr>
            </w:pPr>
          </w:p>
        </w:tc>
      </w:tr>
      <w:tr w:rsidR="003C3191" w14:paraId="1FB9E9A5" w14:textId="77777777" w:rsidTr="005E6CBA">
        <w:trPr>
          <w:cantSplit/>
          <w:trHeight w:val="1529"/>
        </w:trPr>
        <w:tc>
          <w:tcPr>
            <w:tcW w:w="805" w:type="dxa"/>
            <w:textDirection w:val="btLr"/>
            <w:vAlign w:val="center"/>
          </w:tcPr>
          <w:p w14:paraId="531FDC91" w14:textId="77777777" w:rsidR="003C3191" w:rsidRPr="00825C2A" w:rsidRDefault="003C3191" w:rsidP="003C3191">
            <w:pPr>
              <w:ind w:left="113" w:right="113"/>
              <w:jc w:val="center"/>
              <w:rPr>
                <w:b/>
                <w:sz w:val="24"/>
              </w:rPr>
            </w:pPr>
            <w:r w:rsidRPr="00825C2A">
              <w:rPr>
                <w:b/>
                <w:sz w:val="24"/>
              </w:rPr>
              <w:t>Wednesday</w:t>
            </w:r>
          </w:p>
        </w:tc>
        <w:tc>
          <w:tcPr>
            <w:tcW w:w="2160" w:type="dxa"/>
            <w:vAlign w:val="center"/>
          </w:tcPr>
          <w:p w14:paraId="4DDBEF00" w14:textId="382CC7C1" w:rsidR="003C3191" w:rsidRPr="00825C2A" w:rsidRDefault="008C565F" w:rsidP="003C3191">
            <w:pPr>
              <w:jc w:val="center"/>
              <w:rPr>
                <w:b/>
                <w:bCs/>
                <w:sz w:val="24"/>
                <w:szCs w:val="24"/>
              </w:rPr>
            </w:pPr>
            <w:r w:rsidRPr="00427963">
              <w:rPr>
                <w:rFonts w:cstheme="minorHAnsi"/>
                <w:sz w:val="20"/>
                <w:szCs w:val="18"/>
              </w:rPr>
              <w:t xml:space="preserve">I am learning </w:t>
            </w:r>
            <w:r>
              <w:rPr>
                <w:rFonts w:cstheme="minorHAnsi"/>
                <w:sz w:val="20"/>
                <w:szCs w:val="18"/>
              </w:rPr>
              <w:t>the reflexive verbs in the target language.</w:t>
            </w:r>
          </w:p>
        </w:tc>
        <w:tc>
          <w:tcPr>
            <w:tcW w:w="2880" w:type="dxa"/>
            <w:vAlign w:val="center"/>
          </w:tcPr>
          <w:p w14:paraId="0137B2AF" w14:textId="6A8E9FBA" w:rsidR="005B5721" w:rsidRDefault="003C3191" w:rsidP="003C3191">
            <w:pPr>
              <w:rPr>
                <w:rFonts w:cstheme="minorHAnsi"/>
                <w:sz w:val="20"/>
                <w:szCs w:val="18"/>
              </w:rPr>
            </w:pPr>
            <w:r>
              <w:rPr>
                <w:rFonts w:cstheme="minorHAnsi"/>
                <w:sz w:val="20"/>
                <w:szCs w:val="18"/>
              </w:rPr>
              <w:t>Conversation: questions and answers.</w:t>
            </w:r>
            <w:r w:rsidR="00573E91">
              <w:rPr>
                <w:rFonts w:cstheme="minorHAnsi"/>
                <w:sz w:val="20"/>
                <w:szCs w:val="18"/>
              </w:rPr>
              <w:t xml:space="preserve"> </w:t>
            </w:r>
            <w:r>
              <w:rPr>
                <w:rFonts w:cstheme="minorHAnsi"/>
                <w:sz w:val="20"/>
                <w:szCs w:val="18"/>
              </w:rPr>
              <w:t xml:space="preserve">Students will </w:t>
            </w:r>
            <w:r w:rsidR="00C0452A">
              <w:rPr>
                <w:rFonts w:cstheme="minorHAnsi"/>
                <w:sz w:val="20"/>
                <w:szCs w:val="18"/>
              </w:rPr>
              <w:t xml:space="preserve">do </w:t>
            </w:r>
          </w:p>
          <w:p w14:paraId="3461D779" w14:textId="73EC431C" w:rsidR="003C3191" w:rsidRPr="000278BB" w:rsidRDefault="000B2C49" w:rsidP="003C3191">
            <w:pPr>
              <w:rPr>
                <w:rFonts w:cstheme="minorHAnsi"/>
                <w:sz w:val="20"/>
                <w:szCs w:val="18"/>
              </w:rPr>
            </w:pPr>
            <w:proofErr w:type="spellStart"/>
            <w:r>
              <w:rPr>
                <w:rFonts w:cstheme="minorHAnsi"/>
                <w:sz w:val="20"/>
                <w:szCs w:val="18"/>
              </w:rPr>
              <w:t>Blooket</w:t>
            </w:r>
            <w:proofErr w:type="spellEnd"/>
            <w:r w:rsidR="00C61884">
              <w:rPr>
                <w:rFonts w:cstheme="minorHAnsi"/>
                <w:sz w:val="20"/>
                <w:szCs w:val="18"/>
              </w:rPr>
              <w:t xml:space="preserve"> to</w:t>
            </w:r>
            <w:r w:rsidR="00C0452A">
              <w:rPr>
                <w:rFonts w:cstheme="minorHAnsi"/>
                <w:sz w:val="20"/>
                <w:szCs w:val="18"/>
              </w:rPr>
              <w:t xml:space="preserve"> practice</w:t>
            </w:r>
            <w:r w:rsidR="00C61884">
              <w:rPr>
                <w:rFonts w:cstheme="minorHAnsi"/>
                <w:sz w:val="20"/>
                <w:szCs w:val="18"/>
              </w:rPr>
              <w:t xml:space="preserve"> reflexive verbs</w:t>
            </w:r>
            <w:r w:rsidR="009C554B">
              <w:rPr>
                <w:rFonts w:cstheme="minorHAnsi"/>
                <w:sz w:val="20"/>
                <w:szCs w:val="18"/>
              </w:rPr>
              <w:t>.</w:t>
            </w:r>
            <w:r w:rsidR="00907E46">
              <w:rPr>
                <w:rFonts w:cstheme="minorHAnsi"/>
                <w:sz w:val="20"/>
                <w:szCs w:val="18"/>
              </w:rPr>
              <w:t xml:space="preserve"> Teacher will review for the quiz.</w:t>
            </w:r>
          </w:p>
        </w:tc>
        <w:tc>
          <w:tcPr>
            <w:tcW w:w="2970" w:type="dxa"/>
            <w:vAlign w:val="center"/>
          </w:tcPr>
          <w:p w14:paraId="3CF2D8B6" w14:textId="423E88DE" w:rsidR="003C3191" w:rsidRPr="00FE17F3" w:rsidRDefault="002C48A0" w:rsidP="003C3191">
            <w:pPr>
              <w:rPr>
                <w:b/>
                <w:color w:val="D9D9D9" w:themeColor="background1" w:themeShade="D9"/>
                <w:sz w:val="24"/>
              </w:rPr>
            </w:pPr>
            <w:r w:rsidRPr="002C48A0">
              <w:rPr>
                <w:rFonts w:cstheme="minorHAnsi"/>
                <w:sz w:val="20"/>
                <w:szCs w:val="18"/>
              </w:rPr>
              <w:t xml:space="preserve">Conversation: questions and answers. </w:t>
            </w:r>
            <w:r w:rsidR="003C3191">
              <w:rPr>
                <w:rFonts w:cstheme="minorHAnsi"/>
                <w:sz w:val="20"/>
                <w:szCs w:val="18"/>
              </w:rPr>
              <w:t xml:space="preserve">Students will </w:t>
            </w:r>
            <w:r w:rsidR="00C61884">
              <w:rPr>
                <w:rFonts w:cstheme="minorHAnsi"/>
                <w:sz w:val="20"/>
                <w:szCs w:val="18"/>
              </w:rPr>
              <w:t>do</w:t>
            </w:r>
            <w:r w:rsidR="005B5721">
              <w:rPr>
                <w:rFonts w:cstheme="minorHAnsi"/>
                <w:sz w:val="20"/>
                <w:szCs w:val="18"/>
              </w:rPr>
              <w:t xml:space="preserve"> </w:t>
            </w:r>
            <w:proofErr w:type="spellStart"/>
            <w:r w:rsidR="005F73FB">
              <w:rPr>
                <w:rFonts w:cstheme="minorHAnsi"/>
                <w:sz w:val="20"/>
                <w:szCs w:val="18"/>
              </w:rPr>
              <w:t>Blooket</w:t>
            </w:r>
            <w:proofErr w:type="spellEnd"/>
            <w:r w:rsidR="00AD7F24">
              <w:rPr>
                <w:rFonts w:cstheme="minorHAnsi"/>
                <w:sz w:val="20"/>
                <w:szCs w:val="18"/>
              </w:rPr>
              <w:t xml:space="preserve"> to practice reflexive verbs</w:t>
            </w:r>
            <w:r w:rsidR="00907E46">
              <w:rPr>
                <w:rFonts w:cstheme="minorHAnsi"/>
                <w:sz w:val="20"/>
                <w:szCs w:val="18"/>
              </w:rPr>
              <w:t xml:space="preserve"> and review for the quiz. </w:t>
            </w:r>
          </w:p>
        </w:tc>
        <w:tc>
          <w:tcPr>
            <w:tcW w:w="2340" w:type="dxa"/>
            <w:vAlign w:val="center"/>
          </w:tcPr>
          <w:p w14:paraId="0FB78278" w14:textId="588543C1" w:rsidR="003C3191" w:rsidRPr="00E51DE9" w:rsidRDefault="003C3191" w:rsidP="003C3191">
            <w:pPr>
              <w:rPr>
                <w:b/>
                <w:color w:val="D9D9D9" w:themeColor="background1" w:themeShade="D9"/>
              </w:rPr>
            </w:pPr>
          </w:p>
        </w:tc>
        <w:tc>
          <w:tcPr>
            <w:tcW w:w="3420" w:type="dxa"/>
            <w:vMerge/>
            <w:vAlign w:val="center"/>
          </w:tcPr>
          <w:p w14:paraId="1FC39945" w14:textId="656B7FC4" w:rsidR="003C3191" w:rsidRPr="00FE17F3" w:rsidRDefault="003C3191" w:rsidP="003C3191">
            <w:pPr>
              <w:jc w:val="center"/>
              <w:rPr>
                <w:b/>
                <w:color w:val="D9D9D9" w:themeColor="background1" w:themeShade="D9"/>
                <w:sz w:val="24"/>
              </w:rPr>
            </w:pPr>
          </w:p>
        </w:tc>
      </w:tr>
      <w:tr w:rsidR="003C3191" w14:paraId="6CAC590F" w14:textId="77777777" w:rsidTr="00B16B79">
        <w:trPr>
          <w:cantSplit/>
          <w:trHeight w:val="1376"/>
        </w:trPr>
        <w:tc>
          <w:tcPr>
            <w:tcW w:w="805" w:type="dxa"/>
            <w:textDirection w:val="btLr"/>
            <w:vAlign w:val="center"/>
          </w:tcPr>
          <w:p w14:paraId="6E5DDD2B" w14:textId="021D9A25" w:rsidR="003C3191" w:rsidRPr="00825C2A" w:rsidRDefault="003C3191" w:rsidP="003C3191">
            <w:pPr>
              <w:ind w:left="113" w:right="113"/>
              <w:jc w:val="center"/>
              <w:rPr>
                <w:b/>
                <w:sz w:val="24"/>
              </w:rPr>
            </w:pPr>
            <w:r w:rsidRPr="00825C2A">
              <w:rPr>
                <w:b/>
                <w:sz w:val="24"/>
              </w:rPr>
              <w:t>Thursday</w:t>
            </w:r>
          </w:p>
        </w:tc>
        <w:tc>
          <w:tcPr>
            <w:tcW w:w="2160" w:type="dxa"/>
            <w:vAlign w:val="center"/>
          </w:tcPr>
          <w:p w14:paraId="0562CB0E" w14:textId="4D95AA7F" w:rsidR="003C3191" w:rsidRPr="00825C2A" w:rsidRDefault="008C565F" w:rsidP="003C3191">
            <w:pPr>
              <w:jc w:val="center"/>
              <w:rPr>
                <w:b/>
                <w:bCs/>
                <w:sz w:val="24"/>
                <w:szCs w:val="24"/>
              </w:rPr>
            </w:pPr>
            <w:r w:rsidRPr="00427963">
              <w:rPr>
                <w:rFonts w:cstheme="minorHAnsi"/>
                <w:sz w:val="20"/>
                <w:szCs w:val="18"/>
              </w:rPr>
              <w:t xml:space="preserve">I am learning </w:t>
            </w:r>
            <w:r>
              <w:rPr>
                <w:rFonts w:cstheme="minorHAnsi"/>
                <w:sz w:val="20"/>
                <w:szCs w:val="18"/>
              </w:rPr>
              <w:t>the reflexive verbs in the target language.</w:t>
            </w:r>
          </w:p>
        </w:tc>
        <w:tc>
          <w:tcPr>
            <w:tcW w:w="2880" w:type="dxa"/>
            <w:vAlign w:val="center"/>
          </w:tcPr>
          <w:p w14:paraId="34CE0A41" w14:textId="1DCBBE8D" w:rsidR="003C3191" w:rsidRPr="000E2DE5" w:rsidRDefault="002C48A0" w:rsidP="00C61884">
            <w:pPr>
              <w:rPr>
                <w:bCs/>
                <w:sz w:val="24"/>
                <w:szCs w:val="24"/>
              </w:rPr>
            </w:pPr>
            <w:r>
              <w:rPr>
                <w:rFonts w:cstheme="minorHAnsi"/>
                <w:sz w:val="20"/>
                <w:szCs w:val="18"/>
              </w:rPr>
              <w:t xml:space="preserve">Conversation: questions and answers. Teacher will </w:t>
            </w:r>
            <w:r w:rsidR="00F81932">
              <w:rPr>
                <w:rFonts w:cstheme="minorHAnsi"/>
                <w:sz w:val="20"/>
                <w:szCs w:val="18"/>
              </w:rPr>
              <w:t xml:space="preserve">have an </w:t>
            </w:r>
            <w:r w:rsidR="00D803FA">
              <w:rPr>
                <w:rFonts w:cstheme="minorHAnsi"/>
                <w:sz w:val="20"/>
                <w:szCs w:val="18"/>
              </w:rPr>
              <w:t xml:space="preserve">oral </w:t>
            </w:r>
            <w:r w:rsidR="00907E46">
              <w:rPr>
                <w:rFonts w:cstheme="minorHAnsi"/>
                <w:sz w:val="20"/>
                <w:szCs w:val="18"/>
              </w:rPr>
              <w:t>quiz</w:t>
            </w:r>
            <w:r w:rsidR="00D803FA">
              <w:rPr>
                <w:rFonts w:cstheme="minorHAnsi"/>
                <w:sz w:val="20"/>
                <w:szCs w:val="18"/>
              </w:rPr>
              <w:t xml:space="preserve"> </w:t>
            </w:r>
            <w:r w:rsidR="00907E46">
              <w:rPr>
                <w:rFonts w:cstheme="minorHAnsi"/>
                <w:sz w:val="20"/>
                <w:szCs w:val="18"/>
              </w:rPr>
              <w:t>for a formal assessment on</w:t>
            </w:r>
            <w:r>
              <w:rPr>
                <w:rFonts w:cstheme="minorHAnsi"/>
                <w:sz w:val="20"/>
                <w:szCs w:val="18"/>
              </w:rPr>
              <w:t xml:space="preserve"> reflexive verbs in Spanish.</w:t>
            </w:r>
          </w:p>
        </w:tc>
        <w:tc>
          <w:tcPr>
            <w:tcW w:w="2970" w:type="dxa"/>
          </w:tcPr>
          <w:p w14:paraId="62EBF3C5" w14:textId="49358A99" w:rsidR="003C3191" w:rsidRPr="002E75F5" w:rsidRDefault="002C48A0" w:rsidP="003C3191">
            <w:pPr>
              <w:rPr>
                <w:b/>
                <w:color w:val="000000" w:themeColor="text1"/>
                <w:sz w:val="24"/>
              </w:rPr>
            </w:pPr>
            <w:r w:rsidRPr="00A70435">
              <w:rPr>
                <w:rFonts w:cstheme="minorHAnsi"/>
                <w:sz w:val="20"/>
                <w:szCs w:val="18"/>
              </w:rPr>
              <w:t>Conversation: questions and answers.</w:t>
            </w:r>
            <w:r>
              <w:rPr>
                <w:rFonts w:cstheme="minorHAnsi"/>
                <w:sz w:val="20"/>
                <w:szCs w:val="18"/>
              </w:rPr>
              <w:t xml:space="preserve"> Students will </w:t>
            </w:r>
            <w:r w:rsidR="00D803FA">
              <w:rPr>
                <w:rFonts w:cstheme="minorHAnsi"/>
                <w:sz w:val="20"/>
                <w:szCs w:val="18"/>
              </w:rPr>
              <w:t xml:space="preserve">have an oral </w:t>
            </w:r>
            <w:r w:rsidR="00907E46">
              <w:rPr>
                <w:rFonts w:cstheme="minorHAnsi"/>
                <w:sz w:val="20"/>
                <w:szCs w:val="18"/>
              </w:rPr>
              <w:t>quiz for a formal assessment on reflexive</w:t>
            </w:r>
            <w:r>
              <w:rPr>
                <w:rFonts w:cstheme="minorHAnsi"/>
                <w:sz w:val="20"/>
                <w:szCs w:val="18"/>
              </w:rPr>
              <w:t xml:space="preserve"> verbs.</w:t>
            </w:r>
            <w:r w:rsidR="00907E46">
              <w:rPr>
                <w:rFonts w:cstheme="minorHAnsi"/>
                <w:sz w:val="20"/>
                <w:szCs w:val="18"/>
              </w:rPr>
              <w:t xml:space="preserve"> After quiz, students will do 50 XP on Duolingo</w:t>
            </w:r>
          </w:p>
        </w:tc>
        <w:tc>
          <w:tcPr>
            <w:tcW w:w="2340" w:type="dxa"/>
            <w:vAlign w:val="center"/>
          </w:tcPr>
          <w:p w14:paraId="6D98A12B" w14:textId="30E0673D" w:rsidR="003C3191" w:rsidRPr="002C48A0" w:rsidRDefault="002C48A0" w:rsidP="003C3191">
            <w:pPr>
              <w:rPr>
                <w:color w:val="000000" w:themeColor="text1"/>
                <w:sz w:val="20"/>
                <w:szCs w:val="20"/>
              </w:rPr>
            </w:pPr>
            <w:r w:rsidRPr="002C48A0">
              <w:rPr>
                <w:color w:val="000000" w:themeColor="text1"/>
                <w:sz w:val="20"/>
                <w:szCs w:val="20"/>
              </w:rPr>
              <w:t xml:space="preserve">Teacher will </w:t>
            </w:r>
            <w:r w:rsidR="00907E46">
              <w:rPr>
                <w:color w:val="000000" w:themeColor="text1"/>
                <w:sz w:val="20"/>
                <w:szCs w:val="20"/>
              </w:rPr>
              <w:t>make sure they did Duoling</w:t>
            </w:r>
            <w:bookmarkStart w:id="0" w:name="_GoBack"/>
            <w:bookmarkEnd w:id="0"/>
            <w:r w:rsidR="00907E46">
              <w:rPr>
                <w:color w:val="000000" w:themeColor="text1"/>
                <w:sz w:val="20"/>
                <w:szCs w:val="20"/>
              </w:rPr>
              <w:t>o.</w:t>
            </w:r>
          </w:p>
        </w:tc>
        <w:tc>
          <w:tcPr>
            <w:tcW w:w="3420" w:type="dxa"/>
            <w:vMerge/>
            <w:vAlign w:val="center"/>
          </w:tcPr>
          <w:p w14:paraId="2946DB82" w14:textId="00E2D0D2" w:rsidR="003C3191" w:rsidRPr="00FE17F3" w:rsidRDefault="003C3191" w:rsidP="003C3191">
            <w:pPr>
              <w:jc w:val="center"/>
              <w:rPr>
                <w:b/>
                <w:color w:val="D9D9D9" w:themeColor="background1" w:themeShade="D9"/>
                <w:sz w:val="24"/>
              </w:rPr>
            </w:pPr>
          </w:p>
        </w:tc>
      </w:tr>
      <w:tr w:rsidR="003C3191" w14:paraId="5D26DC16" w14:textId="77777777" w:rsidTr="005E6CBA">
        <w:trPr>
          <w:cantSplit/>
          <w:trHeight w:val="2240"/>
        </w:trPr>
        <w:tc>
          <w:tcPr>
            <w:tcW w:w="805" w:type="dxa"/>
            <w:textDirection w:val="btLr"/>
            <w:vAlign w:val="center"/>
          </w:tcPr>
          <w:p w14:paraId="62F27318" w14:textId="77777777" w:rsidR="003C3191" w:rsidRPr="00825C2A" w:rsidRDefault="003C3191" w:rsidP="003C3191">
            <w:pPr>
              <w:ind w:left="113" w:right="113"/>
              <w:jc w:val="center"/>
              <w:rPr>
                <w:b/>
                <w:sz w:val="24"/>
              </w:rPr>
            </w:pPr>
            <w:r w:rsidRPr="00825C2A">
              <w:rPr>
                <w:b/>
                <w:sz w:val="24"/>
              </w:rPr>
              <w:lastRenderedPageBreak/>
              <w:t>Friday</w:t>
            </w:r>
          </w:p>
        </w:tc>
        <w:tc>
          <w:tcPr>
            <w:tcW w:w="2160" w:type="dxa"/>
            <w:vAlign w:val="center"/>
          </w:tcPr>
          <w:p w14:paraId="5997CC1D" w14:textId="41C1A69C" w:rsidR="003C3191" w:rsidRPr="00825C2A" w:rsidRDefault="002C48A0" w:rsidP="003C3191">
            <w:pPr>
              <w:jc w:val="center"/>
              <w:rPr>
                <w:b/>
                <w:bCs/>
                <w:sz w:val="24"/>
                <w:szCs w:val="24"/>
              </w:rPr>
            </w:pPr>
            <w:r w:rsidRPr="00427963">
              <w:rPr>
                <w:rFonts w:cstheme="minorHAnsi"/>
                <w:sz w:val="20"/>
                <w:szCs w:val="18"/>
              </w:rPr>
              <w:t xml:space="preserve">I am learning </w:t>
            </w:r>
            <w:r>
              <w:rPr>
                <w:rFonts w:cstheme="minorHAnsi"/>
                <w:sz w:val="20"/>
                <w:szCs w:val="18"/>
              </w:rPr>
              <w:t>the reflexive verbs in the target language.</w:t>
            </w:r>
          </w:p>
        </w:tc>
        <w:tc>
          <w:tcPr>
            <w:tcW w:w="2880" w:type="dxa"/>
            <w:vAlign w:val="center"/>
          </w:tcPr>
          <w:p w14:paraId="110FFD37" w14:textId="4A3B998B" w:rsidR="003C3191" w:rsidRPr="007F23A5" w:rsidRDefault="00907E46" w:rsidP="003C3191">
            <w:pPr>
              <w:rPr>
                <w:rFonts w:cstheme="minorHAnsi"/>
                <w:sz w:val="20"/>
                <w:szCs w:val="18"/>
              </w:rPr>
            </w:pPr>
            <w:r>
              <w:rPr>
                <w:rFonts w:cstheme="minorHAnsi"/>
                <w:sz w:val="20"/>
                <w:szCs w:val="18"/>
              </w:rPr>
              <w:t xml:space="preserve">Conversation: questions and answers. Teacher will use Flipchart to present the vocabulary for the body parts used with reflexive verbs in Spanish. </w:t>
            </w:r>
          </w:p>
        </w:tc>
        <w:tc>
          <w:tcPr>
            <w:tcW w:w="2970" w:type="dxa"/>
            <w:vAlign w:val="center"/>
          </w:tcPr>
          <w:p w14:paraId="6B699379" w14:textId="759C6BF5" w:rsidR="003C3191" w:rsidRPr="00FE17F3" w:rsidRDefault="00907E46" w:rsidP="003C3191">
            <w:pPr>
              <w:rPr>
                <w:b/>
                <w:color w:val="D9D9D9" w:themeColor="background1" w:themeShade="D9"/>
                <w:sz w:val="24"/>
              </w:rPr>
            </w:pPr>
            <w:r w:rsidRPr="00A70435">
              <w:rPr>
                <w:rFonts w:cstheme="minorHAnsi"/>
                <w:sz w:val="20"/>
                <w:szCs w:val="18"/>
              </w:rPr>
              <w:t>Conversation: questions and answers.</w:t>
            </w:r>
            <w:r>
              <w:rPr>
                <w:rFonts w:cstheme="minorHAnsi"/>
                <w:sz w:val="20"/>
                <w:szCs w:val="18"/>
              </w:rPr>
              <w:t xml:space="preserve"> </w:t>
            </w:r>
            <w:r w:rsidRPr="002C48A0">
              <w:rPr>
                <w:rFonts w:cstheme="minorHAnsi"/>
                <w:sz w:val="20"/>
                <w:szCs w:val="18"/>
              </w:rPr>
              <w:t>Students will copy the vocabulary for the body parts and practice on the flipchart.</w:t>
            </w:r>
          </w:p>
        </w:tc>
        <w:tc>
          <w:tcPr>
            <w:tcW w:w="2340" w:type="dxa"/>
            <w:vAlign w:val="center"/>
          </w:tcPr>
          <w:p w14:paraId="3FE9F23F" w14:textId="0B851ADC" w:rsidR="003C3191" w:rsidRPr="00294D66" w:rsidRDefault="00907E46" w:rsidP="003C3191">
            <w:pPr>
              <w:rPr>
                <w:b/>
                <w:color w:val="D9D9D9" w:themeColor="background1" w:themeShade="D9"/>
                <w:sz w:val="24"/>
                <w:szCs w:val="24"/>
              </w:rPr>
            </w:pPr>
            <w:r w:rsidRPr="00D04F3F">
              <w:rPr>
                <w:sz w:val="20"/>
                <w:szCs w:val="20"/>
              </w:rPr>
              <w:t xml:space="preserve">Teacher will </w:t>
            </w:r>
            <w:r>
              <w:rPr>
                <w:sz w:val="20"/>
                <w:szCs w:val="20"/>
              </w:rPr>
              <w:t xml:space="preserve">ask some students about the </w:t>
            </w:r>
            <w:r>
              <w:rPr>
                <w:rFonts w:cstheme="minorHAnsi"/>
                <w:sz w:val="20"/>
                <w:szCs w:val="18"/>
              </w:rPr>
              <w:t>body parts</w:t>
            </w:r>
            <w:r>
              <w:rPr>
                <w:sz w:val="20"/>
                <w:szCs w:val="20"/>
              </w:rPr>
              <w:t>.</w:t>
            </w:r>
          </w:p>
        </w:tc>
        <w:tc>
          <w:tcPr>
            <w:tcW w:w="3420" w:type="dxa"/>
            <w:vAlign w:val="center"/>
          </w:tcPr>
          <w:p w14:paraId="1F72F646" w14:textId="5EA49B38" w:rsidR="003C3191" w:rsidRDefault="003C3191" w:rsidP="003C3191">
            <w:pPr>
              <w:jc w:val="center"/>
              <w:rPr>
                <w:b/>
                <w:color w:val="D9D9D9" w:themeColor="background1" w:themeShade="D9"/>
                <w:sz w:val="24"/>
              </w:rPr>
            </w:pPr>
          </w:p>
          <w:p w14:paraId="08CE6F91" w14:textId="77777777" w:rsidR="003C3191" w:rsidRPr="00FE17F3" w:rsidRDefault="003C3191" w:rsidP="003C3191">
            <w:pPr>
              <w:jc w:val="center"/>
              <w:rPr>
                <w:b/>
                <w:color w:val="D9D9D9" w:themeColor="background1" w:themeShade="D9"/>
                <w:sz w:val="24"/>
              </w:rPr>
            </w:pPr>
          </w:p>
        </w:tc>
      </w:tr>
    </w:tbl>
    <w:p w14:paraId="0C121898" w14:textId="77777777" w:rsidR="00A3289A" w:rsidRDefault="00A3289A" w:rsidP="60501564">
      <w:pPr>
        <w:rPr>
          <w:b/>
          <w:bCs/>
          <w:sz w:val="28"/>
          <w:szCs w:val="28"/>
        </w:rPr>
      </w:pPr>
    </w:p>
    <w:p w14:paraId="69F94BC3" w14:textId="74C6DCD0" w:rsidR="00921DA4" w:rsidRPr="00921DA4" w:rsidRDefault="003928CA" w:rsidP="60501564">
      <w:pPr>
        <w:rPr>
          <w:b/>
          <w:bCs/>
          <w:sz w:val="28"/>
          <w:szCs w:val="28"/>
        </w:rPr>
      </w:pPr>
      <w:r>
        <w:rPr>
          <w:noProof/>
        </w:rPr>
        <mc:AlternateContent>
          <mc:Choice Requires="wps">
            <w:drawing>
              <wp:inline distT="45720" distB="45720" distL="114300" distR="114300" wp14:anchorId="5F645B9A" wp14:editId="0D43B413">
                <wp:extent cx="9726295" cy="541655"/>
                <wp:effectExtent l="0" t="0" r="27305" b="10795"/>
                <wp:docPr id="1615861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6295" cy="541655"/>
                        </a:xfrm>
                        <a:prstGeom prst="rect">
                          <a:avLst/>
                        </a:prstGeom>
                        <a:solidFill>
                          <a:srgbClr val="FFFFFF"/>
                        </a:solidFill>
                        <a:ln w="9525">
                          <a:solidFill>
                            <a:schemeClr val="bg1"/>
                          </a:solidFill>
                          <a:miter lim="800000"/>
                          <a:headEnd/>
                          <a:tailEnd/>
                        </a:ln>
                      </wps:spPr>
                      <wps:txbx>
                        <w:txbxContent>
                          <w:p w14:paraId="3F5F819F" w14:textId="77777777" w:rsidR="003928CA" w:rsidRPr="0057469E" w:rsidRDefault="003928CA" w:rsidP="003928CA">
                            <w:pPr>
                              <w:spacing w:after="0" w:line="240" w:lineRule="auto"/>
                              <w:rPr>
                                <w:rFonts w:cstheme="minorHAnsi"/>
                                <w:sz w:val="18"/>
                                <w:szCs w:val="18"/>
                              </w:rPr>
                            </w:pPr>
                            <w:r>
                              <w:rPr>
                                <w:b/>
                                <w:color w:val="000000" w:themeColor="text1"/>
                                <w:sz w:val="24"/>
                              </w:rPr>
                              <w:t>*</w:t>
                            </w:r>
                            <w:sdt>
                              <w:sdtPr>
                                <w:rPr>
                                  <w:rFonts w:ascii="MS Gothic" w:eastAsia="MS Gothic" w:hAnsi="MS Gothic" w:cstheme="minorHAnsi"/>
                                  <w:sz w:val="18"/>
                                  <w:szCs w:val="18"/>
                                </w:rPr>
                                <w:id w:val="1076640635"/>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Pr="0057469E">
                              <w:rPr>
                                <w:rFonts w:cstheme="minorHAnsi"/>
                                <w:sz w:val="18"/>
                                <w:szCs w:val="18"/>
                              </w:rPr>
                              <w:t xml:space="preserve">  Exit Ticket/Final Stretch Check    </w:t>
                            </w:r>
                            <w:sdt>
                              <w:sdtPr>
                                <w:rPr>
                                  <w:rFonts w:ascii="MS Gothic" w:eastAsia="MS Gothic" w:hAnsi="MS Gothic" w:cstheme="minorHAnsi"/>
                                  <w:sz w:val="18"/>
                                  <w:szCs w:val="18"/>
                                </w:rPr>
                                <w:id w:val="171690942"/>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Electronic Tools   </w:t>
                            </w:r>
                            <w:sdt>
                              <w:sdtPr>
                                <w:rPr>
                                  <w:rFonts w:ascii="MS Gothic" w:eastAsia="MS Gothic" w:hAnsi="MS Gothic" w:cstheme="minorHAnsi"/>
                                  <w:sz w:val="18"/>
                                  <w:szCs w:val="18"/>
                                </w:rPr>
                                <w:id w:val="12089274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Dry Erase Boards – quick checks   </w:t>
                            </w:r>
                            <w:sdt>
                              <w:sdtPr>
                                <w:rPr>
                                  <w:rFonts w:ascii="MS Gothic" w:eastAsia="MS Gothic" w:hAnsi="MS Gothic" w:cstheme="minorHAnsi"/>
                                  <w:sz w:val="18"/>
                                  <w:szCs w:val="18"/>
                                </w:rPr>
                                <w:id w:val="-33560785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Turn &amp; Talk Discussion (verbal responses)  </w:t>
                            </w:r>
                            <w:sdt>
                              <w:sdtPr>
                                <w:rPr>
                                  <w:rFonts w:ascii="MS Gothic" w:eastAsia="MS Gothic" w:hAnsi="MS Gothic" w:cstheme="minorHAnsi"/>
                                  <w:sz w:val="18"/>
                                  <w:szCs w:val="18"/>
                                </w:rPr>
                                <w:id w:val="-531192353"/>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Teacher Observation – document Clipboard</w:t>
                            </w:r>
                            <w:r>
                              <w:rPr>
                                <w:rFonts w:cstheme="minorHAnsi"/>
                                <w:sz w:val="18"/>
                                <w:szCs w:val="18"/>
                              </w:rPr>
                              <w:t xml:space="preserve"> </w:t>
                            </w:r>
                            <w:sdt>
                              <w:sdtPr>
                                <w:rPr>
                                  <w:rFonts w:cstheme="minorHAnsi"/>
                                  <w:sz w:val="18"/>
                                  <w:szCs w:val="18"/>
                                </w:rPr>
                                <w:id w:val="-356888944"/>
                                <w14:checkbox>
                                  <w14:checked w14:val="1"/>
                                  <w14:checkedState w14:val="2612" w14:font="MS Gothic"/>
                                  <w14:uncheckedState w14:val="2610" w14:font="MS Gothic"/>
                                </w14:checkbox>
                              </w:sdtPr>
                              <w:sdtEndPr/>
                              <w:sdtContent>
                                <w:r w:rsidR="00482386">
                                  <w:rPr>
                                    <w:rFonts w:ascii="MS Gothic" w:eastAsia="MS Gothic" w:hAnsi="MS Gothic" w:cstheme="minorHAnsi" w:hint="eastAsia"/>
                                    <w:sz w:val="18"/>
                                    <w:szCs w:val="18"/>
                                  </w:rPr>
                                  <w:t>☒</w:t>
                                </w:r>
                              </w:sdtContent>
                            </w:sdt>
                            <w:r>
                              <w:rPr>
                                <w:rFonts w:cstheme="minorHAnsi"/>
                                <w:sz w:val="18"/>
                                <w:szCs w:val="18"/>
                              </w:rPr>
                              <w:t>Anchor Person</w:t>
                            </w:r>
                          </w:p>
                          <w:p w14:paraId="4DFC7C4A" w14:textId="77777777" w:rsidR="003928CA" w:rsidRPr="00921DA4" w:rsidRDefault="003928CA" w:rsidP="00921DA4">
                            <w:pPr>
                              <w:spacing w:after="0" w:line="240" w:lineRule="auto"/>
                              <w:contextualSpacing/>
                              <w:rPr>
                                <w:rFonts w:cstheme="minorHAnsi"/>
                                <w:sz w:val="18"/>
                                <w:szCs w:val="18"/>
                              </w:rPr>
                            </w:pPr>
                            <w:r>
                              <w:rPr>
                                <w:rFonts w:cstheme="minorHAnsi"/>
                                <w:sz w:val="18"/>
                                <w:szCs w:val="18"/>
                              </w:rPr>
                              <w:t xml:space="preserve">   </w:t>
                            </w:r>
                            <w:sdt>
                              <w:sdtPr>
                                <w:rPr>
                                  <w:rFonts w:cstheme="minorHAnsi"/>
                                  <w:sz w:val="18"/>
                                  <w:szCs w:val="18"/>
                                </w:rPr>
                                <w:id w:val="116559510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Quick Write   </w:t>
                            </w:r>
                            <w:sdt>
                              <w:sdtPr>
                                <w:rPr>
                                  <w:rFonts w:cstheme="minorHAnsi"/>
                                  <w:sz w:val="18"/>
                                  <w:szCs w:val="18"/>
                                </w:rPr>
                                <w:id w:val="-144283261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Exemplars/Non-Exemplar   </w:t>
                            </w:r>
                            <w:sdt>
                              <w:sdtPr>
                                <w:rPr>
                                  <w:rFonts w:cstheme="minorHAnsi"/>
                                  <w:sz w:val="18"/>
                                  <w:szCs w:val="18"/>
                                </w:rPr>
                                <w:id w:val="-70294148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Rubric    </w:t>
                            </w:r>
                            <w:sdt>
                              <w:sdtPr>
                                <w:rPr>
                                  <w:rFonts w:cstheme="minorHAnsi"/>
                                  <w:sz w:val="18"/>
                                  <w:szCs w:val="18"/>
                                </w:rPr>
                                <w:id w:val="-499577667"/>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Check-List   </w:t>
                            </w:r>
                            <w:sdt>
                              <w:sdtPr>
                                <w:rPr>
                                  <w:rFonts w:cstheme="minorHAnsi"/>
                                  <w:sz w:val="18"/>
                                  <w:szCs w:val="18"/>
                                </w:rPr>
                                <w:id w:val="-14590162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Self-Assessment/Peer Assessment</w:t>
                            </w:r>
                            <w:r>
                              <w:rPr>
                                <w:rFonts w:cstheme="minorHAnsi"/>
                                <w:sz w:val="18"/>
                                <w:szCs w:val="18"/>
                              </w:rPr>
                              <w:t xml:space="preserve">  </w:t>
                            </w:r>
                            <w:sdt>
                              <w:sdtPr>
                                <w:rPr>
                                  <w:rFonts w:cstheme="minorHAnsi"/>
                                  <w:sz w:val="18"/>
                                  <w:szCs w:val="18"/>
                                </w:rPr>
                                <w:id w:val="46593310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The Main Formative- evidenc</w:t>
                            </w:r>
                            <w:r>
                              <w:rPr>
                                <w:rFonts w:cstheme="minorHAnsi"/>
                                <w:sz w:val="18"/>
                                <w:szCs w:val="18"/>
                              </w:rPr>
                              <w:t xml:space="preserve">e  </w:t>
                            </w:r>
                            <w:sdt>
                              <w:sdtPr>
                                <w:rPr>
                                  <w:rFonts w:cstheme="minorHAnsi"/>
                                  <w:sz w:val="18"/>
                                  <w:szCs w:val="18"/>
                                </w:rPr>
                                <w:id w:val="172178939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Questioning </w:t>
                            </w:r>
                            <w:sdt>
                              <w:sdtPr>
                                <w:rPr>
                                  <w:rFonts w:cstheme="minorHAnsi"/>
                                  <w:sz w:val="18"/>
                                  <w:szCs w:val="18"/>
                                </w:rPr>
                                <w:id w:val="16289856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001E6FD5">
                              <w:rPr>
                                <w:rFonts w:cstheme="minorHAnsi"/>
                                <w:sz w:val="18"/>
                                <w:szCs w:val="18"/>
                              </w:rPr>
                              <w:t xml:space="preserve"> Super Sleuth </w:t>
                            </w:r>
                            <w:sdt>
                              <w:sdtPr>
                                <w:rPr>
                                  <w:rFonts w:cstheme="minorHAnsi"/>
                                  <w:sz w:val="18"/>
                                  <w:szCs w:val="18"/>
                                </w:rPr>
                                <w:id w:val="283011270"/>
                                <w14:checkbox>
                                  <w14:checked w14:val="0"/>
                                  <w14:checkedState w14:val="2612" w14:font="MS Gothic"/>
                                  <w14:uncheckedState w14:val="2610" w14:font="MS Gothic"/>
                                </w14:checkbox>
                              </w:sdtPr>
                              <w:sdtEndPr/>
                              <w:sdtContent>
                                <w:r w:rsidR="001E6FD5">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Other________</w:t>
                            </w:r>
                          </w:p>
                        </w:txbxContent>
                      </wps:txbx>
                      <wps:bodyPr rot="0" vert="horz" wrap="square" lIns="91440" tIns="45720" rIns="91440" bIns="45720" anchor="t" anchorCtr="0">
                        <a:noAutofit/>
                      </wps:bodyPr>
                    </wps:wsp>
                  </a:graphicData>
                </a:graphic>
              </wp:inline>
            </w:drawing>
          </mc:Choice>
          <mc:Fallback>
            <w:pict>
              <v:shapetype w14:anchorId="5F645B9A" id="_x0000_t202" coordsize="21600,21600" o:spt="202" path="m,l,21600r21600,l21600,xe">
                <v:stroke joinstyle="miter"/>
                <v:path gradientshapeok="t" o:connecttype="rect"/>
              </v:shapetype>
              <v:shape id="Text Box 2" o:spid="_x0000_s1026" type="#_x0000_t202" style="width:765.85pt;height: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DHMAIAAEwEAAAOAAAAZHJzL2Uyb0RvYy54bWysVNtu2zAMfR+wfxD0vviCOG2MOEWXLsOA&#10;rhvQ7gNkWY6FyaImKbGzrx8lp2navQ3zgyBK1OHhIenVzdgrchDWSdAVzWYpJUJzaKTeVfTH0/bD&#10;NSXOM90wBVpU9CgcvVm/f7caTCly6EA1whIE0a4cTEU7702ZJI53omduBkZovGzB9syjaXdJY9mA&#10;6L1K8jRdJAPYxljgwjk8vZsu6Trit63g/lvbOuGJqihy83G1ca3DmqxXrNxZZjrJTzTYP7DomdQY&#10;9Ax1xzwjeyv/guolt+Cg9TMOfQJtK7mIOWA2Wfomm8eOGRFzQXGcOcvk/h8sfzh8t0Q2WLtFVlwv&#10;snSZU6JZj7V6EqMnH2EkeZBpMK5E70eD/n7EY3wSU3bmHvhPRzRsOqZ34tZaGDrBGqSZhZfJxdMJ&#10;xwWQevgKDYZhew8RaGxtHzREVQiiY7mO5xIFKhwPl1f5Il8WlHC8K+bZoihiCFY+vzbW+c8CehI2&#10;FbXYAhGdHe6dD2xY+ewSgjlQstlKpaJhd/VGWXJg2C7b+J3QX7kpTQakUuTFJMAriNC54gxS7yYJ&#10;3gTqpce2V7Kv6HUavhCGlUG1T7qJe8+kmvbIWOmTjEG5SUM/1iM6Bm1raI4oqIWpvXEccdOB/U3J&#10;gK1dUfdrz6ygRH3RWJRlNp+HWYjGvLjK0bCXN/XlDdMcoSrqKZm2Gx/nJ/DVcIvFa2XU9YXJiSu2&#10;bJT7NF5hJi7t6PXyE1j/AQAA//8DAFBLAwQUAAYACAAAACEA+KPVydwAAAAFAQAADwAAAGRycy9k&#10;b3ducmV2LnhtbEyPQUvDQBCF74L/YRnBm93U2lpjJkUUe5NilOpxkh2TYHY2ZLdt9Ne79aKXgcd7&#10;vPdNthptp/Y8+NYJwnSSgGKpnGmlRnh9ebxYgvKBxFDnhBG+2MMqPz3JKDXuIM+8L0KtYon4lBCa&#10;EPpUa181bMlPXM8SvQ83WApRDrU2Ax1iue30ZZIstKVW4kJDPd83XH0WO4vgq2Sx3VwV27dSr/n7&#10;xpiH9/UT4vnZeHcLKvAY/sJwxI/okEem0u3EeNUhxEfC7z1689n0GlSJsJzPQOeZ/k+f/wAAAP//&#10;AwBQSwECLQAUAAYACAAAACEAtoM4kv4AAADhAQAAEwAAAAAAAAAAAAAAAAAAAAAAW0NvbnRlbnRf&#10;VHlwZXNdLnhtbFBLAQItABQABgAIAAAAIQA4/SH/1gAAAJQBAAALAAAAAAAAAAAAAAAAAC8BAABf&#10;cmVscy8ucmVsc1BLAQItABQABgAIAAAAIQBNbuDHMAIAAEwEAAAOAAAAAAAAAAAAAAAAAC4CAABk&#10;cnMvZTJvRG9jLnhtbFBLAQItABQABgAIAAAAIQD4o9XJ3AAAAAUBAAAPAAAAAAAAAAAAAAAAAIoE&#10;AABkcnMvZG93bnJldi54bWxQSwUGAAAAAAQABADzAAAAkwUAAAAA&#10;" strokecolor="white [3212]">
                <v:textbox>
                  <w:txbxContent>
                    <w:p w14:paraId="3F5F819F" w14:textId="77777777" w:rsidR="003928CA" w:rsidRPr="0057469E" w:rsidRDefault="003928CA" w:rsidP="003928CA">
                      <w:pPr>
                        <w:spacing w:after="0" w:line="240" w:lineRule="auto"/>
                        <w:rPr>
                          <w:rFonts w:cstheme="minorHAnsi"/>
                          <w:sz w:val="18"/>
                          <w:szCs w:val="18"/>
                        </w:rPr>
                      </w:pPr>
                      <w:r>
                        <w:rPr>
                          <w:b/>
                          <w:color w:val="000000" w:themeColor="text1"/>
                          <w:sz w:val="24"/>
                        </w:rPr>
                        <w:t>*</w:t>
                      </w:r>
                      <w:sdt>
                        <w:sdtPr>
                          <w:rPr>
                            <w:rFonts w:ascii="MS Gothic" w:eastAsia="MS Gothic" w:hAnsi="MS Gothic" w:cstheme="minorHAnsi"/>
                            <w:sz w:val="18"/>
                            <w:szCs w:val="18"/>
                          </w:rPr>
                          <w:id w:val="1076640635"/>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Pr="0057469E">
                        <w:rPr>
                          <w:rFonts w:cstheme="minorHAnsi"/>
                          <w:sz w:val="18"/>
                          <w:szCs w:val="18"/>
                        </w:rPr>
                        <w:t xml:space="preserve">  Exit Ticket/Final Stretch Check    </w:t>
                      </w:r>
                      <w:sdt>
                        <w:sdtPr>
                          <w:rPr>
                            <w:rFonts w:ascii="MS Gothic" w:eastAsia="MS Gothic" w:hAnsi="MS Gothic" w:cstheme="minorHAnsi"/>
                            <w:sz w:val="18"/>
                            <w:szCs w:val="18"/>
                          </w:rPr>
                          <w:id w:val="171690942"/>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Electronic Tools   </w:t>
                      </w:r>
                      <w:sdt>
                        <w:sdtPr>
                          <w:rPr>
                            <w:rFonts w:ascii="MS Gothic" w:eastAsia="MS Gothic" w:hAnsi="MS Gothic" w:cstheme="minorHAnsi"/>
                            <w:sz w:val="18"/>
                            <w:szCs w:val="18"/>
                          </w:rPr>
                          <w:id w:val="12089274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Dry Erase Boards – quick checks   </w:t>
                      </w:r>
                      <w:sdt>
                        <w:sdtPr>
                          <w:rPr>
                            <w:rFonts w:ascii="MS Gothic" w:eastAsia="MS Gothic" w:hAnsi="MS Gothic" w:cstheme="minorHAnsi"/>
                            <w:sz w:val="18"/>
                            <w:szCs w:val="18"/>
                          </w:rPr>
                          <w:id w:val="-335607850"/>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Turn &amp; Talk Discussion (verbal responses)  </w:t>
                      </w:r>
                      <w:sdt>
                        <w:sdtPr>
                          <w:rPr>
                            <w:rFonts w:ascii="MS Gothic" w:eastAsia="MS Gothic" w:hAnsi="MS Gothic" w:cstheme="minorHAnsi"/>
                            <w:sz w:val="18"/>
                            <w:szCs w:val="18"/>
                          </w:rPr>
                          <w:id w:val="-531192353"/>
                          <w14:checkbox>
                            <w14:checked w14:val="0"/>
                            <w14:checkedState w14:val="2612" w14:font="MS Gothic"/>
                            <w14:uncheckedState w14:val="2610" w14:font="MS Gothic"/>
                          </w14:checkbox>
                        </w:sdtPr>
                        <w:sdtEndPr/>
                        <w:sdtContent>
                          <w:r w:rsidRPr="0057469E">
                            <w:rPr>
                              <w:rFonts w:ascii="MS Gothic" w:eastAsia="MS Gothic" w:hAnsi="MS Gothic" w:cstheme="minorHAnsi" w:hint="eastAsia"/>
                              <w:sz w:val="18"/>
                              <w:szCs w:val="18"/>
                            </w:rPr>
                            <w:t>☐</w:t>
                          </w:r>
                        </w:sdtContent>
                      </w:sdt>
                      <w:r w:rsidRPr="0057469E">
                        <w:rPr>
                          <w:rFonts w:cstheme="minorHAnsi"/>
                          <w:sz w:val="18"/>
                          <w:szCs w:val="18"/>
                        </w:rPr>
                        <w:t xml:space="preserve">  Teacher Observation – document Clipboard</w:t>
                      </w:r>
                      <w:r>
                        <w:rPr>
                          <w:rFonts w:cstheme="minorHAnsi"/>
                          <w:sz w:val="18"/>
                          <w:szCs w:val="18"/>
                        </w:rPr>
                        <w:t xml:space="preserve"> </w:t>
                      </w:r>
                      <w:sdt>
                        <w:sdtPr>
                          <w:rPr>
                            <w:rFonts w:cstheme="minorHAnsi"/>
                            <w:sz w:val="18"/>
                            <w:szCs w:val="18"/>
                          </w:rPr>
                          <w:id w:val="-356888944"/>
                          <w14:checkbox>
                            <w14:checked w14:val="1"/>
                            <w14:checkedState w14:val="2612" w14:font="MS Gothic"/>
                            <w14:uncheckedState w14:val="2610" w14:font="MS Gothic"/>
                          </w14:checkbox>
                        </w:sdtPr>
                        <w:sdtEndPr/>
                        <w:sdtContent>
                          <w:r w:rsidR="00482386">
                            <w:rPr>
                              <w:rFonts w:ascii="MS Gothic" w:eastAsia="MS Gothic" w:hAnsi="MS Gothic" w:cstheme="minorHAnsi" w:hint="eastAsia"/>
                              <w:sz w:val="18"/>
                              <w:szCs w:val="18"/>
                            </w:rPr>
                            <w:t>☒</w:t>
                          </w:r>
                        </w:sdtContent>
                      </w:sdt>
                      <w:r>
                        <w:rPr>
                          <w:rFonts w:cstheme="minorHAnsi"/>
                          <w:sz w:val="18"/>
                          <w:szCs w:val="18"/>
                        </w:rPr>
                        <w:t>Anchor Person</w:t>
                      </w:r>
                    </w:p>
                    <w:p w14:paraId="4DFC7C4A" w14:textId="77777777" w:rsidR="003928CA" w:rsidRPr="00921DA4" w:rsidRDefault="003928CA" w:rsidP="00921DA4">
                      <w:pPr>
                        <w:spacing w:after="0" w:line="240" w:lineRule="auto"/>
                        <w:contextualSpacing/>
                        <w:rPr>
                          <w:rFonts w:cstheme="minorHAnsi"/>
                          <w:sz w:val="18"/>
                          <w:szCs w:val="18"/>
                        </w:rPr>
                      </w:pPr>
                      <w:r>
                        <w:rPr>
                          <w:rFonts w:cstheme="minorHAnsi"/>
                          <w:sz w:val="18"/>
                          <w:szCs w:val="18"/>
                        </w:rPr>
                        <w:t xml:space="preserve">   </w:t>
                      </w:r>
                      <w:sdt>
                        <w:sdtPr>
                          <w:rPr>
                            <w:rFonts w:cstheme="minorHAnsi"/>
                            <w:sz w:val="18"/>
                            <w:szCs w:val="18"/>
                          </w:rPr>
                          <w:id w:val="116559510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Quick Write   </w:t>
                      </w:r>
                      <w:sdt>
                        <w:sdtPr>
                          <w:rPr>
                            <w:rFonts w:cstheme="minorHAnsi"/>
                            <w:sz w:val="18"/>
                            <w:szCs w:val="18"/>
                          </w:rPr>
                          <w:id w:val="-144283261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Exemplars/Non-Exemplar   </w:t>
                      </w:r>
                      <w:sdt>
                        <w:sdtPr>
                          <w:rPr>
                            <w:rFonts w:cstheme="minorHAnsi"/>
                            <w:sz w:val="18"/>
                            <w:szCs w:val="18"/>
                          </w:rPr>
                          <w:id w:val="-70294148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Rubric    </w:t>
                      </w:r>
                      <w:sdt>
                        <w:sdtPr>
                          <w:rPr>
                            <w:rFonts w:cstheme="minorHAnsi"/>
                            <w:sz w:val="18"/>
                            <w:szCs w:val="18"/>
                          </w:rPr>
                          <w:id w:val="-499577667"/>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Check-List   </w:t>
                      </w:r>
                      <w:sdt>
                        <w:sdtPr>
                          <w:rPr>
                            <w:rFonts w:cstheme="minorHAnsi"/>
                            <w:sz w:val="18"/>
                            <w:szCs w:val="18"/>
                          </w:rPr>
                          <w:id w:val="-14590162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Self-Assessment/Peer Assessment</w:t>
                      </w:r>
                      <w:r>
                        <w:rPr>
                          <w:rFonts w:cstheme="minorHAnsi"/>
                          <w:sz w:val="18"/>
                          <w:szCs w:val="18"/>
                        </w:rPr>
                        <w:t xml:space="preserve">  </w:t>
                      </w:r>
                      <w:sdt>
                        <w:sdtPr>
                          <w:rPr>
                            <w:rFonts w:cstheme="minorHAnsi"/>
                            <w:sz w:val="18"/>
                            <w:szCs w:val="18"/>
                          </w:rPr>
                          <w:id w:val="46593310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The Main Formative- evidenc</w:t>
                      </w:r>
                      <w:r>
                        <w:rPr>
                          <w:rFonts w:cstheme="minorHAnsi"/>
                          <w:sz w:val="18"/>
                          <w:szCs w:val="18"/>
                        </w:rPr>
                        <w:t xml:space="preserve">e  </w:t>
                      </w:r>
                      <w:sdt>
                        <w:sdtPr>
                          <w:rPr>
                            <w:rFonts w:cstheme="minorHAnsi"/>
                            <w:sz w:val="18"/>
                            <w:szCs w:val="18"/>
                          </w:rPr>
                          <w:id w:val="172178939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Questioning </w:t>
                      </w:r>
                      <w:sdt>
                        <w:sdtPr>
                          <w:rPr>
                            <w:rFonts w:cstheme="minorHAnsi"/>
                            <w:sz w:val="18"/>
                            <w:szCs w:val="18"/>
                          </w:rPr>
                          <w:id w:val="16289856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001E6FD5">
                        <w:rPr>
                          <w:rFonts w:cstheme="minorHAnsi"/>
                          <w:sz w:val="18"/>
                          <w:szCs w:val="18"/>
                        </w:rPr>
                        <w:t xml:space="preserve"> Super Sleuth </w:t>
                      </w:r>
                      <w:sdt>
                        <w:sdtPr>
                          <w:rPr>
                            <w:rFonts w:cstheme="minorHAnsi"/>
                            <w:sz w:val="18"/>
                            <w:szCs w:val="18"/>
                          </w:rPr>
                          <w:id w:val="283011270"/>
                          <w14:checkbox>
                            <w14:checked w14:val="0"/>
                            <w14:checkedState w14:val="2612" w14:font="MS Gothic"/>
                            <w14:uncheckedState w14:val="2610" w14:font="MS Gothic"/>
                          </w14:checkbox>
                        </w:sdtPr>
                        <w:sdtEndPr/>
                        <w:sdtContent>
                          <w:r w:rsidR="001E6FD5">
                            <w:rPr>
                              <w:rFonts w:ascii="MS Gothic" w:eastAsia="MS Gothic" w:hAnsi="MS Gothic" w:cstheme="minorHAnsi" w:hint="eastAsia"/>
                              <w:sz w:val="18"/>
                              <w:szCs w:val="18"/>
                            </w:rPr>
                            <w:t>☐</w:t>
                          </w:r>
                        </w:sdtContent>
                      </w:sdt>
                      <w:r>
                        <w:rPr>
                          <w:rFonts w:cstheme="minorHAnsi"/>
                          <w:sz w:val="18"/>
                          <w:szCs w:val="18"/>
                        </w:rPr>
                        <w:t xml:space="preserve"> </w:t>
                      </w:r>
                      <w:r w:rsidRPr="00206042">
                        <w:rPr>
                          <w:rFonts w:cstheme="minorHAnsi"/>
                          <w:sz w:val="18"/>
                          <w:szCs w:val="18"/>
                        </w:rPr>
                        <w:t>Other________</w:t>
                      </w:r>
                    </w:p>
                  </w:txbxContent>
                </v:textbox>
                <w10:anchorlock/>
              </v:shape>
            </w:pict>
          </mc:Fallback>
        </mc:AlternateContent>
      </w:r>
    </w:p>
    <w:sectPr w:rsidR="00921DA4" w:rsidRPr="00921DA4" w:rsidSect="005439B6">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D7414" w14:textId="77777777" w:rsidR="004F4891" w:rsidRDefault="004F4891" w:rsidP="00EF1A9F">
      <w:pPr>
        <w:spacing w:after="0" w:line="240" w:lineRule="auto"/>
      </w:pPr>
      <w:r>
        <w:separator/>
      </w:r>
    </w:p>
  </w:endnote>
  <w:endnote w:type="continuationSeparator" w:id="0">
    <w:p w14:paraId="46BE77AE" w14:textId="77777777" w:rsidR="004F4891" w:rsidRDefault="004F4891" w:rsidP="00EF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60501564" w14:paraId="50F1C258" w14:textId="77777777" w:rsidTr="60501564">
      <w:tc>
        <w:tcPr>
          <w:tcW w:w="4800" w:type="dxa"/>
        </w:tcPr>
        <w:p w14:paraId="4C92EB1D" w14:textId="7A0CD9CC" w:rsidR="60501564" w:rsidRDefault="60501564" w:rsidP="60501564">
          <w:pPr>
            <w:pStyle w:val="Header"/>
            <w:ind w:left="-115"/>
          </w:pPr>
        </w:p>
      </w:tc>
      <w:tc>
        <w:tcPr>
          <w:tcW w:w="4800" w:type="dxa"/>
        </w:tcPr>
        <w:p w14:paraId="52B34AB6" w14:textId="69D11E16" w:rsidR="60501564" w:rsidRDefault="60501564" w:rsidP="60501564">
          <w:pPr>
            <w:pStyle w:val="Header"/>
            <w:jc w:val="center"/>
          </w:pPr>
        </w:p>
      </w:tc>
      <w:tc>
        <w:tcPr>
          <w:tcW w:w="4800" w:type="dxa"/>
        </w:tcPr>
        <w:p w14:paraId="1025C015" w14:textId="2EE5469B" w:rsidR="60501564" w:rsidRDefault="60501564" w:rsidP="60501564">
          <w:pPr>
            <w:pStyle w:val="Header"/>
            <w:ind w:right="-115"/>
            <w:jc w:val="right"/>
          </w:pPr>
        </w:p>
      </w:tc>
    </w:tr>
  </w:tbl>
  <w:p w14:paraId="49ABEA8D" w14:textId="4773E660" w:rsidR="60501564" w:rsidRDefault="60501564" w:rsidP="60501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12ED0" w14:textId="77777777" w:rsidR="004F4891" w:rsidRDefault="004F4891" w:rsidP="00EF1A9F">
      <w:pPr>
        <w:spacing w:after="0" w:line="240" w:lineRule="auto"/>
      </w:pPr>
      <w:r>
        <w:separator/>
      </w:r>
    </w:p>
  </w:footnote>
  <w:footnote w:type="continuationSeparator" w:id="0">
    <w:p w14:paraId="12DF5FBE" w14:textId="77777777" w:rsidR="004F4891" w:rsidRDefault="004F4891" w:rsidP="00EF1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60501564" w14:paraId="1FA3341D" w14:textId="77777777" w:rsidTr="60501564">
      <w:tc>
        <w:tcPr>
          <w:tcW w:w="4800" w:type="dxa"/>
        </w:tcPr>
        <w:p w14:paraId="6955212D" w14:textId="6F608A33" w:rsidR="60501564" w:rsidRDefault="60501564" w:rsidP="60501564">
          <w:pPr>
            <w:pStyle w:val="Header"/>
            <w:ind w:left="-115"/>
          </w:pPr>
        </w:p>
      </w:tc>
      <w:tc>
        <w:tcPr>
          <w:tcW w:w="4800" w:type="dxa"/>
        </w:tcPr>
        <w:p w14:paraId="6934E70B" w14:textId="2A709481" w:rsidR="60501564" w:rsidRDefault="60501564" w:rsidP="60501564">
          <w:pPr>
            <w:pStyle w:val="Header"/>
            <w:jc w:val="center"/>
          </w:pPr>
        </w:p>
      </w:tc>
      <w:tc>
        <w:tcPr>
          <w:tcW w:w="4800" w:type="dxa"/>
        </w:tcPr>
        <w:p w14:paraId="526BF0E4" w14:textId="197FBA86" w:rsidR="60501564" w:rsidRDefault="60501564" w:rsidP="60501564">
          <w:pPr>
            <w:pStyle w:val="Header"/>
            <w:ind w:right="-115"/>
            <w:jc w:val="right"/>
          </w:pPr>
        </w:p>
      </w:tc>
    </w:tr>
  </w:tbl>
  <w:p w14:paraId="15DDCAB8" w14:textId="6E7BCE59" w:rsidR="60501564" w:rsidRDefault="60501564" w:rsidP="60501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713B"/>
    <w:multiLevelType w:val="hybridMultilevel"/>
    <w:tmpl w:val="79180496"/>
    <w:lvl w:ilvl="0" w:tplc="711C9F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3E7867"/>
    <w:multiLevelType w:val="hybridMultilevel"/>
    <w:tmpl w:val="CEBA5FA4"/>
    <w:lvl w:ilvl="0" w:tplc="F56A7D7E">
      <w:start w:val="20"/>
      <w:numFmt w:val="bullet"/>
      <w:lvlText w:val="-"/>
      <w:lvlJc w:val="left"/>
      <w:pPr>
        <w:ind w:left="720" w:hanging="360"/>
      </w:pPr>
      <w:rPr>
        <w:rFonts w:ascii="Calibri" w:eastAsiaTheme="minorHAnsi" w:hAnsi="Calibri" w:cs="Calibri" w:hint="default"/>
        <w:b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851BC"/>
    <w:multiLevelType w:val="hybridMultilevel"/>
    <w:tmpl w:val="C51EAB7E"/>
    <w:lvl w:ilvl="0" w:tplc="D7F8E45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43F0A"/>
    <w:multiLevelType w:val="hybridMultilevel"/>
    <w:tmpl w:val="A64C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0574D"/>
    <w:multiLevelType w:val="hybridMultilevel"/>
    <w:tmpl w:val="55A4EE18"/>
    <w:lvl w:ilvl="0" w:tplc="5BC29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387BBA"/>
    <w:multiLevelType w:val="hybridMultilevel"/>
    <w:tmpl w:val="2154E236"/>
    <w:lvl w:ilvl="0" w:tplc="57CCBA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778F0C50"/>
    <w:multiLevelType w:val="hybridMultilevel"/>
    <w:tmpl w:val="50240C58"/>
    <w:lvl w:ilvl="0" w:tplc="ED72C0D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92"/>
    <w:rsid w:val="00001B32"/>
    <w:rsid w:val="00012015"/>
    <w:rsid w:val="0001481D"/>
    <w:rsid w:val="00016511"/>
    <w:rsid w:val="000231BA"/>
    <w:rsid w:val="000278BB"/>
    <w:rsid w:val="00063C65"/>
    <w:rsid w:val="0006677B"/>
    <w:rsid w:val="00083621"/>
    <w:rsid w:val="00083F2B"/>
    <w:rsid w:val="00090D9D"/>
    <w:rsid w:val="0009592B"/>
    <w:rsid w:val="000B2C49"/>
    <w:rsid w:val="000B606F"/>
    <w:rsid w:val="000B6E81"/>
    <w:rsid w:val="000C3BFC"/>
    <w:rsid w:val="000D1806"/>
    <w:rsid w:val="000D2310"/>
    <w:rsid w:val="000E2DE5"/>
    <w:rsid w:val="000E3915"/>
    <w:rsid w:val="000E7D22"/>
    <w:rsid w:val="00107E0D"/>
    <w:rsid w:val="00130CEC"/>
    <w:rsid w:val="0013503C"/>
    <w:rsid w:val="0014688A"/>
    <w:rsid w:val="00161A2D"/>
    <w:rsid w:val="00161C1F"/>
    <w:rsid w:val="0017757A"/>
    <w:rsid w:val="00181A75"/>
    <w:rsid w:val="001B083A"/>
    <w:rsid w:val="001B59C5"/>
    <w:rsid w:val="001C24EB"/>
    <w:rsid w:val="001C3142"/>
    <w:rsid w:val="001D294A"/>
    <w:rsid w:val="001D65FD"/>
    <w:rsid w:val="001D74FC"/>
    <w:rsid w:val="001E4CFF"/>
    <w:rsid w:val="001E6FD5"/>
    <w:rsid w:val="001F78A5"/>
    <w:rsid w:val="00204B94"/>
    <w:rsid w:val="00206042"/>
    <w:rsid w:val="00213722"/>
    <w:rsid w:val="00215CCC"/>
    <w:rsid w:val="00224DC5"/>
    <w:rsid w:val="002418EF"/>
    <w:rsid w:val="00251F2D"/>
    <w:rsid w:val="00261C1D"/>
    <w:rsid w:val="00267443"/>
    <w:rsid w:val="00272286"/>
    <w:rsid w:val="00272478"/>
    <w:rsid w:val="00284995"/>
    <w:rsid w:val="00294D66"/>
    <w:rsid w:val="00297A18"/>
    <w:rsid w:val="002A6C5E"/>
    <w:rsid w:val="002B4058"/>
    <w:rsid w:val="002C48A0"/>
    <w:rsid w:val="002C502B"/>
    <w:rsid w:val="002C591E"/>
    <w:rsid w:val="002E75F5"/>
    <w:rsid w:val="002F3900"/>
    <w:rsid w:val="00317352"/>
    <w:rsid w:val="00340B45"/>
    <w:rsid w:val="00341BDD"/>
    <w:rsid w:val="0036287A"/>
    <w:rsid w:val="003802A6"/>
    <w:rsid w:val="003928CA"/>
    <w:rsid w:val="003C3191"/>
    <w:rsid w:val="003C3B0A"/>
    <w:rsid w:val="003C3D9D"/>
    <w:rsid w:val="003C7980"/>
    <w:rsid w:val="003D6719"/>
    <w:rsid w:val="003D76AE"/>
    <w:rsid w:val="003E2D89"/>
    <w:rsid w:val="003E4EBB"/>
    <w:rsid w:val="0040477A"/>
    <w:rsid w:val="00404E0D"/>
    <w:rsid w:val="00427963"/>
    <w:rsid w:val="004332F5"/>
    <w:rsid w:val="00440B37"/>
    <w:rsid w:val="00444B1C"/>
    <w:rsid w:val="004537AD"/>
    <w:rsid w:val="00461B7B"/>
    <w:rsid w:val="00482386"/>
    <w:rsid w:val="00490A44"/>
    <w:rsid w:val="00496503"/>
    <w:rsid w:val="004F0BBE"/>
    <w:rsid w:val="004F108B"/>
    <w:rsid w:val="004F4891"/>
    <w:rsid w:val="00506301"/>
    <w:rsid w:val="00506778"/>
    <w:rsid w:val="00515A5A"/>
    <w:rsid w:val="0051739B"/>
    <w:rsid w:val="00520121"/>
    <w:rsid w:val="00522EEE"/>
    <w:rsid w:val="005439B6"/>
    <w:rsid w:val="0057295B"/>
    <w:rsid w:val="00573E91"/>
    <w:rsid w:val="0057469E"/>
    <w:rsid w:val="005817FF"/>
    <w:rsid w:val="005B5721"/>
    <w:rsid w:val="005B5BEB"/>
    <w:rsid w:val="005D30B4"/>
    <w:rsid w:val="005D6759"/>
    <w:rsid w:val="005D773F"/>
    <w:rsid w:val="005E6CBA"/>
    <w:rsid w:val="005F73FB"/>
    <w:rsid w:val="0062044C"/>
    <w:rsid w:val="006255A6"/>
    <w:rsid w:val="00634D63"/>
    <w:rsid w:val="00660369"/>
    <w:rsid w:val="00673136"/>
    <w:rsid w:val="00692B56"/>
    <w:rsid w:val="006A4292"/>
    <w:rsid w:val="006C21FF"/>
    <w:rsid w:val="006E2C7D"/>
    <w:rsid w:val="006E3848"/>
    <w:rsid w:val="006F1C37"/>
    <w:rsid w:val="006F3554"/>
    <w:rsid w:val="006F3DB7"/>
    <w:rsid w:val="00724662"/>
    <w:rsid w:val="007300FE"/>
    <w:rsid w:val="007316CC"/>
    <w:rsid w:val="00736BAE"/>
    <w:rsid w:val="00737D3A"/>
    <w:rsid w:val="007420A7"/>
    <w:rsid w:val="00754E7B"/>
    <w:rsid w:val="00755D31"/>
    <w:rsid w:val="00767A1C"/>
    <w:rsid w:val="0077246A"/>
    <w:rsid w:val="00783EB6"/>
    <w:rsid w:val="00794CD1"/>
    <w:rsid w:val="00795028"/>
    <w:rsid w:val="00796171"/>
    <w:rsid w:val="007A6563"/>
    <w:rsid w:val="007C085F"/>
    <w:rsid w:val="007F23A5"/>
    <w:rsid w:val="007F35E4"/>
    <w:rsid w:val="00802F74"/>
    <w:rsid w:val="00814572"/>
    <w:rsid w:val="00817F04"/>
    <w:rsid w:val="00825C2A"/>
    <w:rsid w:val="0083562F"/>
    <w:rsid w:val="00863D75"/>
    <w:rsid w:val="008672C1"/>
    <w:rsid w:val="00874D5F"/>
    <w:rsid w:val="008828E1"/>
    <w:rsid w:val="008935A7"/>
    <w:rsid w:val="00893D90"/>
    <w:rsid w:val="008956C9"/>
    <w:rsid w:val="008A72F6"/>
    <w:rsid w:val="008B52D7"/>
    <w:rsid w:val="008C0443"/>
    <w:rsid w:val="008C565F"/>
    <w:rsid w:val="008E2890"/>
    <w:rsid w:val="00907E46"/>
    <w:rsid w:val="00914328"/>
    <w:rsid w:val="00921DA4"/>
    <w:rsid w:val="00927CE6"/>
    <w:rsid w:val="0096039E"/>
    <w:rsid w:val="00960698"/>
    <w:rsid w:val="0096378B"/>
    <w:rsid w:val="00972908"/>
    <w:rsid w:val="009A05B1"/>
    <w:rsid w:val="009A2941"/>
    <w:rsid w:val="009A6260"/>
    <w:rsid w:val="009C2321"/>
    <w:rsid w:val="009C51FF"/>
    <w:rsid w:val="009C554B"/>
    <w:rsid w:val="009E20AD"/>
    <w:rsid w:val="009E2E18"/>
    <w:rsid w:val="009F1050"/>
    <w:rsid w:val="00A06F5E"/>
    <w:rsid w:val="00A10D7D"/>
    <w:rsid w:val="00A14D53"/>
    <w:rsid w:val="00A27535"/>
    <w:rsid w:val="00A3289A"/>
    <w:rsid w:val="00A35A04"/>
    <w:rsid w:val="00A50254"/>
    <w:rsid w:val="00A51262"/>
    <w:rsid w:val="00A611AF"/>
    <w:rsid w:val="00A655BB"/>
    <w:rsid w:val="00A70435"/>
    <w:rsid w:val="00A821F1"/>
    <w:rsid w:val="00A875EB"/>
    <w:rsid w:val="00AA596C"/>
    <w:rsid w:val="00AB2232"/>
    <w:rsid w:val="00AB2328"/>
    <w:rsid w:val="00AB6688"/>
    <w:rsid w:val="00AD7F24"/>
    <w:rsid w:val="00AE55A7"/>
    <w:rsid w:val="00B17F2E"/>
    <w:rsid w:val="00B2372E"/>
    <w:rsid w:val="00B36E4F"/>
    <w:rsid w:val="00B40388"/>
    <w:rsid w:val="00B4085F"/>
    <w:rsid w:val="00B464E3"/>
    <w:rsid w:val="00B46E91"/>
    <w:rsid w:val="00B538A1"/>
    <w:rsid w:val="00B53B0F"/>
    <w:rsid w:val="00B56A61"/>
    <w:rsid w:val="00B64D5E"/>
    <w:rsid w:val="00B76182"/>
    <w:rsid w:val="00B83E33"/>
    <w:rsid w:val="00BC1D2D"/>
    <w:rsid w:val="00BD01D8"/>
    <w:rsid w:val="00BD58F7"/>
    <w:rsid w:val="00BE075F"/>
    <w:rsid w:val="00BE10A2"/>
    <w:rsid w:val="00BE47A5"/>
    <w:rsid w:val="00BE5AE5"/>
    <w:rsid w:val="00BF5BC7"/>
    <w:rsid w:val="00C00A7A"/>
    <w:rsid w:val="00C03CE8"/>
    <w:rsid w:val="00C0452A"/>
    <w:rsid w:val="00C11B3B"/>
    <w:rsid w:val="00C13587"/>
    <w:rsid w:val="00C23CAB"/>
    <w:rsid w:val="00C510F7"/>
    <w:rsid w:val="00C56179"/>
    <w:rsid w:val="00C56468"/>
    <w:rsid w:val="00C61884"/>
    <w:rsid w:val="00C64DF2"/>
    <w:rsid w:val="00CA5F88"/>
    <w:rsid w:val="00CB5627"/>
    <w:rsid w:val="00CE3880"/>
    <w:rsid w:val="00D00FAD"/>
    <w:rsid w:val="00D04E6C"/>
    <w:rsid w:val="00D04F3F"/>
    <w:rsid w:val="00D0778A"/>
    <w:rsid w:val="00D12BD3"/>
    <w:rsid w:val="00D16A48"/>
    <w:rsid w:val="00D36DD4"/>
    <w:rsid w:val="00D550A5"/>
    <w:rsid w:val="00D62103"/>
    <w:rsid w:val="00D624A0"/>
    <w:rsid w:val="00D65E8D"/>
    <w:rsid w:val="00D7387D"/>
    <w:rsid w:val="00D75110"/>
    <w:rsid w:val="00D803FA"/>
    <w:rsid w:val="00D804A5"/>
    <w:rsid w:val="00D853F1"/>
    <w:rsid w:val="00D93CFA"/>
    <w:rsid w:val="00DA05AD"/>
    <w:rsid w:val="00DA45D5"/>
    <w:rsid w:val="00DA4ECD"/>
    <w:rsid w:val="00DB3200"/>
    <w:rsid w:val="00DB4CA0"/>
    <w:rsid w:val="00DC3AC3"/>
    <w:rsid w:val="00DE28ED"/>
    <w:rsid w:val="00DE7A6C"/>
    <w:rsid w:val="00DF0600"/>
    <w:rsid w:val="00E0423F"/>
    <w:rsid w:val="00E064DE"/>
    <w:rsid w:val="00E15F33"/>
    <w:rsid w:val="00E17870"/>
    <w:rsid w:val="00E31321"/>
    <w:rsid w:val="00E35D12"/>
    <w:rsid w:val="00E47E1D"/>
    <w:rsid w:val="00E51DE9"/>
    <w:rsid w:val="00E54959"/>
    <w:rsid w:val="00E6027F"/>
    <w:rsid w:val="00E86032"/>
    <w:rsid w:val="00EA385F"/>
    <w:rsid w:val="00EA49B0"/>
    <w:rsid w:val="00EA59E5"/>
    <w:rsid w:val="00EC3C84"/>
    <w:rsid w:val="00EC3CE7"/>
    <w:rsid w:val="00EC7C1A"/>
    <w:rsid w:val="00ED6F1E"/>
    <w:rsid w:val="00EF1A9F"/>
    <w:rsid w:val="00F27920"/>
    <w:rsid w:val="00F3263B"/>
    <w:rsid w:val="00F37FEF"/>
    <w:rsid w:val="00F51AF2"/>
    <w:rsid w:val="00F54313"/>
    <w:rsid w:val="00F81849"/>
    <w:rsid w:val="00F81932"/>
    <w:rsid w:val="00F85AA9"/>
    <w:rsid w:val="00F8757D"/>
    <w:rsid w:val="00FA6B39"/>
    <w:rsid w:val="00FA7C4E"/>
    <w:rsid w:val="00FB1BF2"/>
    <w:rsid w:val="00FC0C03"/>
    <w:rsid w:val="00FC570E"/>
    <w:rsid w:val="00FE17F3"/>
    <w:rsid w:val="0114FFDD"/>
    <w:rsid w:val="01E7ACED"/>
    <w:rsid w:val="0D3F27EE"/>
    <w:rsid w:val="0DCDDA76"/>
    <w:rsid w:val="10591DBA"/>
    <w:rsid w:val="1EF9099F"/>
    <w:rsid w:val="1F3E82DD"/>
    <w:rsid w:val="23093032"/>
    <w:rsid w:val="24762CE9"/>
    <w:rsid w:val="24B683CB"/>
    <w:rsid w:val="2C4D16D2"/>
    <w:rsid w:val="2C774A08"/>
    <w:rsid w:val="31EFD126"/>
    <w:rsid w:val="36A950E1"/>
    <w:rsid w:val="38900C7E"/>
    <w:rsid w:val="391B168C"/>
    <w:rsid w:val="3BEDEC2C"/>
    <w:rsid w:val="3C474531"/>
    <w:rsid w:val="3D89BC8D"/>
    <w:rsid w:val="42114655"/>
    <w:rsid w:val="44889190"/>
    <w:rsid w:val="4523BA50"/>
    <w:rsid w:val="4589C576"/>
    <w:rsid w:val="528C7A8A"/>
    <w:rsid w:val="534DEC10"/>
    <w:rsid w:val="55B7724E"/>
    <w:rsid w:val="595B96E4"/>
    <w:rsid w:val="5CA8E6FB"/>
    <w:rsid w:val="5F6AB153"/>
    <w:rsid w:val="60501564"/>
    <w:rsid w:val="60E44C9E"/>
    <w:rsid w:val="6298E28F"/>
    <w:rsid w:val="62F9A448"/>
    <w:rsid w:val="63BDEFC4"/>
    <w:rsid w:val="6632ED7C"/>
    <w:rsid w:val="66A39E22"/>
    <w:rsid w:val="6AD90DA2"/>
    <w:rsid w:val="6B770117"/>
    <w:rsid w:val="6EF1622B"/>
    <w:rsid w:val="768F22FD"/>
    <w:rsid w:val="794DE7CC"/>
    <w:rsid w:val="7BCBB2EE"/>
    <w:rsid w:val="7E73AF71"/>
    <w:rsid w:val="7FCDC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1C721"/>
  <w15:chartTrackingRefBased/>
  <w15:docId w15:val="{BE5FEE2C-95DB-421D-A336-152BC66B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95B"/>
    <w:pPr>
      <w:ind w:left="720"/>
      <w:contextualSpacing/>
    </w:pPr>
  </w:style>
  <w:style w:type="paragraph" w:styleId="NormalWeb">
    <w:name w:val="Normal (Web)"/>
    <w:basedOn w:val="Normal"/>
    <w:uiPriority w:val="99"/>
    <w:unhideWhenUsed/>
    <w:rsid w:val="00DA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5D5"/>
    <w:rPr>
      <w:b/>
      <w:bCs/>
    </w:rPr>
  </w:style>
  <w:style w:type="character" w:styleId="Hyperlink">
    <w:name w:val="Hyperlink"/>
    <w:basedOn w:val="DefaultParagraphFont"/>
    <w:uiPriority w:val="99"/>
    <w:unhideWhenUsed/>
    <w:rsid w:val="00341BDD"/>
    <w:rPr>
      <w:color w:val="0563C1" w:themeColor="hyperlink"/>
      <w:u w:val="single"/>
    </w:rPr>
  </w:style>
  <w:style w:type="character" w:styleId="UnresolvedMention">
    <w:name w:val="Unresolved Mention"/>
    <w:basedOn w:val="DefaultParagraphFont"/>
    <w:uiPriority w:val="99"/>
    <w:semiHidden/>
    <w:unhideWhenUsed/>
    <w:rsid w:val="00341BDD"/>
    <w:rPr>
      <w:color w:val="605E5C"/>
      <w:shd w:val="clear" w:color="auto" w:fill="E1DFDD"/>
    </w:rPr>
  </w:style>
  <w:style w:type="character" w:styleId="FollowedHyperlink">
    <w:name w:val="FollowedHyperlink"/>
    <w:basedOn w:val="DefaultParagraphFont"/>
    <w:uiPriority w:val="99"/>
    <w:semiHidden/>
    <w:unhideWhenUsed/>
    <w:rsid w:val="003802A6"/>
    <w:rPr>
      <w:color w:val="954F72" w:themeColor="followedHyperlink"/>
      <w:u w:val="single"/>
    </w:rPr>
  </w:style>
  <w:style w:type="character" w:styleId="CommentReference">
    <w:name w:val="annotation reference"/>
    <w:basedOn w:val="DefaultParagraphFont"/>
    <w:uiPriority w:val="99"/>
    <w:semiHidden/>
    <w:unhideWhenUsed/>
    <w:rsid w:val="003928CA"/>
    <w:rPr>
      <w:sz w:val="16"/>
      <w:szCs w:val="16"/>
    </w:rPr>
  </w:style>
  <w:style w:type="paragraph" w:styleId="CommentText">
    <w:name w:val="annotation text"/>
    <w:basedOn w:val="Normal"/>
    <w:link w:val="CommentTextChar"/>
    <w:uiPriority w:val="99"/>
    <w:semiHidden/>
    <w:unhideWhenUsed/>
    <w:rsid w:val="003928CA"/>
    <w:pPr>
      <w:spacing w:line="240" w:lineRule="auto"/>
    </w:pPr>
    <w:rPr>
      <w:sz w:val="20"/>
      <w:szCs w:val="20"/>
    </w:rPr>
  </w:style>
  <w:style w:type="character" w:customStyle="1" w:styleId="CommentTextChar">
    <w:name w:val="Comment Text Char"/>
    <w:basedOn w:val="DefaultParagraphFont"/>
    <w:link w:val="CommentText"/>
    <w:uiPriority w:val="99"/>
    <w:semiHidden/>
    <w:rsid w:val="003928CA"/>
    <w:rPr>
      <w:sz w:val="20"/>
      <w:szCs w:val="20"/>
    </w:rPr>
  </w:style>
  <w:style w:type="paragraph" w:styleId="CommentSubject">
    <w:name w:val="annotation subject"/>
    <w:basedOn w:val="CommentText"/>
    <w:next w:val="CommentText"/>
    <w:link w:val="CommentSubjectChar"/>
    <w:uiPriority w:val="99"/>
    <w:semiHidden/>
    <w:unhideWhenUsed/>
    <w:rsid w:val="003928CA"/>
    <w:rPr>
      <w:b/>
      <w:bCs/>
    </w:rPr>
  </w:style>
  <w:style w:type="character" w:customStyle="1" w:styleId="CommentSubjectChar">
    <w:name w:val="Comment Subject Char"/>
    <w:basedOn w:val="CommentTextChar"/>
    <w:link w:val="CommentSubject"/>
    <w:uiPriority w:val="99"/>
    <w:semiHidden/>
    <w:rsid w:val="003928CA"/>
    <w:rPr>
      <w:b/>
      <w:bCs/>
      <w:sz w:val="20"/>
      <w:szCs w:val="20"/>
    </w:rPr>
  </w:style>
  <w:style w:type="paragraph" w:styleId="BalloonText">
    <w:name w:val="Balloon Text"/>
    <w:basedOn w:val="Normal"/>
    <w:link w:val="BalloonTextChar"/>
    <w:uiPriority w:val="99"/>
    <w:semiHidden/>
    <w:unhideWhenUsed/>
    <w:rsid w:val="00392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8CA"/>
    <w:rPr>
      <w:rFonts w:ascii="Segoe UI" w:hAnsi="Segoe UI" w:cs="Segoe UI"/>
      <w:sz w:val="18"/>
      <w:szCs w:val="18"/>
    </w:rPr>
  </w:style>
  <w:style w:type="paragraph" w:styleId="Header">
    <w:name w:val="header"/>
    <w:basedOn w:val="Normal"/>
    <w:link w:val="HeaderChar"/>
    <w:uiPriority w:val="99"/>
    <w:unhideWhenUsed/>
    <w:rsid w:val="00EF1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A9F"/>
  </w:style>
  <w:style w:type="paragraph" w:styleId="Footer">
    <w:name w:val="footer"/>
    <w:basedOn w:val="Normal"/>
    <w:link w:val="FooterChar"/>
    <w:uiPriority w:val="99"/>
    <w:unhideWhenUsed/>
    <w:rsid w:val="00EF1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6069">
      <w:bodyDiv w:val="1"/>
      <w:marLeft w:val="0"/>
      <w:marRight w:val="0"/>
      <w:marTop w:val="0"/>
      <w:marBottom w:val="0"/>
      <w:divBdr>
        <w:top w:val="none" w:sz="0" w:space="0" w:color="auto"/>
        <w:left w:val="none" w:sz="0" w:space="0" w:color="auto"/>
        <w:bottom w:val="none" w:sz="0" w:space="0" w:color="auto"/>
        <w:right w:val="none" w:sz="0" w:space="0" w:color="auto"/>
      </w:divBdr>
    </w:div>
    <w:div w:id="16243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Thiyagarajan, Srinivasan</dc:creator>
  <cp:keywords/>
  <dc:description/>
  <cp:lastModifiedBy>Diehl, Marcia</cp:lastModifiedBy>
  <cp:revision>7</cp:revision>
  <cp:lastPrinted>2022-07-25T16:58:00Z</cp:lastPrinted>
  <dcterms:created xsi:type="dcterms:W3CDTF">2023-11-08T13:55:00Z</dcterms:created>
  <dcterms:modified xsi:type="dcterms:W3CDTF">2023-11-13T20:28:00Z</dcterms:modified>
</cp:coreProperties>
</file>