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5F72B1D7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0F11EA">
        <w:rPr>
          <w:b/>
          <w:bCs/>
          <w:sz w:val="28"/>
          <w:szCs w:val="28"/>
        </w:rPr>
        <w:t>1</w:t>
      </w:r>
      <w:r w:rsidR="00940FF9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6D6468">
        <w:rPr>
          <w:b/>
          <w:bCs/>
          <w:sz w:val="28"/>
          <w:szCs w:val="28"/>
        </w:rPr>
        <w:t>Oct</w:t>
      </w:r>
      <w:r w:rsidR="00AC2DBE">
        <w:rPr>
          <w:b/>
          <w:bCs/>
          <w:sz w:val="28"/>
          <w:szCs w:val="28"/>
        </w:rPr>
        <w:t>24</w:t>
      </w:r>
      <w:r w:rsidR="006D6468">
        <w:rPr>
          <w:b/>
          <w:bCs/>
          <w:sz w:val="28"/>
          <w:szCs w:val="28"/>
        </w:rPr>
        <w:t>-2</w:t>
      </w:r>
      <w:r w:rsidR="00AC2DBE">
        <w:rPr>
          <w:b/>
          <w:bCs/>
          <w:sz w:val="28"/>
          <w:szCs w:val="28"/>
        </w:rPr>
        <w:t>8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77777777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F83213">
              <w:t>MLII.IP1 – The students: Ask questions and provide responses based on topics such as self, others, and the immediate environment.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826E4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234E25D4" w:rsidR="00826E4A" w:rsidRPr="000E3915" w:rsidRDefault="00826E4A" w:rsidP="00826E4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1CE5E15B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A0329F0" w14:textId="77777777" w:rsidR="00826E4A" w:rsidRPr="00AA45A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a flip chart to introduce the stem-changing verbs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in Spanish</w:t>
            </w:r>
          </w:p>
          <w:p w14:paraId="3DEEC669" w14:textId="3E2B443E" w:rsidR="00826E4A" w:rsidRPr="00FF04F8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CFF50E3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9CEFBDE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students will copy the rules for stem changing verbs in Spanish and practice</w:t>
            </w:r>
          </w:p>
          <w:p w14:paraId="3656B9AB" w14:textId="48E03934" w:rsidR="00826E4A" w:rsidRPr="000B606F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45FB0818" w14:textId="73452747" w:rsidR="00826E4A" w:rsidRPr="00FF04F8" w:rsidRDefault="00CD43B7" w:rsidP="00826E4A">
            <w:pPr>
              <w:rPr>
                <w:color w:val="D9D9D9" w:themeColor="background1" w:themeShade="D9"/>
              </w:rPr>
            </w:pPr>
            <w:r w:rsidRPr="007A4FB1">
              <w:t xml:space="preserve">The teacher will go around the class to make sure they </w:t>
            </w:r>
            <w:r>
              <w:t>copied the rules and exercises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826E4A" w:rsidRDefault="00826E4A" w:rsidP="00826E4A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15AD2F02" w14:textId="23631221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Can I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identify</w:t>
            </w:r>
            <w:r>
              <w:rPr>
                <w:bCs/>
                <w:color w:val="000000" w:themeColor="text1"/>
                <w:sz w:val="24"/>
              </w:rPr>
              <w:t xml:space="preserve"> the stem-changing verbs in the present tense?</w:t>
            </w:r>
          </w:p>
          <w:p w14:paraId="1C67FD88" w14:textId="77777777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651F0589" w14:textId="2ABB329D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</w:rPr>
              <w:t>write using the stem-changing verbs in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6A917478" w14:textId="77777777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24831CCA" w14:textId="342F47FE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Can I explain the difference between Halloween and Day of the Dead?</w:t>
            </w:r>
          </w:p>
          <w:p w14:paraId="54F438DD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  <w:bookmarkStart w:id="0" w:name="_GoBack"/>
            <w:bookmarkEnd w:id="0"/>
          </w:p>
        </w:tc>
      </w:tr>
      <w:tr w:rsidR="00826E4A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5B2818C7" w:rsidR="00826E4A" w:rsidRPr="00825C2A" w:rsidRDefault="00826E4A" w:rsidP="00826E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PSAT</w:t>
            </w:r>
          </w:p>
        </w:tc>
        <w:tc>
          <w:tcPr>
            <w:tcW w:w="2610" w:type="dxa"/>
            <w:vAlign w:val="center"/>
          </w:tcPr>
          <w:p w14:paraId="5C17DA24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1F673EE4" w14:textId="778FA0C7" w:rsidR="00826E4A" w:rsidRP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26E4A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PSAT</w:t>
            </w:r>
          </w:p>
          <w:p w14:paraId="62486C05" w14:textId="3BA1B562" w:rsidR="00826E4A" w:rsidRPr="00825C2A" w:rsidRDefault="00826E4A" w:rsidP="00826E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593E7E2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650C0BD8" w14:textId="1A2F59C7" w:rsidR="00826E4A" w:rsidRP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26E4A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PSAT</w:t>
            </w:r>
          </w:p>
          <w:p w14:paraId="4101652C" w14:textId="0D7F3B21" w:rsidR="00826E4A" w:rsidRPr="00FC32C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ED23A68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0622662F" w14:textId="70B6C5E1" w:rsidR="00826E4A" w:rsidRP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26E4A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PSAT</w:t>
            </w:r>
          </w:p>
          <w:p w14:paraId="4B99056E" w14:textId="62843CEE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DA73020" w:rsidR="00826E4A" w:rsidRPr="00825C2A" w:rsidRDefault="00826E4A" w:rsidP="00826E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3F8C51E7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52EEBE1" w14:textId="77777777" w:rsidR="00826E4A" w:rsidRPr="00AA45A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a flip chart to introduce the stem-changing verbs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in Spanish</w:t>
            </w:r>
          </w:p>
          <w:p w14:paraId="3461D779" w14:textId="4E4F7E3E" w:rsidR="00826E4A" w:rsidRPr="000B72F4" w:rsidRDefault="00826E4A" w:rsidP="00826E4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0" w:type="dxa"/>
            <w:vAlign w:val="center"/>
          </w:tcPr>
          <w:p w14:paraId="4213E854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0C4C4B9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students will copy the rules for stem changing verbs in Spanish and practice</w:t>
            </w:r>
          </w:p>
          <w:p w14:paraId="3CF2D8B6" w14:textId="73CC7075" w:rsidR="00826E4A" w:rsidRPr="00656490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1372B4ED" w:rsidR="00826E4A" w:rsidRPr="00FE17F3" w:rsidRDefault="00CD43B7" w:rsidP="00826E4A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>will tell students to write the 3 stem-changing verbs “e-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>” as a ticket out the door.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17358C56" w:rsidR="00826E4A" w:rsidRPr="00825C2A" w:rsidRDefault="00826E4A" w:rsidP="00826E4A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explain the difference between Halloween and Day of the Dead</w:t>
            </w:r>
          </w:p>
        </w:tc>
        <w:tc>
          <w:tcPr>
            <w:tcW w:w="2610" w:type="dxa"/>
            <w:vAlign w:val="center"/>
          </w:tcPr>
          <w:p w14:paraId="6C5082C4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4CE0A41" w14:textId="52D4B7D7" w:rsidR="00826E4A" w:rsidRPr="000E2DE5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4D23E3">
              <w:rPr>
                <w:rStyle w:val="normaltextrun"/>
                <w:rFonts w:ascii="Calibri" w:hAnsi="Calibri" w:cs="Calibri"/>
                <w:sz w:val="22"/>
                <w:szCs w:val="22"/>
              </w:rPr>
              <w:t>Teacher will show a movie about the tradition of “Day of the Dead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” in some Hispanic countries</w:t>
            </w:r>
            <w:r w:rsidRPr="000E2DE5">
              <w:rPr>
                <w:bCs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73172A22" w14:textId="77777777" w:rsidR="00826E4A" w:rsidRPr="004E79A4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79A4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The students</w:t>
            </w:r>
            <w:r w:rsidRPr="004E79A4">
              <w:rPr>
                <w:rFonts w:asciiTheme="minorHAnsi" w:hAnsiTheme="minorHAnsi" w:cstheme="minorHAnsi"/>
                <w:sz w:val="22"/>
                <w:szCs w:val="22"/>
              </w:rPr>
              <w:t xml:space="preserve"> will watch the movie and answer a questionnaire about it </w:t>
            </w:r>
          </w:p>
          <w:p w14:paraId="62EBF3C5" w14:textId="38EF786B" w:rsidR="00826E4A" w:rsidRPr="002E75F5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6D98A12B" w14:textId="5B6E3D7A" w:rsidR="00826E4A" w:rsidRPr="002E75F5" w:rsidRDefault="00826E4A" w:rsidP="00826E4A">
            <w:pPr>
              <w:rPr>
                <w:b/>
                <w:color w:val="000000" w:themeColor="text1"/>
                <w:sz w:val="24"/>
              </w:rPr>
            </w:pPr>
            <w:r w:rsidRPr="004E79A4">
              <w:t>Teacher will remind students to bring their questions tomorrow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70D943A0" w:rsidR="00826E4A" w:rsidRPr="00825C2A" w:rsidRDefault="00826E4A" w:rsidP="00826E4A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explain the difference between Halloween and Day of the Dead</w:t>
            </w:r>
          </w:p>
        </w:tc>
        <w:tc>
          <w:tcPr>
            <w:tcW w:w="2610" w:type="dxa"/>
            <w:vAlign w:val="center"/>
          </w:tcPr>
          <w:p w14:paraId="110FFD37" w14:textId="49F83D48" w:rsidR="00826E4A" w:rsidRPr="00EA00DF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D23E3">
              <w:rPr>
                <w:rStyle w:val="normaltextrun"/>
                <w:rFonts w:ascii="Calibri" w:hAnsi="Calibri" w:cs="Calibri"/>
                <w:sz w:val="22"/>
                <w:szCs w:val="22"/>
              </w:rPr>
              <w:t>Teacher will show a movie about the tradition of “Day of the Dead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” in some Hispanic countries</w:t>
            </w:r>
          </w:p>
        </w:tc>
        <w:tc>
          <w:tcPr>
            <w:tcW w:w="2970" w:type="dxa"/>
            <w:vAlign w:val="center"/>
          </w:tcPr>
          <w:p w14:paraId="5E0DAC87" w14:textId="77777777" w:rsidR="00826E4A" w:rsidRPr="004E79A4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79A4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The students</w:t>
            </w:r>
            <w:r w:rsidRPr="004E79A4">
              <w:rPr>
                <w:rFonts w:asciiTheme="minorHAnsi" w:hAnsiTheme="minorHAnsi" w:cstheme="minorHAnsi"/>
                <w:sz w:val="22"/>
                <w:szCs w:val="22"/>
              </w:rPr>
              <w:t xml:space="preserve"> will watch the movie and answer a questionnaire about it </w:t>
            </w:r>
          </w:p>
          <w:p w14:paraId="6B699379" w14:textId="33EBAB6D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FE9F23F" w14:textId="45771E5E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  <w:r w:rsidRPr="004E79A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Teacher will collect the questionnaire and comment the movie with the students.</w:t>
            </w:r>
          </w:p>
        </w:tc>
        <w:tc>
          <w:tcPr>
            <w:tcW w:w="3420" w:type="dxa"/>
            <w:vAlign w:val="center"/>
          </w:tcPr>
          <w:p w14:paraId="1F72F646" w14:textId="5EA49B38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0F11EA"/>
    <w:rsid w:val="00107E0D"/>
    <w:rsid w:val="001259AC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78A5"/>
    <w:rsid w:val="00206042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C0F06"/>
    <w:rsid w:val="003C1F05"/>
    <w:rsid w:val="003C3B0A"/>
    <w:rsid w:val="003C3D9D"/>
    <w:rsid w:val="003D76AE"/>
    <w:rsid w:val="003E4EBB"/>
    <w:rsid w:val="0040477A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44AC9"/>
    <w:rsid w:val="0057295B"/>
    <w:rsid w:val="0057469E"/>
    <w:rsid w:val="00591120"/>
    <w:rsid w:val="005B5BEB"/>
    <w:rsid w:val="005D30B4"/>
    <w:rsid w:val="005D773F"/>
    <w:rsid w:val="005F5021"/>
    <w:rsid w:val="006255A6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94CD1"/>
    <w:rsid w:val="00795028"/>
    <w:rsid w:val="00796171"/>
    <w:rsid w:val="0079763C"/>
    <w:rsid w:val="007A6563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26E4A"/>
    <w:rsid w:val="008423F2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40FF9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3CAB"/>
    <w:rsid w:val="00C525BD"/>
    <w:rsid w:val="00C56179"/>
    <w:rsid w:val="00C56468"/>
    <w:rsid w:val="00C64DF2"/>
    <w:rsid w:val="00C74627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2022-10-12T15:11:00Z</dcterms:created>
  <dcterms:modified xsi:type="dcterms:W3CDTF">2022-10-23T21:57:00Z</dcterms:modified>
</cp:coreProperties>
</file>