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B2" w:rsidRDefault="00080DE8" w:rsidP="00F5605A">
      <w:pPr>
        <w:jc w:val="center"/>
        <w:rPr>
          <w:rFonts w:ascii="Comic Sans MS" w:hAnsi="Comic Sans MS"/>
          <w:b/>
          <w:sz w:val="36"/>
          <w:szCs w:val="36"/>
        </w:rPr>
      </w:pPr>
      <w:bookmarkStart w:id="0" w:name="_GoBack"/>
      <w:bookmarkEnd w:id="0"/>
      <w:r w:rsidRPr="00B54FF9">
        <w:rPr>
          <w:rFonts w:ascii="Curlz MT" w:hAnsi="Curlz MT"/>
          <w:b/>
          <w:noProof/>
          <w:sz w:val="72"/>
          <w:szCs w:val="72"/>
        </w:rPr>
        <w:drawing>
          <wp:inline distT="0" distB="0" distL="0" distR="0">
            <wp:extent cx="523875" cy="590550"/>
            <wp:effectExtent l="0" t="0" r="9525" b="0"/>
            <wp:docPr id="1" name="Picture 1" descr="C:\Users\johnssh2\AppData\Local\Microsoft\Windows\INetCache\IE\I02SLL7J\Yellowjack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sh2\AppData\Local\Microsoft\Windows\INetCache\IE\I02SLL7J\Yellowjacket[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r w:rsidR="00377FD4">
        <w:rPr>
          <w:rFonts w:ascii="Comic Sans MS" w:hAnsi="Comic Sans MS"/>
          <w:b/>
          <w:sz w:val="32"/>
          <w:szCs w:val="32"/>
        </w:rPr>
        <w:t>5th</w:t>
      </w:r>
      <w:r w:rsidRPr="00080DE8">
        <w:rPr>
          <w:rFonts w:ascii="Comic Sans MS" w:hAnsi="Comic Sans MS"/>
          <w:b/>
          <w:sz w:val="32"/>
          <w:szCs w:val="32"/>
          <w:vertAlign w:val="superscript"/>
        </w:rPr>
        <w:t>th</w:t>
      </w:r>
      <w:r w:rsidRPr="00080DE8">
        <w:rPr>
          <w:rFonts w:ascii="Comic Sans MS" w:hAnsi="Comic Sans MS"/>
          <w:b/>
          <w:sz w:val="32"/>
          <w:szCs w:val="32"/>
        </w:rPr>
        <w:t xml:space="preserve"> Grade 20</w:t>
      </w:r>
      <w:r w:rsidR="00377FD4">
        <w:rPr>
          <w:rFonts w:ascii="Comic Sans MS" w:hAnsi="Comic Sans MS"/>
          <w:b/>
          <w:sz w:val="32"/>
          <w:szCs w:val="32"/>
        </w:rPr>
        <w:t>2</w:t>
      </w:r>
      <w:r w:rsidR="00F571BD">
        <w:rPr>
          <w:rFonts w:ascii="Comic Sans MS" w:hAnsi="Comic Sans MS"/>
          <w:b/>
          <w:sz w:val="32"/>
          <w:szCs w:val="32"/>
        </w:rPr>
        <w:t>1</w:t>
      </w:r>
      <w:r w:rsidR="00377FD4">
        <w:rPr>
          <w:rFonts w:ascii="Comic Sans MS" w:hAnsi="Comic Sans MS"/>
          <w:b/>
          <w:sz w:val="32"/>
          <w:szCs w:val="32"/>
        </w:rPr>
        <w:t>-202</w:t>
      </w:r>
      <w:r w:rsidR="00F571BD">
        <w:rPr>
          <w:rFonts w:ascii="Comic Sans MS" w:hAnsi="Comic Sans MS"/>
          <w:b/>
          <w:sz w:val="32"/>
          <w:szCs w:val="32"/>
        </w:rPr>
        <w:t>2</w:t>
      </w:r>
      <w:r w:rsidRPr="00080DE8">
        <w:rPr>
          <w:rFonts w:ascii="Comic Sans MS" w:hAnsi="Comic Sans MS"/>
          <w:b/>
          <w:sz w:val="32"/>
          <w:szCs w:val="32"/>
        </w:rPr>
        <w:t xml:space="preserve"> Grading Policy</w:t>
      </w:r>
      <w:r w:rsidRPr="00B54FF9">
        <w:rPr>
          <w:rFonts w:ascii="Curlz MT" w:hAnsi="Curlz MT"/>
          <w:b/>
          <w:noProof/>
          <w:sz w:val="72"/>
          <w:szCs w:val="72"/>
        </w:rPr>
        <w:drawing>
          <wp:inline distT="0" distB="0" distL="0" distR="0">
            <wp:extent cx="523875" cy="590550"/>
            <wp:effectExtent l="0" t="0" r="9525" b="0"/>
            <wp:docPr id="2" name="Picture 2" descr="C:\Users\johnssh2\AppData\Local\Microsoft\Windows\INetCache\IE\I02SLL7J\Yellowjack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sh2\AppData\Local\Microsoft\Windows\INetCache\IE\I02SLL7J\Yellowjacket[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p w:rsidR="00080DE8" w:rsidRPr="00F5605A" w:rsidRDefault="00080DE8" w:rsidP="00F5605A">
      <w:pPr>
        <w:rPr>
          <w:rFonts w:ascii="Comic Sans MS" w:hAnsi="Comic Sans MS"/>
          <w:b/>
          <w:sz w:val="28"/>
          <w:szCs w:val="28"/>
        </w:rPr>
      </w:pPr>
      <w:r w:rsidRPr="00F5605A">
        <w:rPr>
          <w:rFonts w:ascii="Comic Sans MS" w:hAnsi="Comic Sans MS"/>
          <w:b/>
          <w:sz w:val="28"/>
          <w:szCs w:val="28"/>
        </w:rPr>
        <w:t>Students are expected to complete all assignments and projects in a timely manner.  If your child is absent, all missing assignments must be completed and turned in upon his/her return.  No extra credit will be given to students.  So please encourage your child to work hard to complete all assignments.  Students will receive numerical grades in all content areas. Grading categories and weights for content area classes can be found in the chart below.</w:t>
      </w:r>
    </w:p>
    <w:p w:rsidR="00080DE8" w:rsidRDefault="00080DE8" w:rsidP="00080DE8">
      <w:pPr>
        <w:rPr>
          <w:rFonts w:ascii="Comic Sans MS" w:hAnsi="Comic Sans MS"/>
          <w:b/>
          <w:sz w:val="24"/>
          <w:szCs w:val="24"/>
        </w:rPr>
      </w:pPr>
    </w:p>
    <w:tbl>
      <w:tblPr>
        <w:tblStyle w:val="TableGrid"/>
        <w:tblW w:w="0" w:type="auto"/>
        <w:tblLook w:val="04A0" w:firstRow="1" w:lastRow="0" w:firstColumn="1" w:lastColumn="0" w:noHBand="0" w:noVBand="1"/>
      </w:tblPr>
      <w:tblGrid>
        <w:gridCol w:w="3116"/>
        <w:gridCol w:w="3117"/>
        <w:gridCol w:w="3117"/>
      </w:tblGrid>
      <w:tr w:rsidR="00080DE8" w:rsidTr="00080DE8">
        <w:tc>
          <w:tcPr>
            <w:tcW w:w="3116" w:type="dxa"/>
          </w:tcPr>
          <w:p w:rsidR="00080DE8" w:rsidRPr="00685E43" w:rsidRDefault="00080DE8" w:rsidP="00080DE8">
            <w:pPr>
              <w:jc w:val="center"/>
              <w:rPr>
                <w:rFonts w:ascii="Curlz MT" w:hAnsi="Curlz MT"/>
                <w:b/>
                <w:noProof/>
                <w:sz w:val="28"/>
                <w:szCs w:val="28"/>
              </w:rPr>
            </w:pPr>
            <w:r w:rsidRPr="00685E43">
              <w:rPr>
                <w:rFonts w:ascii="Curlz MT" w:hAnsi="Curlz MT"/>
                <w:b/>
                <w:noProof/>
                <w:sz w:val="28"/>
                <w:szCs w:val="28"/>
              </w:rPr>
              <w:t>English Language Arts</w:t>
            </w:r>
          </w:p>
          <w:p w:rsidR="00080DE8" w:rsidRPr="00685E43" w:rsidRDefault="00080DE8" w:rsidP="00080DE8">
            <w:pPr>
              <w:jc w:val="center"/>
              <w:rPr>
                <w:rFonts w:ascii="Curlz MT" w:hAnsi="Curlz MT"/>
                <w:b/>
                <w:noProof/>
                <w:sz w:val="28"/>
                <w:szCs w:val="28"/>
              </w:rPr>
            </w:pPr>
          </w:p>
        </w:tc>
        <w:tc>
          <w:tcPr>
            <w:tcW w:w="3117" w:type="dxa"/>
          </w:tcPr>
          <w:p w:rsidR="00080DE8" w:rsidRPr="00685E43" w:rsidRDefault="00080DE8" w:rsidP="00080DE8">
            <w:pPr>
              <w:jc w:val="center"/>
              <w:rPr>
                <w:rFonts w:ascii="Curlz MT" w:hAnsi="Curlz MT"/>
                <w:b/>
                <w:noProof/>
                <w:sz w:val="28"/>
                <w:szCs w:val="28"/>
              </w:rPr>
            </w:pPr>
            <w:r w:rsidRPr="00685E43">
              <w:rPr>
                <w:rFonts w:ascii="Curlz MT" w:hAnsi="Curlz MT"/>
                <w:b/>
                <w:noProof/>
                <w:sz w:val="28"/>
                <w:szCs w:val="28"/>
              </w:rPr>
              <w:t>Mathematics</w:t>
            </w:r>
          </w:p>
          <w:p w:rsidR="00080DE8" w:rsidRPr="00685E43" w:rsidRDefault="00080DE8" w:rsidP="00080DE8">
            <w:pPr>
              <w:jc w:val="center"/>
              <w:rPr>
                <w:rFonts w:ascii="Curlz MT" w:hAnsi="Curlz MT"/>
                <w:b/>
                <w:noProof/>
                <w:sz w:val="28"/>
                <w:szCs w:val="28"/>
              </w:rPr>
            </w:pPr>
          </w:p>
        </w:tc>
        <w:tc>
          <w:tcPr>
            <w:tcW w:w="3117" w:type="dxa"/>
          </w:tcPr>
          <w:p w:rsidR="00080DE8" w:rsidRPr="00685E43" w:rsidRDefault="00080DE8" w:rsidP="00080DE8">
            <w:pPr>
              <w:jc w:val="center"/>
              <w:rPr>
                <w:rFonts w:ascii="Curlz MT" w:hAnsi="Curlz MT"/>
                <w:b/>
                <w:noProof/>
                <w:sz w:val="28"/>
                <w:szCs w:val="28"/>
              </w:rPr>
            </w:pPr>
            <w:r w:rsidRPr="00685E43">
              <w:rPr>
                <w:rFonts w:ascii="Curlz MT" w:hAnsi="Curlz MT"/>
                <w:b/>
                <w:noProof/>
                <w:sz w:val="28"/>
                <w:szCs w:val="28"/>
              </w:rPr>
              <w:t>Social Studies and Science</w:t>
            </w:r>
          </w:p>
          <w:p w:rsidR="00080DE8" w:rsidRPr="00685E43" w:rsidRDefault="00080DE8" w:rsidP="00080DE8">
            <w:pPr>
              <w:jc w:val="center"/>
              <w:rPr>
                <w:rFonts w:ascii="Curlz MT" w:hAnsi="Curlz MT"/>
                <w:b/>
                <w:noProof/>
                <w:sz w:val="28"/>
                <w:szCs w:val="28"/>
              </w:rPr>
            </w:pPr>
          </w:p>
        </w:tc>
      </w:tr>
      <w:tr w:rsidR="00080DE8" w:rsidTr="00080DE8">
        <w:tc>
          <w:tcPr>
            <w:tcW w:w="3116" w:type="dxa"/>
          </w:tcPr>
          <w:p w:rsidR="00080DE8" w:rsidRDefault="00741429" w:rsidP="00741429">
            <w:pPr>
              <w:jc w:val="center"/>
              <w:rPr>
                <w:rFonts w:ascii="Comic Sans MS" w:hAnsi="Comic Sans MS"/>
                <w:b/>
                <w:noProof/>
                <w:sz w:val="24"/>
                <w:szCs w:val="24"/>
              </w:rPr>
            </w:pPr>
            <w:r>
              <w:rPr>
                <w:rFonts w:ascii="Comic Sans MS" w:hAnsi="Comic Sans MS"/>
                <w:b/>
                <w:noProof/>
                <w:sz w:val="24"/>
                <w:szCs w:val="24"/>
              </w:rPr>
              <w:t>Formative 40%</w:t>
            </w:r>
          </w:p>
          <w:p w:rsidR="00741429" w:rsidRDefault="00741429" w:rsidP="00741429">
            <w:pPr>
              <w:jc w:val="center"/>
              <w:rPr>
                <w:rFonts w:ascii="Comic Sans MS" w:hAnsi="Comic Sans MS"/>
                <w:b/>
                <w:noProof/>
                <w:sz w:val="24"/>
                <w:szCs w:val="24"/>
              </w:rPr>
            </w:pPr>
          </w:p>
          <w:p w:rsidR="00377FD4" w:rsidRPr="00377FD4" w:rsidRDefault="00741429" w:rsidP="00377FD4">
            <w:pPr>
              <w:jc w:val="center"/>
              <w:rPr>
                <w:rFonts w:ascii="Comic Sans MS" w:hAnsi="Comic Sans MS"/>
                <w:b/>
                <w:noProof/>
                <w:sz w:val="24"/>
                <w:szCs w:val="24"/>
              </w:rPr>
            </w:pPr>
            <w:r w:rsidRPr="00741429">
              <w:rPr>
                <w:rFonts w:ascii="Comic Sans MS" w:hAnsi="Comic Sans MS"/>
                <w:b/>
                <w:noProof/>
                <w:sz w:val="24"/>
                <w:szCs w:val="24"/>
              </w:rPr>
              <w:t>Examples:</w:t>
            </w:r>
          </w:p>
          <w:p w:rsidR="00377FD4" w:rsidRPr="00377FD4" w:rsidRDefault="00685E43" w:rsidP="00377FD4">
            <w:pPr>
              <w:pStyle w:val="ListParagraph"/>
              <w:numPr>
                <w:ilvl w:val="0"/>
                <w:numId w:val="1"/>
              </w:numPr>
              <w:jc w:val="center"/>
              <w:rPr>
                <w:rFonts w:ascii="Comic Sans MS" w:hAnsi="Comic Sans MS"/>
                <w:noProof/>
                <w:sz w:val="20"/>
                <w:szCs w:val="20"/>
              </w:rPr>
            </w:pPr>
            <w:r w:rsidRPr="00377FD4">
              <w:rPr>
                <w:rFonts w:ascii="Comic Sans MS" w:hAnsi="Comic Sans MS"/>
                <w:noProof/>
                <w:sz w:val="20"/>
                <w:szCs w:val="20"/>
              </w:rPr>
              <w:t xml:space="preserve">Vocabulary </w:t>
            </w:r>
            <w:r w:rsidR="00377FD4">
              <w:rPr>
                <w:rFonts w:ascii="Comic Sans MS" w:hAnsi="Comic Sans MS"/>
                <w:noProof/>
                <w:sz w:val="20"/>
                <w:szCs w:val="20"/>
              </w:rPr>
              <w:t>Practice</w:t>
            </w:r>
          </w:p>
          <w:p w:rsidR="00377FD4" w:rsidRDefault="00377FD4" w:rsidP="00741429">
            <w:pPr>
              <w:pStyle w:val="ListParagraph"/>
              <w:numPr>
                <w:ilvl w:val="0"/>
                <w:numId w:val="1"/>
              </w:numPr>
              <w:jc w:val="center"/>
              <w:rPr>
                <w:rFonts w:ascii="Comic Sans MS" w:hAnsi="Comic Sans MS"/>
                <w:noProof/>
                <w:sz w:val="20"/>
                <w:szCs w:val="20"/>
              </w:rPr>
            </w:pPr>
            <w:r w:rsidRPr="00377FD4">
              <w:rPr>
                <w:rFonts w:ascii="Comic Sans MS" w:hAnsi="Comic Sans MS"/>
                <w:noProof/>
                <w:sz w:val="20"/>
                <w:szCs w:val="20"/>
              </w:rPr>
              <w:t>Passage Readings &amp; Comprehension</w:t>
            </w:r>
          </w:p>
          <w:p w:rsidR="00377FD4" w:rsidRDefault="00377FD4" w:rsidP="00741429">
            <w:pPr>
              <w:pStyle w:val="ListParagraph"/>
              <w:numPr>
                <w:ilvl w:val="0"/>
                <w:numId w:val="1"/>
              </w:numPr>
              <w:jc w:val="center"/>
              <w:rPr>
                <w:rFonts w:ascii="Comic Sans MS" w:hAnsi="Comic Sans MS"/>
                <w:noProof/>
                <w:sz w:val="20"/>
                <w:szCs w:val="20"/>
              </w:rPr>
            </w:pPr>
            <w:r>
              <w:rPr>
                <w:rFonts w:ascii="Comic Sans MS" w:hAnsi="Comic Sans MS"/>
                <w:noProof/>
                <w:sz w:val="20"/>
                <w:szCs w:val="20"/>
              </w:rPr>
              <w:t>Quizzes</w:t>
            </w:r>
          </w:p>
          <w:p w:rsidR="00377FD4" w:rsidRPr="00377FD4" w:rsidRDefault="00377FD4" w:rsidP="00741429">
            <w:pPr>
              <w:pStyle w:val="ListParagraph"/>
              <w:numPr>
                <w:ilvl w:val="0"/>
                <w:numId w:val="1"/>
              </w:numPr>
              <w:jc w:val="center"/>
              <w:rPr>
                <w:rFonts w:ascii="Comic Sans MS" w:hAnsi="Comic Sans MS"/>
                <w:noProof/>
                <w:sz w:val="20"/>
                <w:szCs w:val="20"/>
              </w:rPr>
            </w:pPr>
            <w:r>
              <w:rPr>
                <w:rFonts w:ascii="Comic Sans MS" w:hAnsi="Comic Sans MS"/>
                <w:noProof/>
                <w:sz w:val="20"/>
                <w:szCs w:val="20"/>
              </w:rPr>
              <w:t>Grammar Checks</w:t>
            </w:r>
            <w:r w:rsidRPr="00377FD4">
              <w:rPr>
                <w:rFonts w:ascii="Comic Sans MS" w:hAnsi="Comic Sans MS"/>
                <w:noProof/>
                <w:sz w:val="20"/>
                <w:szCs w:val="20"/>
              </w:rPr>
              <w:t xml:space="preserve"> </w:t>
            </w:r>
          </w:p>
          <w:p w:rsidR="00377FD4" w:rsidRPr="00741429" w:rsidRDefault="00377FD4" w:rsidP="00377FD4">
            <w:pPr>
              <w:pStyle w:val="ListParagraph"/>
              <w:rPr>
                <w:rFonts w:ascii="Comic Sans MS" w:hAnsi="Comic Sans MS"/>
                <w:b/>
                <w:noProof/>
                <w:sz w:val="20"/>
                <w:szCs w:val="20"/>
              </w:rPr>
            </w:pPr>
          </w:p>
        </w:tc>
        <w:tc>
          <w:tcPr>
            <w:tcW w:w="3117" w:type="dxa"/>
          </w:tcPr>
          <w:p w:rsidR="00080DE8" w:rsidRDefault="00741429" w:rsidP="00741429">
            <w:pPr>
              <w:jc w:val="center"/>
              <w:rPr>
                <w:rFonts w:ascii="Comic Sans MS" w:hAnsi="Comic Sans MS"/>
                <w:b/>
                <w:noProof/>
                <w:sz w:val="24"/>
                <w:szCs w:val="24"/>
              </w:rPr>
            </w:pPr>
            <w:r>
              <w:rPr>
                <w:rFonts w:ascii="Comic Sans MS" w:hAnsi="Comic Sans MS"/>
                <w:b/>
                <w:noProof/>
                <w:sz w:val="24"/>
                <w:szCs w:val="24"/>
              </w:rPr>
              <w:t>Formative 40%</w:t>
            </w:r>
          </w:p>
          <w:p w:rsidR="00741429" w:rsidRDefault="00741429" w:rsidP="00741429">
            <w:pPr>
              <w:jc w:val="center"/>
              <w:rPr>
                <w:rFonts w:ascii="Comic Sans MS" w:hAnsi="Comic Sans MS"/>
                <w:b/>
                <w:noProof/>
                <w:sz w:val="24"/>
                <w:szCs w:val="24"/>
              </w:rPr>
            </w:pPr>
          </w:p>
          <w:p w:rsidR="00741429" w:rsidRDefault="00741429" w:rsidP="00741429">
            <w:pPr>
              <w:jc w:val="center"/>
              <w:rPr>
                <w:rFonts w:ascii="Comic Sans MS" w:hAnsi="Comic Sans MS"/>
                <w:b/>
                <w:noProof/>
                <w:sz w:val="24"/>
                <w:szCs w:val="24"/>
              </w:rPr>
            </w:pPr>
            <w:r>
              <w:rPr>
                <w:rFonts w:ascii="Comic Sans MS" w:hAnsi="Comic Sans MS"/>
                <w:b/>
                <w:noProof/>
                <w:sz w:val="24"/>
                <w:szCs w:val="24"/>
              </w:rPr>
              <w:t>Examples:</w:t>
            </w:r>
          </w:p>
          <w:p w:rsidR="00741429" w:rsidRPr="004F0B64" w:rsidRDefault="00741429" w:rsidP="00741429">
            <w:pPr>
              <w:pStyle w:val="ListParagraph"/>
              <w:numPr>
                <w:ilvl w:val="0"/>
                <w:numId w:val="2"/>
              </w:numPr>
              <w:jc w:val="center"/>
              <w:rPr>
                <w:rFonts w:ascii="Comic Sans MS" w:hAnsi="Comic Sans MS"/>
                <w:noProof/>
                <w:sz w:val="20"/>
                <w:szCs w:val="20"/>
              </w:rPr>
            </w:pPr>
            <w:r w:rsidRPr="004F0B64">
              <w:rPr>
                <w:rFonts w:ascii="Comic Sans MS" w:hAnsi="Comic Sans MS"/>
                <w:noProof/>
                <w:sz w:val="20"/>
                <w:szCs w:val="20"/>
              </w:rPr>
              <w:t>Daily Skills Practice</w:t>
            </w:r>
            <w:r w:rsidR="004F0B64">
              <w:rPr>
                <w:rFonts w:ascii="Comic Sans MS" w:hAnsi="Comic Sans MS"/>
                <w:noProof/>
                <w:sz w:val="20"/>
                <w:szCs w:val="20"/>
              </w:rPr>
              <w:t xml:space="preserve"> Assessment</w:t>
            </w:r>
          </w:p>
          <w:p w:rsidR="00741429" w:rsidRPr="004F0B64" w:rsidRDefault="00741429" w:rsidP="00741429">
            <w:pPr>
              <w:pStyle w:val="ListParagraph"/>
              <w:numPr>
                <w:ilvl w:val="0"/>
                <w:numId w:val="2"/>
              </w:numPr>
              <w:jc w:val="center"/>
              <w:rPr>
                <w:rFonts w:ascii="Comic Sans MS" w:hAnsi="Comic Sans MS"/>
                <w:noProof/>
                <w:sz w:val="20"/>
                <w:szCs w:val="20"/>
              </w:rPr>
            </w:pPr>
            <w:r w:rsidRPr="004F0B64">
              <w:rPr>
                <w:rFonts w:ascii="Comic Sans MS" w:hAnsi="Comic Sans MS"/>
                <w:noProof/>
                <w:sz w:val="20"/>
                <w:szCs w:val="20"/>
              </w:rPr>
              <w:t>Quizzes</w:t>
            </w:r>
          </w:p>
          <w:p w:rsidR="00741429" w:rsidRPr="00741429" w:rsidRDefault="00741429" w:rsidP="00741429">
            <w:pPr>
              <w:pStyle w:val="ListParagraph"/>
              <w:numPr>
                <w:ilvl w:val="0"/>
                <w:numId w:val="2"/>
              </w:numPr>
              <w:jc w:val="center"/>
              <w:rPr>
                <w:rFonts w:ascii="Comic Sans MS" w:hAnsi="Comic Sans MS"/>
                <w:b/>
                <w:noProof/>
                <w:sz w:val="24"/>
                <w:szCs w:val="24"/>
              </w:rPr>
            </w:pPr>
            <w:r w:rsidRPr="004F0B64">
              <w:rPr>
                <w:rFonts w:ascii="Comic Sans MS" w:hAnsi="Comic Sans MS"/>
                <w:noProof/>
                <w:sz w:val="20"/>
                <w:szCs w:val="20"/>
              </w:rPr>
              <w:t>Vocabulary Practice</w:t>
            </w:r>
          </w:p>
        </w:tc>
        <w:tc>
          <w:tcPr>
            <w:tcW w:w="3117" w:type="dxa"/>
          </w:tcPr>
          <w:p w:rsidR="00080DE8" w:rsidRPr="004F0B64" w:rsidRDefault="00741429" w:rsidP="00741429">
            <w:pPr>
              <w:jc w:val="center"/>
              <w:rPr>
                <w:rFonts w:ascii="Comic Sans MS" w:hAnsi="Comic Sans MS"/>
                <w:b/>
                <w:noProof/>
                <w:sz w:val="24"/>
                <w:szCs w:val="24"/>
              </w:rPr>
            </w:pPr>
            <w:r w:rsidRPr="004F0B64">
              <w:rPr>
                <w:rFonts w:ascii="Comic Sans MS" w:hAnsi="Comic Sans MS"/>
                <w:b/>
                <w:noProof/>
                <w:sz w:val="24"/>
                <w:szCs w:val="24"/>
              </w:rPr>
              <w:t>Formative 40%</w:t>
            </w:r>
          </w:p>
          <w:p w:rsidR="00741429" w:rsidRPr="004F0B64" w:rsidRDefault="00741429" w:rsidP="00741429">
            <w:pPr>
              <w:jc w:val="center"/>
              <w:rPr>
                <w:rFonts w:ascii="Comic Sans MS" w:hAnsi="Comic Sans MS"/>
                <w:b/>
                <w:noProof/>
                <w:sz w:val="24"/>
                <w:szCs w:val="24"/>
              </w:rPr>
            </w:pPr>
          </w:p>
          <w:p w:rsidR="00741429" w:rsidRPr="004F0B64" w:rsidRDefault="00741429" w:rsidP="00741429">
            <w:pPr>
              <w:jc w:val="center"/>
              <w:rPr>
                <w:rFonts w:ascii="Comic Sans MS" w:hAnsi="Comic Sans MS"/>
                <w:b/>
                <w:noProof/>
                <w:sz w:val="24"/>
                <w:szCs w:val="24"/>
              </w:rPr>
            </w:pPr>
            <w:r w:rsidRPr="004F0B64">
              <w:rPr>
                <w:rFonts w:ascii="Comic Sans MS" w:hAnsi="Comic Sans MS"/>
                <w:b/>
                <w:noProof/>
                <w:sz w:val="24"/>
                <w:szCs w:val="24"/>
              </w:rPr>
              <w:t>Examples:</w:t>
            </w:r>
          </w:p>
          <w:p w:rsidR="00741429" w:rsidRPr="004F0B64" w:rsidRDefault="00741429" w:rsidP="00741429">
            <w:pPr>
              <w:pStyle w:val="ListParagraph"/>
              <w:numPr>
                <w:ilvl w:val="0"/>
                <w:numId w:val="3"/>
              </w:numPr>
              <w:jc w:val="center"/>
              <w:rPr>
                <w:rFonts w:ascii="Comic Sans MS" w:hAnsi="Comic Sans MS"/>
                <w:noProof/>
                <w:sz w:val="20"/>
                <w:szCs w:val="20"/>
              </w:rPr>
            </w:pPr>
            <w:r w:rsidRPr="004F0B64">
              <w:rPr>
                <w:rFonts w:ascii="Comic Sans MS" w:hAnsi="Comic Sans MS"/>
                <w:noProof/>
                <w:sz w:val="20"/>
                <w:szCs w:val="20"/>
              </w:rPr>
              <w:t>Check Understanding Questions</w:t>
            </w:r>
          </w:p>
          <w:p w:rsidR="00741429" w:rsidRPr="004F0B64" w:rsidRDefault="00741429" w:rsidP="00741429">
            <w:pPr>
              <w:pStyle w:val="ListParagraph"/>
              <w:numPr>
                <w:ilvl w:val="0"/>
                <w:numId w:val="3"/>
              </w:numPr>
              <w:jc w:val="center"/>
              <w:rPr>
                <w:rFonts w:ascii="Comic Sans MS" w:hAnsi="Comic Sans MS"/>
                <w:noProof/>
                <w:sz w:val="20"/>
                <w:szCs w:val="20"/>
              </w:rPr>
            </w:pPr>
            <w:r w:rsidRPr="004F0B64">
              <w:rPr>
                <w:rFonts w:ascii="Comic Sans MS" w:hAnsi="Comic Sans MS"/>
                <w:noProof/>
                <w:sz w:val="20"/>
                <w:szCs w:val="20"/>
              </w:rPr>
              <w:t>Map Skills</w:t>
            </w:r>
          </w:p>
          <w:p w:rsidR="00741429" w:rsidRPr="004F0B64" w:rsidRDefault="00741429" w:rsidP="00741429">
            <w:pPr>
              <w:pStyle w:val="ListParagraph"/>
              <w:numPr>
                <w:ilvl w:val="0"/>
                <w:numId w:val="3"/>
              </w:numPr>
              <w:jc w:val="center"/>
              <w:rPr>
                <w:rFonts w:ascii="Comic Sans MS" w:hAnsi="Comic Sans MS"/>
                <w:noProof/>
                <w:sz w:val="20"/>
                <w:szCs w:val="20"/>
              </w:rPr>
            </w:pPr>
            <w:r w:rsidRPr="004F0B64">
              <w:rPr>
                <w:rFonts w:ascii="Comic Sans MS" w:hAnsi="Comic Sans MS"/>
                <w:noProof/>
                <w:sz w:val="20"/>
                <w:szCs w:val="20"/>
              </w:rPr>
              <w:t>Science Labs</w:t>
            </w:r>
          </w:p>
          <w:p w:rsidR="00741429" w:rsidRPr="004F0B64" w:rsidRDefault="00741429" w:rsidP="00741429">
            <w:pPr>
              <w:pStyle w:val="ListParagraph"/>
              <w:numPr>
                <w:ilvl w:val="0"/>
                <w:numId w:val="3"/>
              </w:numPr>
              <w:jc w:val="center"/>
              <w:rPr>
                <w:rFonts w:ascii="Comic Sans MS" w:hAnsi="Comic Sans MS"/>
                <w:noProof/>
                <w:sz w:val="20"/>
                <w:szCs w:val="20"/>
              </w:rPr>
            </w:pPr>
            <w:r w:rsidRPr="004F0B64">
              <w:rPr>
                <w:rFonts w:ascii="Comic Sans MS" w:hAnsi="Comic Sans MS"/>
                <w:noProof/>
                <w:sz w:val="20"/>
                <w:szCs w:val="20"/>
              </w:rPr>
              <w:t>Quizzes</w:t>
            </w:r>
          </w:p>
          <w:p w:rsidR="00741429" w:rsidRPr="004F0B64" w:rsidRDefault="00741429" w:rsidP="00741429">
            <w:pPr>
              <w:pStyle w:val="ListParagraph"/>
              <w:numPr>
                <w:ilvl w:val="0"/>
                <w:numId w:val="3"/>
              </w:numPr>
              <w:jc w:val="center"/>
              <w:rPr>
                <w:rFonts w:ascii="Comic Sans MS" w:hAnsi="Comic Sans MS"/>
                <w:noProof/>
                <w:sz w:val="24"/>
                <w:szCs w:val="24"/>
              </w:rPr>
            </w:pPr>
            <w:r w:rsidRPr="004F0B64">
              <w:rPr>
                <w:rFonts w:ascii="Comic Sans MS" w:hAnsi="Comic Sans MS"/>
                <w:noProof/>
                <w:sz w:val="20"/>
                <w:szCs w:val="20"/>
              </w:rPr>
              <w:t>Vocabulary Explanation</w:t>
            </w:r>
          </w:p>
        </w:tc>
      </w:tr>
      <w:tr w:rsidR="00080DE8" w:rsidRPr="00741429" w:rsidTr="00080DE8">
        <w:tc>
          <w:tcPr>
            <w:tcW w:w="3116" w:type="dxa"/>
          </w:tcPr>
          <w:p w:rsidR="00080DE8" w:rsidRDefault="00741429" w:rsidP="00741429">
            <w:pPr>
              <w:jc w:val="center"/>
              <w:rPr>
                <w:rFonts w:ascii="Comic Sans MS" w:hAnsi="Comic Sans MS"/>
                <w:b/>
                <w:noProof/>
                <w:sz w:val="24"/>
                <w:szCs w:val="24"/>
              </w:rPr>
            </w:pPr>
            <w:r w:rsidRPr="00741429">
              <w:rPr>
                <w:rFonts w:ascii="Comic Sans MS" w:hAnsi="Comic Sans MS"/>
                <w:b/>
                <w:noProof/>
                <w:sz w:val="24"/>
                <w:szCs w:val="24"/>
              </w:rPr>
              <w:t>Summative 60%</w:t>
            </w:r>
          </w:p>
          <w:p w:rsidR="00685E43" w:rsidRDefault="00685E43" w:rsidP="00741429">
            <w:pPr>
              <w:jc w:val="center"/>
              <w:rPr>
                <w:rFonts w:ascii="Comic Sans MS" w:hAnsi="Comic Sans MS"/>
                <w:b/>
                <w:noProof/>
                <w:sz w:val="24"/>
                <w:szCs w:val="24"/>
              </w:rPr>
            </w:pPr>
          </w:p>
          <w:p w:rsidR="00685E43" w:rsidRDefault="00685E43" w:rsidP="00741429">
            <w:pPr>
              <w:jc w:val="center"/>
              <w:rPr>
                <w:rFonts w:ascii="Comic Sans MS" w:hAnsi="Comic Sans MS"/>
                <w:b/>
                <w:noProof/>
                <w:sz w:val="24"/>
                <w:szCs w:val="24"/>
              </w:rPr>
            </w:pPr>
            <w:r>
              <w:rPr>
                <w:rFonts w:ascii="Comic Sans MS" w:hAnsi="Comic Sans MS"/>
                <w:b/>
                <w:noProof/>
                <w:sz w:val="24"/>
                <w:szCs w:val="24"/>
              </w:rPr>
              <w:t>Examples:</w:t>
            </w:r>
          </w:p>
          <w:p w:rsidR="00377FD4" w:rsidRDefault="00377FD4" w:rsidP="00377FD4">
            <w:pPr>
              <w:pStyle w:val="ListParagraph"/>
              <w:numPr>
                <w:ilvl w:val="0"/>
                <w:numId w:val="4"/>
              </w:numPr>
              <w:jc w:val="center"/>
              <w:rPr>
                <w:rFonts w:ascii="Comic Sans MS" w:hAnsi="Comic Sans MS"/>
                <w:noProof/>
                <w:sz w:val="20"/>
                <w:szCs w:val="20"/>
              </w:rPr>
            </w:pPr>
            <w:r>
              <w:rPr>
                <w:rFonts w:ascii="Comic Sans MS" w:hAnsi="Comic Sans MS"/>
                <w:noProof/>
                <w:sz w:val="20"/>
                <w:szCs w:val="20"/>
              </w:rPr>
              <w:t>Chapter Test</w:t>
            </w:r>
          </w:p>
          <w:p w:rsidR="00685E43" w:rsidRDefault="00377FD4" w:rsidP="00377FD4">
            <w:pPr>
              <w:pStyle w:val="ListParagraph"/>
              <w:numPr>
                <w:ilvl w:val="0"/>
                <w:numId w:val="4"/>
              </w:numPr>
              <w:jc w:val="center"/>
              <w:rPr>
                <w:rFonts w:ascii="Comic Sans MS" w:hAnsi="Comic Sans MS"/>
                <w:noProof/>
                <w:sz w:val="20"/>
                <w:szCs w:val="20"/>
              </w:rPr>
            </w:pPr>
            <w:r>
              <w:rPr>
                <w:rFonts w:ascii="Comic Sans MS" w:hAnsi="Comic Sans MS"/>
                <w:noProof/>
                <w:sz w:val="20"/>
                <w:szCs w:val="20"/>
              </w:rPr>
              <w:t>E</w:t>
            </w:r>
            <w:r w:rsidR="00685E43" w:rsidRPr="004F0B64">
              <w:rPr>
                <w:rFonts w:ascii="Comic Sans MS" w:hAnsi="Comic Sans MS"/>
                <w:noProof/>
                <w:sz w:val="20"/>
                <w:szCs w:val="20"/>
              </w:rPr>
              <w:t>nd of Unit</w:t>
            </w:r>
            <w:r>
              <w:rPr>
                <w:rFonts w:ascii="Comic Sans MS" w:hAnsi="Comic Sans MS"/>
                <w:noProof/>
                <w:sz w:val="20"/>
                <w:szCs w:val="20"/>
              </w:rPr>
              <w:t xml:space="preserve"> Test</w:t>
            </w:r>
          </w:p>
          <w:p w:rsidR="00377FD4" w:rsidRPr="00377FD4" w:rsidRDefault="00377FD4" w:rsidP="00377FD4">
            <w:pPr>
              <w:pStyle w:val="ListParagraph"/>
              <w:numPr>
                <w:ilvl w:val="0"/>
                <w:numId w:val="4"/>
              </w:numPr>
              <w:jc w:val="center"/>
              <w:rPr>
                <w:rFonts w:ascii="Comic Sans MS" w:hAnsi="Comic Sans MS"/>
                <w:noProof/>
                <w:sz w:val="20"/>
                <w:szCs w:val="20"/>
              </w:rPr>
            </w:pPr>
            <w:r>
              <w:rPr>
                <w:rFonts w:ascii="Comic Sans MS" w:hAnsi="Comic Sans MS"/>
                <w:noProof/>
                <w:sz w:val="20"/>
                <w:szCs w:val="20"/>
              </w:rPr>
              <w:t>Midterm Test</w:t>
            </w:r>
          </w:p>
        </w:tc>
        <w:tc>
          <w:tcPr>
            <w:tcW w:w="3117" w:type="dxa"/>
          </w:tcPr>
          <w:p w:rsidR="00080DE8" w:rsidRDefault="00741429" w:rsidP="00741429">
            <w:pPr>
              <w:jc w:val="center"/>
              <w:rPr>
                <w:rFonts w:ascii="Comic Sans MS" w:hAnsi="Comic Sans MS"/>
                <w:b/>
                <w:noProof/>
                <w:sz w:val="24"/>
                <w:szCs w:val="24"/>
              </w:rPr>
            </w:pPr>
            <w:r>
              <w:rPr>
                <w:rFonts w:ascii="Comic Sans MS" w:hAnsi="Comic Sans MS"/>
                <w:b/>
                <w:noProof/>
                <w:sz w:val="24"/>
                <w:szCs w:val="24"/>
              </w:rPr>
              <w:t>Summative 60%</w:t>
            </w:r>
          </w:p>
          <w:p w:rsidR="00685E43" w:rsidRDefault="00685E43" w:rsidP="00741429">
            <w:pPr>
              <w:jc w:val="center"/>
              <w:rPr>
                <w:rFonts w:ascii="Comic Sans MS" w:hAnsi="Comic Sans MS"/>
                <w:b/>
                <w:noProof/>
                <w:sz w:val="24"/>
                <w:szCs w:val="24"/>
              </w:rPr>
            </w:pPr>
          </w:p>
          <w:p w:rsidR="00685E43" w:rsidRDefault="00685E43" w:rsidP="00741429">
            <w:pPr>
              <w:jc w:val="center"/>
              <w:rPr>
                <w:rFonts w:ascii="Comic Sans MS" w:hAnsi="Comic Sans MS"/>
                <w:b/>
                <w:noProof/>
                <w:sz w:val="24"/>
                <w:szCs w:val="24"/>
              </w:rPr>
            </w:pPr>
            <w:r>
              <w:rPr>
                <w:rFonts w:ascii="Comic Sans MS" w:hAnsi="Comic Sans MS"/>
                <w:b/>
                <w:noProof/>
                <w:sz w:val="24"/>
                <w:szCs w:val="24"/>
              </w:rPr>
              <w:t>Examples:</w:t>
            </w:r>
          </w:p>
          <w:p w:rsidR="00685E43" w:rsidRPr="004F0B64" w:rsidRDefault="00F5605A" w:rsidP="00685E43">
            <w:pPr>
              <w:pStyle w:val="ListParagraph"/>
              <w:numPr>
                <w:ilvl w:val="0"/>
                <w:numId w:val="6"/>
              </w:numPr>
              <w:jc w:val="center"/>
              <w:rPr>
                <w:rFonts w:ascii="Comic Sans MS" w:hAnsi="Comic Sans MS"/>
                <w:noProof/>
                <w:sz w:val="20"/>
                <w:szCs w:val="20"/>
              </w:rPr>
            </w:pPr>
            <w:r w:rsidRPr="004F0B64">
              <w:rPr>
                <w:rFonts w:ascii="Comic Sans MS" w:hAnsi="Comic Sans MS"/>
                <w:noProof/>
                <w:sz w:val="20"/>
                <w:szCs w:val="20"/>
              </w:rPr>
              <w:t>Chapter Test</w:t>
            </w:r>
          </w:p>
          <w:p w:rsidR="00685E43" w:rsidRPr="004F0B64" w:rsidRDefault="00685E43" w:rsidP="00685E43">
            <w:pPr>
              <w:pStyle w:val="ListParagraph"/>
              <w:numPr>
                <w:ilvl w:val="0"/>
                <w:numId w:val="6"/>
              </w:numPr>
              <w:jc w:val="center"/>
              <w:rPr>
                <w:rFonts w:ascii="Comic Sans MS" w:hAnsi="Comic Sans MS"/>
                <w:noProof/>
                <w:sz w:val="20"/>
                <w:szCs w:val="20"/>
              </w:rPr>
            </w:pPr>
            <w:r w:rsidRPr="004F0B64">
              <w:rPr>
                <w:rFonts w:ascii="Comic Sans MS" w:hAnsi="Comic Sans MS"/>
                <w:noProof/>
                <w:sz w:val="20"/>
                <w:szCs w:val="20"/>
              </w:rPr>
              <w:t>End of Unit Test</w:t>
            </w:r>
          </w:p>
          <w:p w:rsidR="00685E43" w:rsidRPr="00685E43" w:rsidRDefault="00685E43" w:rsidP="00685E43">
            <w:pPr>
              <w:pStyle w:val="ListParagraph"/>
              <w:numPr>
                <w:ilvl w:val="0"/>
                <w:numId w:val="6"/>
              </w:numPr>
              <w:jc w:val="center"/>
              <w:rPr>
                <w:rFonts w:ascii="Comic Sans MS" w:hAnsi="Comic Sans MS"/>
                <w:i/>
                <w:noProof/>
                <w:sz w:val="24"/>
                <w:szCs w:val="24"/>
              </w:rPr>
            </w:pPr>
            <w:r w:rsidRPr="004F0B64">
              <w:rPr>
                <w:rFonts w:ascii="Comic Sans MS" w:hAnsi="Comic Sans MS"/>
                <w:noProof/>
                <w:sz w:val="20"/>
                <w:szCs w:val="20"/>
              </w:rPr>
              <w:t>Midterm</w:t>
            </w:r>
            <w:r w:rsidR="00F5605A" w:rsidRPr="004F0B64">
              <w:rPr>
                <w:rFonts w:ascii="Comic Sans MS" w:hAnsi="Comic Sans MS"/>
                <w:noProof/>
                <w:sz w:val="20"/>
                <w:szCs w:val="20"/>
              </w:rPr>
              <w:t xml:space="preserve"> Test</w:t>
            </w:r>
          </w:p>
        </w:tc>
        <w:tc>
          <w:tcPr>
            <w:tcW w:w="3117" w:type="dxa"/>
          </w:tcPr>
          <w:p w:rsidR="00080DE8" w:rsidRDefault="00741429" w:rsidP="00741429">
            <w:pPr>
              <w:jc w:val="center"/>
              <w:rPr>
                <w:rFonts w:ascii="Comic Sans MS" w:hAnsi="Comic Sans MS"/>
                <w:b/>
                <w:noProof/>
                <w:sz w:val="24"/>
                <w:szCs w:val="24"/>
              </w:rPr>
            </w:pPr>
            <w:r>
              <w:rPr>
                <w:rFonts w:ascii="Comic Sans MS" w:hAnsi="Comic Sans MS"/>
                <w:b/>
                <w:noProof/>
                <w:sz w:val="24"/>
                <w:szCs w:val="24"/>
              </w:rPr>
              <w:t>Summative 60%</w:t>
            </w:r>
          </w:p>
          <w:p w:rsidR="00685E43" w:rsidRDefault="00685E43" w:rsidP="00741429">
            <w:pPr>
              <w:jc w:val="center"/>
              <w:rPr>
                <w:rFonts w:ascii="Comic Sans MS" w:hAnsi="Comic Sans MS"/>
                <w:b/>
                <w:noProof/>
                <w:sz w:val="24"/>
                <w:szCs w:val="24"/>
              </w:rPr>
            </w:pPr>
          </w:p>
          <w:p w:rsidR="00685E43" w:rsidRDefault="00685E43" w:rsidP="00741429">
            <w:pPr>
              <w:jc w:val="center"/>
              <w:rPr>
                <w:rFonts w:ascii="Comic Sans MS" w:hAnsi="Comic Sans MS"/>
                <w:b/>
                <w:noProof/>
                <w:sz w:val="24"/>
                <w:szCs w:val="24"/>
              </w:rPr>
            </w:pPr>
            <w:r>
              <w:rPr>
                <w:rFonts w:ascii="Comic Sans MS" w:hAnsi="Comic Sans MS"/>
                <w:b/>
                <w:noProof/>
                <w:sz w:val="24"/>
                <w:szCs w:val="24"/>
              </w:rPr>
              <w:t>Examples:</w:t>
            </w:r>
          </w:p>
          <w:p w:rsidR="00685E43" w:rsidRPr="00377FD4" w:rsidRDefault="00685E43" w:rsidP="00685E43">
            <w:pPr>
              <w:pStyle w:val="ListParagraph"/>
              <w:numPr>
                <w:ilvl w:val="0"/>
                <w:numId w:val="5"/>
              </w:numPr>
              <w:jc w:val="center"/>
              <w:rPr>
                <w:rFonts w:ascii="Comic Sans MS" w:hAnsi="Comic Sans MS"/>
                <w:noProof/>
                <w:sz w:val="20"/>
                <w:szCs w:val="20"/>
              </w:rPr>
            </w:pPr>
            <w:r w:rsidRPr="00377FD4">
              <w:rPr>
                <w:rFonts w:ascii="Comic Sans MS" w:hAnsi="Comic Sans MS"/>
                <w:noProof/>
                <w:sz w:val="20"/>
                <w:szCs w:val="20"/>
              </w:rPr>
              <w:t>End of Unit Test</w:t>
            </w:r>
          </w:p>
          <w:p w:rsidR="00685E43" w:rsidRPr="00377FD4" w:rsidRDefault="00685E43" w:rsidP="00685E43">
            <w:pPr>
              <w:pStyle w:val="ListParagraph"/>
              <w:numPr>
                <w:ilvl w:val="0"/>
                <w:numId w:val="5"/>
              </w:numPr>
              <w:jc w:val="center"/>
              <w:rPr>
                <w:rFonts w:ascii="Comic Sans MS" w:hAnsi="Comic Sans MS"/>
                <w:noProof/>
                <w:sz w:val="20"/>
                <w:szCs w:val="20"/>
              </w:rPr>
            </w:pPr>
            <w:r w:rsidRPr="00377FD4">
              <w:rPr>
                <w:rFonts w:ascii="Comic Sans MS" w:hAnsi="Comic Sans MS"/>
                <w:noProof/>
                <w:sz w:val="20"/>
                <w:szCs w:val="20"/>
              </w:rPr>
              <w:t xml:space="preserve">Mid Term </w:t>
            </w:r>
            <w:r w:rsidR="00F5605A" w:rsidRPr="00377FD4">
              <w:rPr>
                <w:rFonts w:ascii="Comic Sans MS" w:hAnsi="Comic Sans MS"/>
                <w:noProof/>
                <w:sz w:val="20"/>
                <w:szCs w:val="20"/>
              </w:rPr>
              <w:t>Test</w:t>
            </w:r>
          </w:p>
          <w:p w:rsidR="00685E43" w:rsidRPr="00377FD4" w:rsidRDefault="00685E43" w:rsidP="00685E43">
            <w:pPr>
              <w:jc w:val="center"/>
              <w:rPr>
                <w:rFonts w:ascii="Comic Sans MS" w:hAnsi="Comic Sans MS"/>
                <w:noProof/>
                <w:sz w:val="20"/>
                <w:szCs w:val="20"/>
              </w:rPr>
            </w:pPr>
          </w:p>
          <w:p w:rsidR="00685E43" w:rsidRDefault="00685E43" w:rsidP="00685E43">
            <w:pPr>
              <w:jc w:val="center"/>
              <w:rPr>
                <w:rFonts w:ascii="Comic Sans MS" w:hAnsi="Comic Sans MS"/>
                <w:i/>
                <w:noProof/>
                <w:sz w:val="20"/>
                <w:szCs w:val="20"/>
              </w:rPr>
            </w:pPr>
          </w:p>
          <w:p w:rsidR="00685E43" w:rsidRDefault="00685E43" w:rsidP="00685E43">
            <w:pPr>
              <w:jc w:val="center"/>
              <w:rPr>
                <w:rFonts w:ascii="Comic Sans MS" w:hAnsi="Comic Sans MS"/>
                <w:i/>
                <w:noProof/>
                <w:sz w:val="20"/>
                <w:szCs w:val="20"/>
              </w:rPr>
            </w:pPr>
          </w:p>
          <w:p w:rsidR="00685E43" w:rsidRDefault="00685E43" w:rsidP="00685E43">
            <w:pPr>
              <w:jc w:val="center"/>
              <w:rPr>
                <w:rFonts w:ascii="Comic Sans MS" w:hAnsi="Comic Sans MS"/>
                <w:i/>
                <w:noProof/>
                <w:sz w:val="20"/>
                <w:szCs w:val="20"/>
              </w:rPr>
            </w:pPr>
          </w:p>
          <w:p w:rsidR="00685E43" w:rsidRPr="00685E43" w:rsidRDefault="00685E43" w:rsidP="00685E43">
            <w:pPr>
              <w:jc w:val="center"/>
              <w:rPr>
                <w:rFonts w:ascii="Comic Sans MS" w:hAnsi="Comic Sans MS"/>
                <w:i/>
                <w:noProof/>
                <w:sz w:val="20"/>
                <w:szCs w:val="20"/>
              </w:rPr>
            </w:pPr>
          </w:p>
        </w:tc>
      </w:tr>
    </w:tbl>
    <w:p w:rsidR="00080DE8" w:rsidRPr="00741429" w:rsidRDefault="00080DE8" w:rsidP="00741429">
      <w:pPr>
        <w:jc w:val="center"/>
        <w:rPr>
          <w:rFonts w:ascii="Comic Sans MS" w:hAnsi="Comic Sans MS"/>
          <w:b/>
          <w:noProof/>
          <w:sz w:val="24"/>
          <w:szCs w:val="24"/>
        </w:rPr>
      </w:pPr>
    </w:p>
    <w:p w:rsidR="00080DE8" w:rsidRPr="00F5605A" w:rsidRDefault="00080DE8" w:rsidP="00F5605A">
      <w:pPr>
        <w:jc w:val="center"/>
        <w:rPr>
          <w:rFonts w:ascii="Comic Sans MS" w:hAnsi="Comic Sans MS"/>
          <w:b/>
          <w:i/>
          <w:noProof/>
          <w:sz w:val="24"/>
          <w:szCs w:val="24"/>
        </w:rPr>
      </w:pPr>
      <w:r w:rsidRPr="00F5605A">
        <w:rPr>
          <w:rFonts w:ascii="Comic Sans MS" w:hAnsi="Comic Sans MS"/>
          <w:b/>
          <w:i/>
          <w:noProof/>
          <w:sz w:val="24"/>
          <w:szCs w:val="24"/>
        </w:rPr>
        <w:t>*Please note. These are a few examples of form</w:t>
      </w:r>
      <w:r w:rsidR="00685E43" w:rsidRPr="00F5605A">
        <w:rPr>
          <w:rFonts w:ascii="Comic Sans MS" w:hAnsi="Comic Sans MS"/>
          <w:b/>
          <w:i/>
          <w:noProof/>
          <w:sz w:val="24"/>
          <w:szCs w:val="24"/>
        </w:rPr>
        <w:t>ative and summative assignments per content area.</w:t>
      </w:r>
    </w:p>
    <w:sectPr w:rsidR="00080DE8" w:rsidRPr="00F56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A02"/>
    <w:multiLevelType w:val="hybridMultilevel"/>
    <w:tmpl w:val="D986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A00B4"/>
    <w:multiLevelType w:val="hybridMultilevel"/>
    <w:tmpl w:val="656C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478DE"/>
    <w:multiLevelType w:val="hybridMultilevel"/>
    <w:tmpl w:val="50E8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F603C"/>
    <w:multiLevelType w:val="hybridMultilevel"/>
    <w:tmpl w:val="1738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746E0"/>
    <w:multiLevelType w:val="hybridMultilevel"/>
    <w:tmpl w:val="36EA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61025"/>
    <w:multiLevelType w:val="hybridMultilevel"/>
    <w:tmpl w:val="48E8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E8"/>
    <w:rsid w:val="00080DE8"/>
    <w:rsid w:val="003240B2"/>
    <w:rsid w:val="00377FD4"/>
    <w:rsid w:val="004F0B64"/>
    <w:rsid w:val="00685E43"/>
    <w:rsid w:val="00741429"/>
    <w:rsid w:val="00797EB0"/>
    <w:rsid w:val="008E6C2E"/>
    <w:rsid w:val="00F5605A"/>
    <w:rsid w:val="00F5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14A20-C64E-4F28-90ED-5352361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Sharon (Monte Sano)</dc:creator>
  <cp:keywords/>
  <dc:description/>
  <cp:lastModifiedBy>Dorsey, Tanisha</cp:lastModifiedBy>
  <cp:revision>2</cp:revision>
  <dcterms:created xsi:type="dcterms:W3CDTF">2021-08-29T10:06:00Z</dcterms:created>
  <dcterms:modified xsi:type="dcterms:W3CDTF">2021-08-29T10:06:00Z</dcterms:modified>
</cp:coreProperties>
</file>