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C45B4" w14:textId="77777777" w:rsidR="001F312F" w:rsidRPr="001F312F" w:rsidRDefault="001F312F" w:rsidP="001F312F">
      <w:pPr>
        <w:widowControl w:val="0"/>
        <w:autoSpaceDE w:val="0"/>
        <w:autoSpaceDN w:val="0"/>
        <w:adjustRightInd w:val="0"/>
        <w:spacing w:after="240" w:line="480" w:lineRule="atLeast"/>
        <w:jc w:val="center"/>
        <w:rPr>
          <w:rFonts w:ascii="Copperplate Gothic Bold" w:hAnsi="Copperplate Gothic Bold" w:cs="Times"/>
          <w:color w:val="000000"/>
        </w:rPr>
      </w:pPr>
      <w:r w:rsidRPr="001F312F">
        <w:rPr>
          <w:rFonts w:ascii="Copperplate Gothic Bold" w:hAnsi="Copperplate Gothic Bold" w:cs="Times"/>
          <w:color w:val="000000"/>
          <w:sz w:val="42"/>
          <w:szCs w:val="42"/>
        </w:rPr>
        <w:t>D</w:t>
      </w:r>
      <w:r w:rsidRPr="001F312F">
        <w:rPr>
          <w:rFonts w:ascii="Copperplate Gothic Bold" w:hAnsi="Copperplate Gothic Bold" w:cs="Times"/>
          <w:color w:val="000000"/>
          <w:sz w:val="34"/>
          <w:szCs w:val="34"/>
        </w:rPr>
        <w:t xml:space="preserve">IALECTICAL </w:t>
      </w:r>
      <w:r w:rsidRPr="001F312F">
        <w:rPr>
          <w:rFonts w:ascii="Copperplate Gothic Bold" w:hAnsi="Copperplate Gothic Bold" w:cs="Times"/>
          <w:color w:val="000000"/>
          <w:sz w:val="42"/>
          <w:szCs w:val="42"/>
        </w:rPr>
        <w:t>J</w:t>
      </w:r>
      <w:r w:rsidRPr="001F312F">
        <w:rPr>
          <w:rFonts w:ascii="Copperplate Gothic Bold" w:hAnsi="Copperplate Gothic Bold" w:cs="Times"/>
          <w:color w:val="000000"/>
          <w:sz w:val="34"/>
          <w:szCs w:val="34"/>
        </w:rPr>
        <w:t>OURNAL GUIDELINES</w:t>
      </w:r>
    </w:p>
    <w:p w14:paraId="44AAE2F5" w14:textId="77777777" w:rsidR="001F312F" w:rsidRPr="001F312F" w:rsidRDefault="001F312F" w:rsidP="001F312F">
      <w:pPr>
        <w:widowControl w:val="0"/>
        <w:autoSpaceDE w:val="0"/>
        <w:autoSpaceDN w:val="0"/>
        <w:adjustRightInd w:val="0"/>
        <w:spacing w:after="240" w:line="360" w:lineRule="atLeast"/>
        <w:rPr>
          <w:rFonts w:ascii="Century Gothic" w:hAnsi="Century Gothic" w:cs="Times"/>
          <w:color w:val="000000"/>
        </w:rPr>
      </w:pPr>
      <w:r w:rsidRPr="001F312F">
        <w:rPr>
          <w:rFonts w:ascii="Century Gothic" w:hAnsi="Century Gothic" w:cs="Century Gothic"/>
          <w:color w:val="000000"/>
        </w:rPr>
        <w:t>The term “</w:t>
      </w:r>
      <w:r w:rsidRPr="001F312F">
        <w:rPr>
          <w:rFonts w:ascii="Century Gothic" w:hAnsi="Century Gothic" w:cs="Times"/>
          <w:color w:val="000000"/>
        </w:rPr>
        <w:t>Dialectic” means “the art or practice of arriving at the truth by using conversation involving question and answer</w:t>
      </w:r>
      <w:r w:rsidRPr="001F312F">
        <w:rPr>
          <w:rFonts w:ascii="Century Gothic" w:hAnsi="Century Gothic" w:cs="Century Gothic"/>
          <w:color w:val="000000"/>
        </w:rPr>
        <w:t xml:space="preserve">.” Think of your dialectical journal as a series of conversations with your book as you read it. This process is meant to help you develop a better understanding of the novel as we read. Use your journal to record your personal responses to the texts, your ideas about the themes we cover, and our class discussions. You will find that it is a useful way to process what you’re reading and to better understand the book’s content. </w:t>
      </w:r>
    </w:p>
    <w:p w14:paraId="6AD19F4D" w14:textId="77777777" w:rsidR="001F312F" w:rsidRPr="001F312F" w:rsidRDefault="001F312F" w:rsidP="001F312F">
      <w:pPr>
        <w:widowControl w:val="0"/>
        <w:autoSpaceDE w:val="0"/>
        <w:autoSpaceDN w:val="0"/>
        <w:adjustRightInd w:val="0"/>
        <w:spacing w:after="240" w:line="440" w:lineRule="atLeast"/>
        <w:rPr>
          <w:rFonts w:ascii="Copperplate Gothic Bold" w:hAnsi="Copperplate Gothic Bold" w:cs="Times"/>
          <w:color w:val="000000"/>
        </w:rPr>
      </w:pPr>
      <w:r w:rsidRPr="001F312F">
        <w:rPr>
          <w:rFonts w:ascii="Copperplate Gothic Bold" w:hAnsi="Copperplate Gothic Bold" w:cs="Times"/>
          <w:color w:val="000000"/>
        </w:rPr>
        <w:t xml:space="preserve">PROCEDURE: </w:t>
      </w:r>
    </w:p>
    <w:p w14:paraId="06D94610" w14:textId="77777777" w:rsidR="001F312F" w:rsidRPr="001F312F" w:rsidRDefault="001F312F" w:rsidP="001F312F">
      <w:pPr>
        <w:pStyle w:val="ListParagraph"/>
        <w:widowControl w:val="0"/>
        <w:numPr>
          <w:ilvl w:val="0"/>
          <w:numId w:val="2"/>
        </w:numPr>
        <w:autoSpaceDE w:val="0"/>
        <w:autoSpaceDN w:val="0"/>
        <w:adjustRightInd w:val="0"/>
        <w:spacing w:after="240" w:line="340" w:lineRule="atLeast"/>
        <w:rPr>
          <w:rFonts w:ascii="Century Gothic" w:hAnsi="Century Gothic" w:cs="Times"/>
          <w:color w:val="000000"/>
        </w:rPr>
      </w:pPr>
      <w:r w:rsidRPr="001F312F">
        <w:rPr>
          <w:rFonts w:ascii="Century Gothic" w:hAnsi="Century Gothic" w:cs="Century Gothic"/>
          <w:color w:val="000000"/>
        </w:rPr>
        <w:t xml:space="preserve">As you read, choose passages that stand out to you and record them in the left-hand column of the t-chart provided. </w:t>
      </w:r>
    </w:p>
    <w:p w14:paraId="5861754E" w14:textId="77777777" w:rsidR="001F312F" w:rsidRPr="001F312F" w:rsidRDefault="001F312F" w:rsidP="001F312F">
      <w:pPr>
        <w:pStyle w:val="ListParagraph"/>
        <w:widowControl w:val="0"/>
        <w:numPr>
          <w:ilvl w:val="0"/>
          <w:numId w:val="2"/>
        </w:numPr>
        <w:autoSpaceDE w:val="0"/>
        <w:autoSpaceDN w:val="0"/>
        <w:adjustRightInd w:val="0"/>
        <w:spacing w:after="240" w:line="340" w:lineRule="atLeast"/>
        <w:rPr>
          <w:rFonts w:ascii="Century Gothic" w:hAnsi="Century Gothic" w:cs="Times"/>
          <w:color w:val="000000"/>
        </w:rPr>
      </w:pPr>
      <w:r w:rsidRPr="001F312F">
        <w:rPr>
          <w:rFonts w:ascii="Century Gothic" w:hAnsi="Century Gothic" w:cs="Century Gothic"/>
          <w:color w:val="000000"/>
        </w:rPr>
        <w:t xml:space="preserve">In the right column, write your response to the text (ideas/insights, questions, reflections, and comments on each passage) </w:t>
      </w:r>
    </w:p>
    <w:p w14:paraId="2DDE1298" w14:textId="77777777" w:rsidR="001F312F" w:rsidRPr="001F312F" w:rsidRDefault="001F312F" w:rsidP="001F312F">
      <w:pPr>
        <w:pStyle w:val="ListParagraph"/>
        <w:widowControl w:val="0"/>
        <w:numPr>
          <w:ilvl w:val="0"/>
          <w:numId w:val="2"/>
        </w:numPr>
        <w:autoSpaceDE w:val="0"/>
        <w:autoSpaceDN w:val="0"/>
        <w:adjustRightInd w:val="0"/>
        <w:spacing w:after="240" w:line="340" w:lineRule="atLeast"/>
        <w:rPr>
          <w:rFonts w:ascii="Century Gothic" w:hAnsi="Century Gothic" w:cs="Times"/>
          <w:color w:val="000000"/>
        </w:rPr>
      </w:pPr>
      <w:r w:rsidRPr="001F312F">
        <w:rPr>
          <w:rFonts w:ascii="Century Gothic" w:hAnsi="Century Gothic" w:cs="Century Gothic"/>
          <w:color w:val="000000"/>
        </w:rPr>
        <w:t xml:space="preserve">After each comment you write, label your responses using the following codes: </w:t>
      </w:r>
    </w:p>
    <w:p w14:paraId="3B7C2238" w14:textId="77777777" w:rsidR="001F312F" w:rsidRPr="001F312F" w:rsidRDefault="001F312F" w:rsidP="001F312F">
      <w:pPr>
        <w:pStyle w:val="ListParagraph"/>
        <w:widowControl w:val="0"/>
        <w:numPr>
          <w:ilvl w:val="1"/>
          <w:numId w:val="2"/>
        </w:numPr>
        <w:autoSpaceDE w:val="0"/>
        <w:autoSpaceDN w:val="0"/>
        <w:adjustRightInd w:val="0"/>
        <w:spacing w:after="240" w:line="340" w:lineRule="atLeast"/>
        <w:rPr>
          <w:rFonts w:ascii="Century Gothic" w:hAnsi="Century Gothic" w:cs="Times"/>
          <w:color w:val="000000"/>
        </w:rPr>
      </w:pPr>
      <w:r w:rsidRPr="001F312F">
        <w:rPr>
          <w:rFonts w:ascii="Century Gothic" w:hAnsi="Century Gothic" w:cs="Times"/>
          <w:color w:val="000000"/>
        </w:rPr>
        <w:t xml:space="preserve">(Q) Question </w:t>
      </w:r>
      <w:r w:rsidRPr="001F312F">
        <w:rPr>
          <w:rFonts w:ascii="Century Gothic" w:hAnsi="Century Gothic" w:cs="Century Gothic"/>
          <w:color w:val="000000"/>
        </w:rPr>
        <w:t xml:space="preserve">– ask about something in the passage that is unclear </w:t>
      </w:r>
    </w:p>
    <w:p w14:paraId="24397F62" w14:textId="77777777" w:rsidR="001F312F" w:rsidRPr="001F312F" w:rsidRDefault="001F312F" w:rsidP="001F312F">
      <w:pPr>
        <w:pStyle w:val="ListParagraph"/>
        <w:widowControl w:val="0"/>
        <w:numPr>
          <w:ilvl w:val="1"/>
          <w:numId w:val="2"/>
        </w:numPr>
        <w:autoSpaceDE w:val="0"/>
        <w:autoSpaceDN w:val="0"/>
        <w:adjustRightInd w:val="0"/>
        <w:spacing w:after="240" w:line="340" w:lineRule="atLeast"/>
        <w:rPr>
          <w:rFonts w:ascii="Century Gothic" w:hAnsi="Century Gothic" w:cs="Times"/>
          <w:color w:val="000000"/>
        </w:rPr>
      </w:pPr>
      <w:r w:rsidRPr="001F312F">
        <w:rPr>
          <w:rFonts w:ascii="Century Gothic" w:hAnsi="Century Gothic" w:cs="Times"/>
          <w:color w:val="000000"/>
        </w:rPr>
        <w:t xml:space="preserve">(C) Connect </w:t>
      </w:r>
      <w:r w:rsidRPr="001F312F">
        <w:rPr>
          <w:rFonts w:ascii="Century Gothic" w:hAnsi="Century Gothic" w:cs="Century Gothic"/>
          <w:color w:val="000000"/>
        </w:rPr>
        <w:t>– make a connection to your life, the world, or another text</w:t>
      </w:r>
      <w:r w:rsidRPr="001F312F">
        <w:rPr>
          <w:rFonts w:ascii="MS Mincho" w:eastAsia="MS Mincho" w:hAnsi="MS Mincho" w:cs="MS Mincho"/>
          <w:color w:val="000000"/>
        </w:rPr>
        <w:t> </w:t>
      </w:r>
    </w:p>
    <w:p w14:paraId="4CD89F8D" w14:textId="77777777" w:rsidR="001F312F" w:rsidRPr="001F312F" w:rsidRDefault="001F312F" w:rsidP="001F312F">
      <w:pPr>
        <w:pStyle w:val="ListParagraph"/>
        <w:widowControl w:val="0"/>
        <w:numPr>
          <w:ilvl w:val="1"/>
          <w:numId w:val="2"/>
        </w:numPr>
        <w:autoSpaceDE w:val="0"/>
        <w:autoSpaceDN w:val="0"/>
        <w:adjustRightInd w:val="0"/>
        <w:spacing w:after="240" w:line="340" w:lineRule="atLeast"/>
        <w:rPr>
          <w:rFonts w:ascii="Century Gothic" w:hAnsi="Century Gothic" w:cs="Times"/>
          <w:color w:val="000000"/>
        </w:rPr>
      </w:pPr>
      <w:r w:rsidRPr="001F312F">
        <w:rPr>
          <w:rFonts w:ascii="Century Gothic" w:hAnsi="Century Gothic" w:cs="Times"/>
          <w:color w:val="000000"/>
        </w:rPr>
        <w:t xml:space="preserve">(P) Predict </w:t>
      </w:r>
      <w:r w:rsidRPr="001F312F">
        <w:rPr>
          <w:rFonts w:ascii="Century Gothic" w:hAnsi="Century Gothic" w:cs="Century Gothic"/>
          <w:color w:val="000000"/>
        </w:rPr>
        <w:t>– anticipate what will occur based on what’s in the passage</w:t>
      </w:r>
      <w:r w:rsidRPr="001F312F">
        <w:rPr>
          <w:rFonts w:ascii="MS Mincho" w:eastAsia="MS Mincho" w:hAnsi="MS Mincho" w:cs="MS Mincho"/>
          <w:color w:val="000000"/>
        </w:rPr>
        <w:t> </w:t>
      </w:r>
    </w:p>
    <w:p w14:paraId="2D6DD2F8" w14:textId="77777777" w:rsidR="001F312F" w:rsidRPr="001F312F" w:rsidRDefault="001F312F" w:rsidP="001F312F">
      <w:pPr>
        <w:pStyle w:val="ListParagraph"/>
        <w:widowControl w:val="0"/>
        <w:numPr>
          <w:ilvl w:val="1"/>
          <w:numId w:val="2"/>
        </w:numPr>
        <w:autoSpaceDE w:val="0"/>
        <w:autoSpaceDN w:val="0"/>
        <w:adjustRightInd w:val="0"/>
        <w:spacing w:after="240" w:line="340" w:lineRule="atLeast"/>
        <w:rPr>
          <w:rFonts w:ascii="Century Gothic" w:hAnsi="Century Gothic" w:cs="Times"/>
          <w:color w:val="000000"/>
        </w:rPr>
      </w:pPr>
      <w:r w:rsidRPr="001F312F">
        <w:rPr>
          <w:rFonts w:ascii="Century Gothic" w:hAnsi="Century Gothic" w:cs="Times"/>
          <w:color w:val="000000"/>
        </w:rPr>
        <w:t xml:space="preserve">(CL) Clarify </w:t>
      </w:r>
      <w:r w:rsidRPr="001F312F">
        <w:rPr>
          <w:rFonts w:ascii="Century Gothic" w:hAnsi="Century Gothic" w:cs="Century Gothic"/>
          <w:color w:val="000000"/>
        </w:rPr>
        <w:t>– answer earlier questions or confirm/disaffirm a prediction</w:t>
      </w:r>
      <w:r w:rsidRPr="001F312F">
        <w:rPr>
          <w:rFonts w:ascii="MS Mincho" w:eastAsia="MS Mincho" w:hAnsi="MS Mincho" w:cs="MS Mincho"/>
          <w:color w:val="000000"/>
        </w:rPr>
        <w:t> </w:t>
      </w:r>
    </w:p>
    <w:p w14:paraId="69433966" w14:textId="77777777" w:rsidR="001F312F" w:rsidRPr="001F312F" w:rsidRDefault="001F312F" w:rsidP="001F312F">
      <w:pPr>
        <w:pStyle w:val="ListParagraph"/>
        <w:widowControl w:val="0"/>
        <w:numPr>
          <w:ilvl w:val="1"/>
          <w:numId w:val="2"/>
        </w:numPr>
        <w:autoSpaceDE w:val="0"/>
        <w:autoSpaceDN w:val="0"/>
        <w:adjustRightInd w:val="0"/>
        <w:spacing w:after="240" w:line="340" w:lineRule="atLeast"/>
        <w:rPr>
          <w:rFonts w:ascii="Century Gothic" w:hAnsi="Century Gothic" w:cs="Times"/>
          <w:color w:val="000000"/>
        </w:rPr>
      </w:pPr>
      <w:r w:rsidRPr="001F312F">
        <w:rPr>
          <w:rFonts w:ascii="Century Gothic" w:hAnsi="Century Gothic" w:cs="Times"/>
          <w:color w:val="000000"/>
        </w:rPr>
        <w:t xml:space="preserve">(R) Reflect </w:t>
      </w:r>
      <w:r w:rsidRPr="001F312F">
        <w:rPr>
          <w:rFonts w:ascii="Century Gothic" w:hAnsi="Century Gothic" w:cs="Century Gothic"/>
          <w:color w:val="000000"/>
        </w:rPr>
        <w:t>– think deeply about what the passage means in a broad sense – not just to the characters in the story. What conclusions can you draw about the world, about human nature, or just the way things work?</w:t>
      </w:r>
    </w:p>
    <w:p w14:paraId="52FDFEEE" w14:textId="77777777" w:rsidR="001F312F" w:rsidRPr="001F312F" w:rsidRDefault="001F312F" w:rsidP="001F312F">
      <w:pPr>
        <w:pStyle w:val="ListParagraph"/>
        <w:widowControl w:val="0"/>
        <w:numPr>
          <w:ilvl w:val="1"/>
          <w:numId w:val="2"/>
        </w:numPr>
        <w:autoSpaceDE w:val="0"/>
        <w:autoSpaceDN w:val="0"/>
        <w:adjustRightInd w:val="0"/>
        <w:spacing w:after="240" w:line="340" w:lineRule="atLeast"/>
        <w:rPr>
          <w:rFonts w:ascii="Century Gothic" w:hAnsi="Century Gothic" w:cs="Times"/>
          <w:color w:val="000000"/>
        </w:rPr>
      </w:pPr>
      <w:r w:rsidRPr="001F312F">
        <w:rPr>
          <w:rFonts w:ascii="Century Gothic" w:hAnsi="Century Gothic" w:cs="Times"/>
          <w:color w:val="000000"/>
        </w:rPr>
        <w:t xml:space="preserve">(E) Evaluate </w:t>
      </w:r>
      <w:r w:rsidRPr="001F312F">
        <w:rPr>
          <w:rFonts w:ascii="Century Gothic" w:hAnsi="Century Gothic" w:cs="Century Gothic"/>
          <w:color w:val="000000"/>
        </w:rPr>
        <w:t xml:space="preserve">- make a judgment about the character(s), their actions, or what the author is trying to say </w:t>
      </w:r>
    </w:p>
    <w:p w14:paraId="7529DA7B" w14:textId="77777777" w:rsidR="001F312F" w:rsidRPr="001F312F" w:rsidRDefault="001F312F" w:rsidP="001F312F">
      <w:pPr>
        <w:pStyle w:val="ListParagraph"/>
        <w:widowControl w:val="0"/>
        <w:numPr>
          <w:ilvl w:val="0"/>
          <w:numId w:val="2"/>
        </w:numPr>
        <w:autoSpaceDE w:val="0"/>
        <w:autoSpaceDN w:val="0"/>
        <w:adjustRightInd w:val="0"/>
        <w:spacing w:after="240" w:line="340" w:lineRule="atLeast"/>
        <w:rPr>
          <w:rFonts w:ascii="Century Gothic" w:hAnsi="Century Gothic" w:cs="Times"/>
          <w:color w:val="000000"/>
        </w:rPr>
      </w:pPr>
      <w:r w:rsidRPr="001F312F">
        <w:rPr>
          <w:rFonts w:ascii="Century Gothic" w:hAnsi="Century Gothic" w:cs="Century Gothic"/>
          <w:color w:val="000000"/>
        </w:rPr>
        <w:t xml:space="preserve">Complete journal entries for at least </w:t>
      </w:r>
      <w:r w:rsidRPr="001F312F">
        <w:rPr>
          <w:rFonts w:ascii="Century Gothic" w:hAnsi="Century Gothic" w:cs="Times"/>
          <w:color w:val="000000"/>
        </w:rPr>
        <w:t xml:space="preserve">two passages </w:t>
      </w:r>
      <w:r w:rsidRPr="001F312F">
        <w:rPr>
          <w:rFonts w:ascii="Century Gothic" w:hAnsi="Century Gothic" w:cs="Century Gothic"/>
          <w:color w:val="000000"/>
        </w:rPr>
        <w:t>per chapter.</w:t>
      </w:r>
      <w:r w:rsidRPr="001F312F">
        <w:rPr>
          <w:rFonts w:ascii="MS Mincho" w:eastAsia="MS Mincho" w:hAnsi="MS Mincho" w:cs="MS Mincho"/>
          <w:color w:val="000000"/>
        </w:rPr>
        <w:t> </w:t>
      </w:r>
    </w:p>
    <w:p w14:paraId="61AFA1B5" w14:textId="77777777" w:rsidR="001F312F" w:rsidRDefault="001F312F" w:rsidP="001F312F">
      <w:pPr>
        <w:pStyle w:val="ListParagraph"/>
        <w:widowControl w:val="0"/>
        <w:numPr>
          <w:ilvl w:val="0"/>
          <w:numId w:val="2"/>
        </w:numPr>
        <w:autoSpaceDE w:val="0"/>
        <w:autoSpaceDN w:val="0"/>
        <w:adjustRightInd w:val="0"/>
        <w:spacing w:after="240" w:line="340" w:lineRule="atLeast"/>
        <w:rPr>
          <w:rFonts w:ascii="Century Gothic" w:hAnsi="Century Gothic" w:cs="Times"/>
          <w:color w:val="000000"/>
        </w:rPr>
      </w:pPr>
      <w:r w:rsidRPr="001F312F">
        <w:rPr>
          <w:rFonts w:ascii="Century Gothic" w:hAnsi="Century Gothic" w:cs="Century Gothic"/>
          <w:color w:val="000000"/>
        </w:rPr>
        <w:t>On the next page you will see examples of higher level responses</w:t>
      </w:r>
      <w:r w:rsidRPr="001F312F">
        <w:rPr>
          <w:rFonts w:ascii="Century Gothic" w:hAnsi="Century Gothic" w:cs="Times"/>
          <w:color w:val="000000"/>
        </w:rPr>
        <w:t xml:space="preserve">. At least half of your responses will be at this level. </w:t>
      </w:r>
    </w:p>
    <w:p w14:paraId="29DB94DE" w14:textId="77777777" w:rsidR="001F312F" w:rsidRDefault="001F312F" w:rsidP="001F312F">
      <w:pPr>
        <w:widowControl w:val="0"/>
        <w:autoSpaceDE w:val="0"/>
        <w:autoSpaceDN w:val="0"/>
        <w:adjustRightInd w:val="0"/>
        <w:spacing w:after="240" w:line="340" w:lineRule="atLeast"/>
        <w:rPr>
          <w:rFonts w:ascii="Copperplate Gothic Bold" w:hAnsi="Copperplate Gothic Bold" w:cs="Times"/>
          <w:color w:val="000000"/>
        </w:rPr>
      </w:pPr>
    </w:p>
    <w:p w14:paraId="67EAC2A4" w14:textId="77777777" w:rsidR="001F312F" w:rsidRDefault="001F312F" w:rsidP="001F312F">
      <w:pPr>
        <w:widowControl w:val="0"/>
        <w:autoSpaceDE w:val="0"/>
        <w:autoSpaceDN w:val="0"/>
        <w:adjustRightInd w:val="0"/>
        <w:spacing w:after="240" w:line="340" w:lineRule="atLeast"/>
        <w:rPr>
          <w:rFonts w:ascii="Copperplate Gothic Bold" w:hAnsi="Copperplate Gothic Bold" w:cs="Times"/>
          <w:color w:val="000000"/>
        </w:rPr>
      </w:pPr>
    </w:p>
    <w:p w14:paraId="05502D7B" w14:textId="77777777" w:rsidR="006F478E" w:rsidRDefault="006F478E" w:rsidP="001F312F">
      <w:pPr>
        <w:widowControl w:val="0"/>
        <w:autoSpaceDE w:val="0"/>
        <w:autoSpaceDN w:val="0"/>
        <w:adjustRightInd w:val="0"/>
        <w:spacing w:after="240" w:line="340" w:lineRule="atLeast"/>
        <w:rPr>
          <w:rFonts w:ascii="Copperplate Gothic Bold" w:hAnsi="Copperplate Gothic Bold" w:cs="Times"/>
          <w:color w:val="000000"/>
        </w:rPr>
      </w:pPr>
    </w:p>
    <w:p w14:paraId="3439FE0C" w14:textId="77777777" w:rsidR="001F312F" w:rsidRPr="001F312F" w:rsidRDefault="001F312F" w:rsidP="001F312F">
      <w:pPr>
        <w:widowControl w:val="0"/>
        <w:autoSpaceDE w:val="0"/>
        <w:autoSpaceDN w:val="0"/>
        <w:adjustRightInd w:val="0"/>
        <w:spacing w:after="240" w:line="340" w:lineRule="atLeast"/>
        <w:jc w:val="center"/>
        <w:rPr>
          <w:rFonts w:ascii="Century Gothic" w:hAnsi="Century Gothic" w:cs="Times"/>
          <w:color w:val="000000"/>
        </w:rPr>
      </w:pPr>
      <w:r w:rsidRPr="001F312F">
        <w:rPr>
          <w:rFonts w:ascii="Copperplate Gothic Bold" w:hAnsi="Copperplate Gothic Bold" w:cs="Times"/>
          <w:color w:val="000000"/>
        </w:rPr>
        <w:lastRenderedPageBreak/>
        <w:t>Sample Dialectical Journal entry</w:t>
      </w:r>
      <w:r w:rsidRPr="001F312F">
        <w:rPr>
          <w:rFonts w:ascii="Century Gothic" w:hAnsi="Century Gothic" w:cs="Times"/>
          <w:color w:val="000000"/>
        </w:rPr>
        <w:t xml:space="preserve">: </w:t>
      </w:r>
      <w:r w:rsidRPr="001F312F">
        <w:rPr>
          <w:rFonts w:ascii="Century Gothic" w:hAnsi="Century Gothic" w:cs="Times"/>
          <w:i/>
          <w:color w:val="000000"/>
        </w:rPr>
        <w:t>The Giver</w:t>
      </w:r>
      <w:r w:rsidRPr="001F312F">
        <w:rPr>
          <w:rFonts w:ascii="Century Gothic" w:hAnsi="Century Gothic" w:cs="Times"/>
          <w:color w:val="000000"/>
        </w:rPr>
        <w:t xml:space="preserve"> by Lois Lowry</w:t>
      </w:r>
    </w:p>
    <w:tbl>
      <w:tblPr>
        <w:tblpPr w:leftFromText="180" w:rightFromText="180" w:vertAnchor="text" w:horzAnchor="page" w:tblpX="1359" w:tblpY="326"/>
        <w:tblW w:w="5049" w:type="pct"/>
        <w:tblBorders>
          <w:top w:val="nil"/>
          <w:left w:val="nil"/>
          <w:right w:val="nil"/>
        </w:tblBorders>
        <w:tblLook w:val="0000" w:firstRow="0" w:lastRow="0" w:firstColumn="0" w:lastColumn="0" w:noHBand="0" w:noVBand="0"/>
      </w:tblPr>
      <w:tblGrid>
        <w:gridCol w:w="1119"/>
        <w:gridCol w:w="2920"/>
        <w:gridCol w:w="5393"/>
      </w:tblGrid>
      <w:tr w:rsidR="003109EB" w:rsidRPr="001F312F" w14:paraId="2386E9F0" w14:textId="77777777" w:rsidTr="003109EB">
        <w:trPr>
          <w:trHeight w:val="775"/>
        </w:trPr>
        <w:tc>
          <w:tcPr>
            <w:tcW w:w="593" w:type="pct"/>
            <w:tcBorders>
              <w:top w:val="single" w:sz="8" w:space="0" w:color="000000"/>
              <w:left w:val="single" w:sz="8" w:space="0" w:color="000000"/>
              <w:bottom w:val="single" w:sz="8" w:space="0" w:color="000000"/>
              <w:right w:val="single" w:sz="8" w:space="0" w:color="000000"/>
            </w:tcBorders>
          </w:tcPr>
          <w:p w14:paraId="4E67EF54" w14:textId="77777777" w:rsidR="003109EB" w:rsidRPr="001F312F" w:rsidRDefault="003109EB" w:rsidP="003109EB">
            <w:pPr>
              <w:widowControl w:val="0"/>
              <w:autoSpaceDE w:val="0"/>
              <w:autoSpaceDN w:val="0"/>
              <w:adjustRightInd w:val="0"/>
              <w:spacing w:after="240" w:line="360" w:lineRule="atLeast"/>
              <w:jc w:val="center"/>
              <w:rPr>
                <w:rFonts w:ascii="Century Gothic" w:hAnsi="Century Gothic" w:cs="Century Gothic"/>
                <w:b/>
                <w:color w:val="000000"/>
              </w:rPr>
            </w:pPr>
            <w:r>
              <w:rPr>
                <w:rFonts w:ascii="Century Gothic" w:hAnsi="Century Gothic" w:cs="Century Gothic"/>
                <w:b/>
                <w:color w:val="000000"/>
              </w:rPr>
              <w:t>Ch. &amp; Pg #</w:t>
            </w:r>
          </w:p>
        </w:tc>
        <w:tc>
          <w:tcPr>
            <w:tcW w:w="1548"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4554A7A" w14:textId="77777777" w:rsidR="003109EB" w:rsidRPr="001F312F" w:rsidRDefault="003109EB" w:rsidP="003109EB">
            <w:pPr>
              <w:widowControl w:val="0"/>
              <w:autoSpaceDE w:val="0"/>
              <w:autoSpaceDN w:val="0"/>
              <w:adjustRightInd w:val="0"/>
              <w:spacing w:after="240" w:line="360" w:lineRule="atLeast"/>
              <w:jc w:val="center"/>
              <w:rPr>
                <w:rFonts w:ascii="Century Gothic" w:hAnsi="Century Gothic" w:cs="Times"/>
                <w:b/>
                <w:color w:val="000000"/>
              </w:rPr>
            </w:pPr>
            <w:r w:rsidRPr="001F312F">
              <w:rPr>
                <w:rFonts w:ascii="Century Gothic" w:hAnsi="Century Gothic" w:cs="Century Gothic"/>
                <w:b/>
                <w:color w:val="000000"/>
              </w:rPr>
              <w:t>Passages from the text</w:t>
            </w:r>
          </w:p>
        </w:tc>
        <w:tc>
          <w:tcPr>
            <w:tcW w:w="2859"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716DF72" w14:textId="29A153BF" w:rsidR="003109EB" w:rsidRPr="001F312F" w:rsidRDefault="003109EB" w:rsidP="003109EB">
            <w:pPr>
              <w:widowControl w:val="0"/>
              <w:autoSpaceDE w:val="0"/>
              <w:autoSpaceDN w:val="0"/>
              <w:adjustRightInd w:val="0"/>
              <w:spacing w:after="240" w:line="360" w:lineRule="atLeast"/>
              <w:jc w:val="center"/>
              <w:rPr>
                <w:rFonts w:ascii="Century Gothic" w:hAnsi="Century Gothic" w:cs="Times"/>
                <w:b/>
                <w:color w:val="000000"/>
              </w:rPr>
            </w:pPr>
            <w:r>
              <w:rPr>
                <w:rFonts w:ascii="Century Gothic" w:hAnsi="Century Gothic" w:cs="Century Gothic"/>
                <w:b/>
                <w:color w:val="000000"/>
              </w:rPr>
              <w:t xml:space="preserve">Comments, </w:t>
            </w:r>
            <w:r w:rsidRPr="001F312F">
              <w:rPr>
                <w:rFonts w:ascii="Century Gothic" w:hAnsi="Century Gothic" w:cs="Century Gothic"/>
                <w:b/>
                <w:color w:val="000000"/>
              </w:rPr>
              <w:t>Questions</w:t>
            </w:r>
            <w:r>
              <w:rPr>
                <w:rFonts w:ascii="Century Gothic" w:hAnsi="Century Gothic" w:cs="Century Gothic"/>
                <w:b/>
                <w:color w:val="000000"/>
              </w:rPr>
              <w:t>, Analysis</w:t>
            </w:r>
          </w:p>
        </w:tc>
      </w:tr>
      <w:tr w:rsidR="003109EB" w:rsidRPr="001F312F" w14:paraId="2008F491" w14:textId="77777777" w:rsidTr="003109EB">
        <w:trPr>
          <w:trHeight w:val="3345"/>
        </w:trPr>
        <w:tc>
          <w:tcPr>
            <w:tcW w:w="593" w:type="pct"/>
            <w:tcBorders>
              <w:top w:val="single" w:sz="8" w:space="0" w:color="000000"/>
              <w:left w:val="single" w:sz="8" w:space="0" w:color="000000"/>
              <w:bottom w:val="single" w:sz="8" w:space="0" w:color="000000"/>
              <w:right w:val="single" w:sz="8" w:space="0" w:color="000000"/>
            </w:tcBorders>
          </w:tcPr>
          <w:p w14:paraId="09C967A5" w14:textId="7AA97432" w:rsidR="003109EB" w:rsidRPr="00166246" w:rsidRDefault="00166246" w:rsidP="003109EB">
            <w:pPr>
              <w:widowControl w:val="0"/>
              <w:autoSpaceDE w:val="0"/>
              <w:autoSpaceDN w:val="0"/>
              <w:adjustRightInd w:val="0"/>
              <w:spacing w:after="240" w:line="360" w:lineRule="atLeast"/>
              <w:rPr>
                <w:rFonts w:ascii="Century Gothic" w:hAnsi="Century Gothic" w:cs="Comic Sans MS"/>
                <w:color w:val="000000"/>
              </w:rPr>
            </w:pPr>
            <w:r>
              <w:rPr>
                <w:rFonts w:ascii="Century Gothic" w:hAnsi="Century Gothic" w:cs="Comic Sans MS"/>
                <w:color w:val="000000"/>
              </w:rPr>
              <w:t>Ch. 1, p. 2</w:t>
            </w:r>
          </w:p>
        </w:tc>
        <w:tc>
          <w:tcPr>
            <w:tcW w:w="1548"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E99D50C" w14:textId="77777777" w:rsidR="003109EB" w:rsidRPr="001F312F" w:rsidRDefault="003109EB" w:rsidP="003109EB">
            <w:pPr>
              <w:widowControl w:val="0"/>
              <w:autoSpaceDE w:val="0"/>
              <w:autoSpaceDN w:val="0"/>
              <w:adjustRightInd w:val="0"/>
              <w:spacing w:after="240" w:line="360" w:lineRule="atLeast"/>
              <w:rPr>
                <w:rFonts w:ascii="Century Gothic" w:hAnsi="Century Gothic" w:cs="Times"/>
                <w:color w:val="000000"/>
              </w:rPr>
            </w:pPr>
            <w:r w:rsidRPr="001F312F">
              <w:rPr>
                <w:rFonts w:ascii="Century Gothic" w:hAnsi="Century Gothic" w:cs="Tahoma"/>
                <w:color w:val="000000"/>
              </w:rPr>
              <w:t xml:space="preserve">“Then all of the citizens had been ordered to go into the nearest building and stay there. IMMEDIATELY, the rasping voice through the speakers had said.  LEAVE YOUR BICYCLES WHERE THEY ARE.” </w:t>
            </w:r>
          </w:p>
        </w:tc>
        <w:tc>
          <w:tcPr>
            <w:tcW w:w="2859"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E8EF85D" w14:textId="77777777" w:rsidR="003109EB" w:rsidRPr="001F312F" w:rsidRDefault="003109EB" w:rsidP="003109EB">
            <w:pPr>
              <w:widowControl w:val="0"/>
              <w:autoSpaceDE w:val="0"/>
              <w:autoSpaceDN w:val="0"/>
              <w:adjustRightInd w:val="0"/>
              <w:spacing w:after="240" w:line="320" w:lineRule="atLeast"/>
              <w:rPr>
                <w:rFonts w:ascii="Century Gothic" w:hAnsi="Century Gothic" w:cs="Tahoma"/>
                <w:color w:val="000000"/>
              </w:rPr>
            </w:pPr>
            <w:r w:rsidRPr="001F312F">
              <w:rPr>
                <w:rFonts w:ascii="Century Gothic" w:hAnsi="Century Gothic" w:cs="Comic Sans MS"/>
                <w:color w:val="000000"/>
              </w:rPr>
              <w:t xml:space="preserve">(E) </w:t>
            </w:r>
            <w:r w:rsidRPr="001F312F">
              <w:rPr>
                <w:rFonts w:ascii="Century Gothic" w:hAnsi="Century Gothic" w:cs="Tahoma"/>
                <w:color w:val="000000"/>
              </w:rPr>
              <w:t>It seems odd that everyone in the community would stop what they are doing and follow the advice of a voice on a loudspeaker.  It is also strange that they have to go inside just because a jet flew overhead.</w:t>
            </w:r>
          </w:p>
          <w:p w14:paraId="1D3C6A3C" w14:textId="77777777" w:rsidR="00166246" w:rsidRDefault="00166246" w:rsidP="00166246">
            <w:pPr>
              <w:widowControl w:val="0"/>
              <w:autoSpaceDE w:val="0"/>
              <w:autoSpaceDN w:val="0"/>
              <w:adjustRightInd w:val="0"/>
              <w:spacing w:after="240" w:line="320" w:lineRule="atLeast"/>
              <w:rPr>
                <w:rFonts w:ascii="Century Gothic" w:hAnsi="Century Gothic" w:cs="Tahoma"/>
                <w:i/>
                <w:color w:val="000000"/>
              </w:rPr>
            </w:pPr>
            <w:r w:rsidRPr="00166246">
              <w:rPr>
                <w:rFonts w:ascii="Century Gothic" w:hAnsi="Century Gothic" w:cs="Tahoma"/>
                <w:i/>
                <w:color w:val="000000"/>
              </w:rPr>
              <w:t xml:space="preserve"> (Note: you can have more than one type of response to a passage from the text. Simply label each </w:t>
            </w:r>
            <w:r>
              <w:rPr>
                <w:rFonts w:ascii="Century Gothic" w:hAnsi="Century Gothic" w:cs="Tahoma"/>
                <w:i/>
                <w:color w:val="000000"/>
              </w:rPr>
              <w:t>type of response you have.  Another response that could be included for this passage is:</w:t>
            </w:r>
          </w:p>
          <w:p w14:paraId="5242AFD2" w14:textId="635FEC78" w:rsidR="00166246" w:rsidRDefault="00166246" w:rsidP="00166246">
            <w:pPr>
              <w:widowControl w:val="0"/>
              <w:autoSpaceDE w:val="0"/>
              <w:autoSpaceDN w:val="0"/>
              <w:adjustRightInd w:val="0"/>
              <w:spacing w:after="240" w:line="320" w:lineRule="atLeast"/>
              <w:rPr>
                <w:rFonts w:ascii="Century Gothic" w:hAnsi="Century Gothic" w:cs="Tahoma"/>
                <w:color w:val="000000"/>
              </w:rPr>
            </w:pPr>
            <w:r w:rsidRPr="001F312F">
              <w:rPr>
                <w:rFonts w:ascii="Century Gothic" w:hAnsi="Century Gothic" w:cs="Tahoma"/>
                <w:color w:val="000000"/>
              </w:rPr>
              <w:t>(</w:t>
            </w:r>
            <w:r>
              <w:rPr>
                <w:rFonts w:ascii="Century Gothic" w:hAnsi="Century Gothic" w:cs="Tahoma"/>
                <w:color w:val="000000"/>
              </w:rPr>
              <w:t>C</w:t>
            </w:r>
            <w:r w:rsidRPr="001F312F">
              <w:rPr>
                <w:rFonts w:ascii="Century Gothic" w:hAnsi="Century Gothic" w:cs="Tahoma"/>
                <w:color w:val="000000"/>
              </w:rPr>
              <w:t>) This reminds me a little of the Great Oz in the Wizard of Oz who bellowed out commands and directions in the movie. People did what he said without considering where the voice was coming from and who was behind it.</w:t>
            </w:r>
            <w:r>
              <w:rPr>
                <w:rFonts w:ascii="Century Gothic" w:hAnsi="Century Gothic" w:cs="Tahoma"/>
                <w:color w:val="000000"/>
              </w:rPr>
              <w:t>)</w:t>
            </w:r>
          </w:p>
          <w:p w14:paraId="0DDADACF" w14:textId="793FBCD7" w:rsidR="00166246" w:rsidRPr="00166246" w:rsidRDefault="00166246" w:rsidP="00166246">
            <w:pPr>
              <w:widowControl w:val="0"/>
              <w:autoSpaceDE w:val="0"/>
              <w:autoSpaceDN w:val="0"/>
              <w:adjustRightInd w:val="0"/>
              <w:spacing w:after="240" w:line="320" w:lineRule="atLeast"/>
              <w:rPr>
                <w:rFonts w:ascii="Century Gothic" w:hAnsi="Century Gothic" w:cs="Times"/>
                <w:i/>
                <w:color w:val="000000"/>
              </w:rPr>
            </w:pPr>
          </w:p>
        </w:tc>
      </w:tr>
    </w:tbl>
    <w:p w14:paraId="55BCB85E" w14:textId="31C44974" w:rsidR="001F312F" w:rsidRDefault="001F312F" w:rsidP="001F312F">
      <w:pPr>
        <w:widowControl w:val="0"/>
        <w:autoSpaceDE w:val="0"/>
        <w:autoSpaceDN w:val="0"/>
        <w:adjustRightInd w:val="0"/>
        <w:spacing w:after="240" w:line="340" w:lineRule="atLeast"/>
        <w:rPr>
          <w:rFonts w:ascii="Copperplate Gothic Bold" w:hAnsi="Copperplate Gothic Bold" w:cs="Times"/>
          <w:color w:val="000000"/>
        </w:rPr>
      </w:pPr>
    </w:p>
    <w:p w14:paraId="43F9CA76" w14:textId="77777777" w:rsidR="001F312F" w:rsidRPr="001F312F" w:rsidRDefault="001F312F" w:rsidP="001F312F">
      <w:pPr>
        <w:widowControl w:val="0"/>
        <w:autoSpaceDE w:val="0"/>
        <w:autoSpaceDN w:val="0"/>
        <w:adjustRightInd w:val="0"/>
        <w:spacing w:after="240" w:line="340" w:lineRule="atLeast"/>
        <w:rPr>
          <w:rFonts w:ascii="Copperplate Gothic Bold" w:hAnsi="Copperplate Gothic Bold" w:cs="Times"/>
          <w:color w:val="000000"/>
        </w:rPr>
      </w:pPr>
      <w:r w:rsidRPr="001F312F">
        <w:rPr>
          <w:rFonts w:ascii="Copperplate Gothic Bold" w:hAnsi="Copperplate Gothic Bold" w:cs="Times"/>
          <w:color w:val="000000"/>
        </w:rPr>
        <w:t xml:space="preserve">CHOOSING PASSAGES FROM THE TEXT: </w:t>
      </w:r>
    </w:p>
    <w:p w14:paraId="79E7F50A" w14:textId="57D27BD9" w:rsidR="001D2042" w:rsidRDefault="001F312F" w:rsidP="001F312F">
      <w:pPr>
        <w:widowControl w:val="0"/>
        <w:autoSpaceDE w:val="0"/>
        <w:autoSpaceDN w:val="0"/>
        <w:adjustRightInd w:val="0"/>
        <w:spacing w:after="240" w:line="360" w:lineRule="atLeast"/>
        <w:rPr>
          <w:rFonts w:ascii="Century Gothic" w:hAnsi="Century Gothic" w:cs="Century Gothic"/>
          <w:color w:val="000000"/>
        </w:rPr>
      </w:pPr>
      <w:r w:rsidRPr="001F312F">
        <w:rPr>
          <w:rFonts w:ascii="Century Gothic" w:hAnsi="Century Gothic" w:cs="Century Gothic"/>
          <w:color w:val="000000"/>
        </w:rPr>
        <w:t xml:space="preserve">Look for quotes or passages that seem significant, powerful, thought provoking or puzzling. </w:t>
      </w:r>
      <w:r w:rsidR="001D2042">
        <w:rPr>
          <w:rFonts w:ascii="Century Gothic" w:hAnsi="Century Gothic" w:cs="Century Gothic"/>
          <w:color w:val="000000"/>
        </w:rPr>
        <w:t xml:space="preserve"> Passages that are Notice &amp; Note signposts could be great passages to respond to in your journal as well.</w:t>
      </w:r>
    </w:p>
    <w:p w14:paraId="60D8E250" w14:textId="52B06B54" w:rsidR="001F312F" w:rsidRPr="001F312F" w:rsidRDefault="001F312F" w:rsidP="001F312F">
      <w:pPr>
        <w:widowControl w:val="0"/>
        <w:autoSpaceDE w:val="0"/>
        <w:autoSpaceDN w:val="0"/>
        <w:adjustRightInd w:val="0"/>
        <w:spacing w:after="240" w:line="360" w:lineRule="atLeast"/>
        <w:rPr>
          <w:rFonts w:ascii="Century Gothic" w:hAnsi="Century Gothic" w:cs="Times"/>
          <w:color w:val="000000"/>
        </w:rPr>
      </w:pPr>
      <w:r w:rsidRPr="001F312F">
        <w:rPr>
          <w:rFonts w:ascii="Century Gothic" w:hAnsi="Century Gothic" w:cs="Century Gothic"/>
          <w:color w:val="000000"/>
        </w:rPr>
        <w:t xml:space="preserve">For example, you might record: </w:t>
      </w:r>
    </w:p>
    <w:p w14:paraId="7B6F01E8" w14:textId="77777777" w:rsidR="001F312F" w:rsidRPr="001F312F" w:rsidRDefault="001F312F" w:rsidP="001F312F">
      <w:pPr>
        <w:pStyle w:val="ListParagraph"/>
        <w:widowControl w:val="0"/>
        <w:numPr>
          <w:ilvl w:val="0"/>
          <w:numId w:val="2"/>
        </w:numPr>
        <w:autoSpaceDE w:val="0"/>
        <w:autoSpaceDN w:val="0"/>
        <w:adjustRightInd w:val="0"/>
        <w:spacing w:after="240" w:line="340" w:lineRule="atLeast"/>
        <w:rPr>
          <w:rFonts w:ascii="Century Gothic" w:hAnsi="Century Gothic" w:cs="Times"/>
          <w:color w:val="000000"/>
        </w:rPr>
      </w:pPr>
      <w:r w:rsidRPr="001F312F">
        <w:rPr>
          <w:rFonts w:ascii="Century Gothic" w:hAnsi="Century Gothic" w:cs="Century Gothic"/>
          <w:color w:val="000000"/>
        </w:rPr>
        <w:t xml:space="preserve">Effective &amp;/or creative use of literary devices (simile, metaphor, personification, etc) </w:t>
      </w:r>
    </w:p>
    <w:p w14:paraId="6CA9223B" w14:textId="77777777" w:rsidR="001F312F" w:rsidRPr="001F312F" w:rsidRDefault="001F312F" w:rsidP="001F312F">
      <w:pPr>
        <w:pStyle w:val="ListParagraph"/>
        <w:widowControl w:val="0"/>
        <w:numPr>
          <w:ilvl w:val="0"/>
          <w:numId w:val="2"/>
        </w:numPr>
        <w:autoSpaceDE w:val="0"/>
        <w:autoSpaceDN w:val="0"/>
        <w:adjustRightInd w:val="0"/>
        <w:spacing w:after="240" w:line="340" w:lineRule="atLeast"/>
        <w:rPr>
          <w:rFonts w:ascii="Century Gothic" w:hAnsi="Century Gothic" w:cs="Times"/>
          <w:color w:val="000000"/>
        </w:rPr>
      </w:pPr>
      <w:r w:rsidRPr="001F312F">
        <w:rPr>
          <w:rFonts w:ascii="Century Gothic" w:hAnsi="Century Gothic" w:cs="Century Gothic"/>
          <w:color w:val="000000"/>
        </w:rPr>
        <w:t xml:space="preserve">Passages that remind you of your own life or something you’ve seen before </w:t>
      </w:r>
    </w:p>
    <w:p w14:paraId="2F932280" w14:textId="77777777" w:rsidR="001F312F" w:rsidRPr="001F312F" w:rsidRDefault="001F312F" w:rsidP="001F312F">
      <w:pPr>
        <w:pStyle w:val="ListParagraph"/>
        <w:widowControl w:val="0"/>
        <w:numPr>
          <w:ilvl w:val="0"/>
          <w:numId w:val="2"/>
        </w:numPr>
        <w:autoSpaceDE w:val="0"/>
        <w:autoSpaceDN w:val="0"/>
        <w:adjustRightInd w:val="0"/>
        <w:spacing w:after="240" w:line="340" w:lineRule="atLeast"/>
        <w:rPr>
          <w:rFonts w:ascii="Century Gothic" w:hAnsi="Century Gothic" w:cs="Times"/>
          <w:color w:val="000000"/>
        </w:rPr>
      </w:pPr>
      <w:r w:rsidRPr="001F312F">
        <w:rPr>
          <w:rFonts w:ascii="Century Gothic" w:hAnsi="Century Gothic" w:cs="Century Gothic"/>
          <w:color w:val="000000"/>
        </w:rPr>
        <w:t>Shifts or turns in the plot</w:t>
      </w:r>
      <w:r w:rsidRPr="001F312F">
        <w:rPr>
          <w:rFonts w:ascii="MS Mincho" w:eastAsia="MS Mincho" w:hAnsi="MS Mincho" w:cs="MS Mincho"/>
          <w:color w:val="000000"/>
        </w:rPr>
        <w:t> </w:t>
      </w:r>
    </w:p>
    <w:p w14:paraId="3A9F6616" w14:textId="77777777" w:rsidR="001F312F" w:rsidRPr="001F312F" w:rsidRDefault="001F312F" w:rsidP="001F312F">
      <w:pPr>
        <w:pStyle w:val="ListParagraph"/>
        <w:widowControl w:val="0"/>
        <w:numPr>
          <w:ilvl w:val="0"/>
          <w:numId w:val="2"/>
        </w:numPr>
        <w:autoSpaceDE w:val="0"/>
        <w:autoSpaceDN w:val="0"/>
        <w:adjustRightInd w:val="0"/>
        <w:spacing w:after="240" w:line="340" w:lineRule="atLeast"/>
        <w:rPr>
          <w:rFonts w:ascii="Century Gothic" w:hAnsi="Century Gothic" w:cs="Times"/>
          <w:color w:val="000000"/>
        </w:rPr>
      </w:pPr>
      <w:r w:rsidRPr="001F312F">
        <w:rPr>
          <w:rFonts w:ascii="Century Gothic" w:hAnsi="Century Gothic" w:cs="Century Gothic"/>
          <w:color w:val="000000"/>
        </w:rPr>
        <w:t>A passage that makes you realize something you hadn’t seen before</w:t>
      </w:r>
      <w:r w:rsidRPr="001F312F">
        <w:rPr>
          <w:rFonts w:ascii="MS Mincho" w:eastAsia="MS Mincho" w:hAnsi="MS Mincho" w:cs="MS Mincho"/>
          <w:color w:val="000000"/>
        </w:rPr>
        <w:t> </w:t>
      </w:r>
    </w:p>
    <w:p w14:paraId="101C2ED0" w14:textId="77777777" w:rsidR="001F312F" w:rsidRPr="001F312F" w:rsidRDefault="001F312F" w:rsidP="001F312F">
      <w:pPr>
        <w:pStyle w:val="ListParagraph"/>
        <w:widowControl w:val="0"/>
        <w:numPr>
          <w:ilvl w:val="0"/>
          <w:numId w:val="2"/>
        </w:numPr>
        <w:autoSpaceDE w:val="0"/>
        <w:autoSpaceDN w:val="0"/>
        <w:adjustRightInd w:val="0"/>
        <w:spacing w:after="240" w:line="340" w:lineRule="atLeast"/>
        <w:rPr>
          <w:rFonts w:ascii="Century Gothic" w:hAnsi="Century Gothic" w:cs="Times"/>
          <w:color w:val="000000"/>
        </w:rPr>
      </w:pPr>
      <w:r w:rsidRPr="001F312F">
        <w:rPr>
          <w:rFonts w:ascii="Century Gothic" w:hAnsi="Century Gothic" w:cs="Century Gothic"/>
          <w:color w:val="000000"/>
        </w:rPr>
        <w:t xml:space="preserve">Examples of patterns: recurring images, ideas, colors, symbols or themes. </w:t>
      </w:r>
    </w:p>
    <w:p w14:paraId="243CACB8" w14:textId="77777777" w:rsidR="001F312F" w:rsidRPr="001F312F" w:rsidRDefault="001F312F" w:rsidP="001F312F">
      <w:pPr>
        <w:pStyle w:val="ListParagraph"/>
        <w:widowControl w:val="0"/>
        <w:numPr>
          <w:ilvl w:val="0"/>
          <w:numId w:val="2"/>
        </w:numPr>
        <w:autoSpaceDE w:val="0"/>
        <w:autoSpaceDN w:val="0"/>
        <w:adjustRightInd w:val="0"/>
        <w:spacing w:after="240" w:line="340" w:lineRule="atLeast"/>
        <w:rPr>
          <w:rFonts w:ascii="Century Gothic" w:hAnsi="Century Gothic" w:cs="Times"/>
          <w:color w:val="000000"/>
        </w:rPr>
      </w:pPr>
      <w:r w:rsidRPr="001F312F">
        <w:rPr>
          <w:rFonts w:ascii="Century Gothic" w:hAnsi="Century Gothic" w:cs="Century Gothic"/>
          <w:color w:val="000000"/>
        </w:rPr>
        <w:t>Passages with confusing language or unfamiliar vocabulary</w:t>
      </w:r>
      <w:r w:rsidRPr="001F312F">
        <w:rPr>
          <w:rFonts w:ascii="MS Mincho" w:eastAsia="MS Mincho" w:hAnsi="MS Mincho" w:cs="MS Mincho"/>
          <w:color w:val="000000"/>
        </w:rPr>
        <w:t> </w:t>
      </w:r>
    </w:p>
    <w:p w14:paraId="46BAC970" w14:textId="77777777" w:rsidR="001F312F" w:rsidRPr="001F312F" w:rsidRDefault="001F312F" w:rsidP="001F312F">
      <w:pPr>
        <w:pStyle w:val="ListParagraph"/>
        <w:widowControl w:val="0"/>
        <w:numPr>
          <w:ilvl w:val="0"/>
          <w:numId w:val="2"/>
        </w:numPr>
        <w:autoSpaceDE w:val="0"/>
        <w:autoSpaceDN w:val="0"/>
        <w:adjustRightInd w:val="0"/>
        <w:spacing w:after="240" w:line="340" w:lineRule="atLeast"/>
        <w:rPr>
          <w:rFonts w:ascii="Century Gothic" w:hAnsi="Century Gothic" w:cs="Times"/>
          <w:color w:val="000000"/>
        </w:rPr>
      </w:pPr>
      <w:r w:rsidRPr="001F312F">
        <w:rPr>
          <w:rFonts w:ascii="Century Gothic" w:hAnsi="Century Gothic" w:cs="Century Gothic"/>
          <w:color w:val="000000"/>
        </w:rPr>
        <w:t>Events you find surprising or confusing</w:t>
      </w:r>
      <w:r w:rsidRPr="001F312F">
        <w:rPr>
          <w:rFonts w:ascii="MS Mincho" w:eastAsia="MS Mincho" w:hAnsi="MS Mincho" w:cs="MS Mincho"/>
          <w:color w:val="000000"/>
        </w:rPr>
        <w:t> </w:t>
      </w:r>
    </w:p>
    <w:p w14:paraId="5A8ADA77" w14:textId="4000BB09" w:rsidR="001F312F" w:rsidRPr="001D2042" w:rsidRDefault="001F312F" w:rsidP="001F312F">
      <w:pPr>
        <w:pStyle w:val="ListParagraph"/>
        <w:widowControl w:val="0"/>
        <w:numPr>
          <w:ilvl w:val="0"/>
          <w:numId w:val="2"/>
        </w:numPr>
        <w:autoSpaceDE w:val="0"/>
        <w:autoSpaceDN w:val="0"/>
        <w:adjustRightInd w:val="0"/>
        <w:spacing w:after="240" w:line="340" w:lineRule="atLeast"/>
        <w:rPr>
          <w:rFonts w:ascii="Century Gothic" w:hAnsi="Century Gothic" w:cs="Times"/>
          <w:color w:val="000000"/>
        </w:rPr>
      </w:pPr>
      <w:r w:rsidRPr="001F312F">
        <w:rPr>
          <w:rFonts w:ascii="Century Gothic" w:hAnsi="Century Gothic" w:cs="Century Gothic"/>
          <w:color w:val="000000"/>
        </w:rPr>
        <w:t>Passages that illustrate a particular character or setting</w:t>
      </w:r>
      <w:r w:rsidR="001D2042">
        <w:rPr>
          <w:rFonts w:ascii="Century Gothic" w:hAnsi="Century Gothic" w:cs="Century Gothic"/>
          <w:color w:val="000000"/>
        </w:rPr>
        <w:t>.</w:t>
      </w:r>
    </w:p>
    <w:p w14:paraId="6FED80A0" w14:textId="77777777" w:rsidR="006F478E" w:rsidRDefault="006F478E" w:rsidP="001F312F">
      <w:pPr>
        <w:widowControl w:val="0"/>
        <w:autoSpaceDE w:val="0"/>
        <w:autoSpaceDN w:val="0"/>
        <w:adjustRightInd w:val="0"/>
        <w:spacing w:after="240" w:line="340" w:lineRule="atLeast"/>
        <w:rPr>
          <w:rFonts w:ascii="Copperplate Gothic Bold" w:hAnsi="Copperplate Gothic Bold" w:cs="Times"/>
          <w:color w:val="000000"/>
        </w:rPr>
      </w:pPr>
    </w:p>
    <w:p w14:paraId="1BEBDDB3" w14:textId="056C7C21" w:rsidR="001F312F" w:rsidRPr="001F312F" w:rsidRDefault="001F312F" w:rsidP="006F478E">
      <w:pPr>
        <w:widowControl w:val="0"/>
        <w:autoSpaceDE w:val="0"/>
        <w:autoSpaceDN w:val="0"/>
        <w:adjustRightInd w:val="0"/>
        <w:spacing w:after="240" w:line="340" w:lineRule="atLeast"/>
        <w:jc w:val="center"/>
        <w:rPr>
          <w:rFonts w:ascii="Copperplate Gothic Bold" w:hAnsi="Copperplate Gothic Bold" w:cs="Times"/>
          <w:color w:val="000000"/>
        </w:rPr>
      </w:pPr>
      <w:r w:rsidRPr="001F312F">
        <w:rPr>
          <w:rFonts w:ascii="Copperplate Gothic Bold" w:hAnsi="Copperplate Gothic Bold" w:cs="Times"/>
          <w:color w:val="000000"/>
        </w:rPr>
        <w:t>RESPONDING TO THE TEXT:</w:t>
      </w:r>
    </w:p>
    <w:p w14:paraId="42A4E708" w14:textId="77777777" w:rsidR="001F312F" w:rsidRPr="001F312F" w:rsidRDefault="001F312F" w:rsidP="001F312F">
      <w:pPr>
        <w:widowControl w:val="0"/>
        <w:autoSpaceDE w:val="0"/>
        <w:autoSpaceDN w:val="0"/>
        <w:adjustRightInd w:val="0"/>
        <w:spacing w:after="240" w:line="360" w:lineRule="atLeast"/>
        <w:rPr>
          <w:rFonts w:ascii="Century Gothic" w:hAnsi="Century Gothic" w:cs="Times"/>
          <w:color w:val="000000"/>
        </w:rPr>
      </w:pPr>
      <w:r w:rsidRPr="001F312F">
        <w:rPr>
          <w:rFonts w:ascii="Century Gothic" w:hAnsi="Century Gothic" w:cs="Century Gothic"/>
          <w:color w:val="000000"/>
        </w:rPr>
        <w:t xml:space="preserve">You can </w:t>
      </w:r>
      <w:r w:rsidRPr="001F312F">
        <w:rPr>
          <w:rFonts w:ascii="Century Gothic" w:hAnsi="Century Gothic" w:cs="Times"/>
          <w:color w:val="000000"/>
        </w:rPr>
        <w:t xml:space="preserve">respond </w:t>
      </w:r>
      <w:r w:rsidRPr="001F312F">
        <w:rPr>
          <w:rFonts w:ascii="Century Gothic" w:hAnsi="Century Gothic" w:cs="Century Gothic"/>
          <w:color w:val="000000"/>
        </w:rPr>
        <w:t xml:space="preserve">to the text in a variety of ways. The most important thing to remember is that your observations should be </w:t>
      </w:r>
      <w:r w:rsidRPr="001F312F">
        <w:rPr>
          <w:rFonts w:ascii="Century Gothic" w:hAnsi="Century Gothic" w:cs="Times"/>
          <w:color w:val="000000"/>
        </w:rPr>
        <w:t xml:space="preserve">specific and detailed. </w:t>
      </w:r>
    </w:p>
    <w:p w14:paraId="4B3FF0ED" w14:textId="77777777" w:rsidR="001F312F" w:rsidRPr="001F312F" w:rsidRDefault="001F312F" w:rsidP="001F312F">
      <w:pPr>
        <w:widowControl w:val="0"/>
        <w:autoSpaceDE w:val="0"/>
        <w:autoSpaceDN w:val="0"/>
        <w:adjustRightInd w:val="0"/>
        <w:spacing w:after="240" w:line="340" w:lineRule="atLeast"/>
        <w:rPr>
          <w:rFonts w:ascii="Copperplate Gothic Bold" w:hAnsi="Copperplate Gothic Bold" w:cs="Times"/>
          <w:color w:val="000000"/>
        </w:rPr>
      </w:pPr>
      <w:r w:rsidRPr="001F312F">
        <w:rPr>
          <w:rFonts w:ascii="Copperplate Gothic Bold" w:hAnsi="Copperplate Gothic Bold" w:cs="Times"/>
          <w:color w:val="000000"/>
        </w:rPr>
        <w:t xml:space="preserve">Basic Responses: </w:t>
      </w:r>
    </w:p>
    <w:p w14:paraId="6F0A97D3" w14:textId="77777777" w:rsidR="001F312F" w:rsidRPr="001F312F" w:rsidRDefault="001F312F" w:rsidP="001F312F">
      <w:pPr>
        <w:pStyle w:val="ListParagraph"/>
        <w:widowControl w:val="0"/>
        <w:numPr>
          <w:ilvl w:val="0"/>
          <w:numId w:val="2"/>
        </w:numPr>
        <w:autoSpaceDE w:val="0"/>
        <w:autoSpaceDN w:val="0"/>
        <w:adjustRightInd w:val="0"/>
        <w:spacing w:after="240" w:line="300" w:lineRule="atLeast"/>
        <w:rPr>
          <w:rFonts w:ascii="Century Gothic" w:hAnsi="Century Gothic" w:cs="Times"/>
          <w:color w:val="000000"/>
        </w:rPr>
      </w:pPr>
      <w:r w:rsidRPr="001F312F">
        <w:rPr>
          <w:rFonts w:ascii="Century Gothic" w:hAnsi="Century Gothic" w:cs="Century Gothic"/>
          <w:color w:val="000000"/>
        </w:rPr>
        <w:t xml:space="preserve">Raise questions about the beliefs and values implied in the text </w:t>
      </w:r>
    </w:p>
    <w:p w14:paraId="046F70CB" w14:textId="77777777" w:rsidR="001F312F" w:rsidRPr="001F312F" w:rsidRDefault="001F312F" w:rsidP="001F312F">
      <w:pPr>
        <w:pStyle w:val="ListParagraph"/>
        <w:widowControl w:val="0"/>
        <w:numPr>
          <w:ilvl w:val="0"/>
          <w:numId w:val="2"/>
        </w:numPr>
        <w:autoSpaceDE w:val="0"/>
        <w:autoSpaceDN w:val="0"/>
        <w:adjustRightInd w:val="0"/>
        <w:spacing w:after="240" w:line="300" w:lineRule="atLeast"/>
        <w:rPr>
          <w:rFonts w:ascii="Century Gothic" w:hAnsi="Century Gothic" w:cs="Times"/>
          <w:color w:val="000000"/>
        </w:rPr>
      </w:pPr>
      <w:r w:rsidRPr="001F312F">
        <w:rPr>
          <w:rFonts w:ascii="Century Gothic" w:hAnsi="Century Gothic" w:cs="Century Gothic"/>
          <w:color w:val="000000"/>
        </w:rPr>
        <w:t>Give your personal reactions to the passage</w:t>
      </w:r>
      <w:r w:rsidRPr="001F312F">
        <w:rPr>
          <w:rFonts w:ascii="Century Gothic" w:hAnsi="Century Gothic" w:cs="Courier New"/>
          <w:color w:val="000000"/>
        </w:rPr>
        <w:t xml:space="preserve"> </w:t>
      </w:r>
    </w:p>
    <w:p w14:paraId="4246C807" w14:textId="77777777" w:rsidR="001F312F" w:rsidRPr="001F312F" w:rsidRDefault="001F312F" w:rsidP="001F312F">
      <w:pPr>
        <w:pStyle w:val="ListParagraph"/>
        <w:widowControl w:val="0"/>
        <w:numPr>
          <w:ilvl w:val="0"/>
          <w:numId w:val="2"/>
        </w:numPr>
        <w:autoSpaceDE w:val="0"/>
        <w:autoSpaceDN w:val="0"/>
        <w:adjustRightInd w:val="0"/>
        <w:spacing w:after="240" w:line="300" w:lineRule="atLeast"/>
        <w:rPr>
          <w:rFonts w:ascii="Century Gothic" w:hAnsi="Century Gothic" w:cs="Times"/>
          <w:color w:val="000000"/>
        </w:rPr>
      </w:pPr>
      <w:r w:rsidRPr="001F312F">
        <w:rPr>
          <w:rFonts w:ascii="Century Gothic" w:hAnsi="Century Gothic" w:cs="Century Gothic"/>
          <w:color w:val="000000"/>
        </w:rPr>
        <w:t xml:space="preserve">Discuss the words, ideas, or actions of the author or character(s) </w:t>
      </w:r>
      <w:r w:rsidRPr="001F312F">
        <w:rPr>
          <w:rFonts w:ascii="Century Gothic" w:hAnsi="Century Gothic" w:cs="Courier New"/>
          <w:color w:val="000000"/>
        </w:rPr>
        <w:t xml:space="preserve"> </w:t>
      </w:r>
    </w:p>
    <w:p w14:paraId="30749BCC" w14:textId="77777777" w:rsidR="001F312F" w:rsidRPr="001F312F" w:rsidRDefault="001F312F" w:rsidP="001F312F">
      <w:pPr>
        <w:pStyle w:val="ListParagraph"/>
        <w:widowControl w:val="0"/>
        <w:numPr>
          <w:ilvl w:val="0"/>
          <w:numId w:val="2"/>
        </w:numPr>
        <w:autoSpaceDE w:val="0"/>
        <w:autoSpaceDN w:val="0"/>
        <w:adjustRightInd w:val="0"/>
        <w:spacing w:after="240" w:line="300" w:lineRule="atLeast"/>
        <w:rPr>
          <w:rFonts w:ascii="Century Gothic" w:hAnsi="Century Gothic" w:cs="Times"/>
          <w:color w:val="000000"/>
        </w:rPr>
      </w:pPr>
      <w:r w:rsidRPr="001F312F">
        <w:rPr>
          <w:rFonts w:ascii="Century Gothic" w:hAnsi="Century Gothic" w:cs="Century Gothic"/>
          <w:color w:val="000000"/>
        </w:rPr>
        <w:t xml:space="preserve">Tell what it reminds you of from your own experiences </w:t>
      </w:r>
    </w:p>
    <w:p w14:paraId="0489A021" w14:textId="77777777" w:rsidR="001F312F" w:rsidRPr="001F312F" w:rsidRDefault="001F312F" w:rsidP="001F312F">
      <w:pPr>
        <w:pStyle w:val="ListParagraph"/>
        <w:widowControl w:val="0"/>
        <w:numPr>
          <w:ilvl w:val="0"/>
          <w:numId w:val="2"/>
        </w:numPr>
        <w:autoSpaceDE w:val="0"/>
        <w:autoSpaceDN w:val="0"/>
        <w:adjustRightInd w:val="0"/>
        <w:spacing w:after="240" w:line="300" w:lineRule="atLeast"/>
        <w:rPr>
          <w:rFonts w:ascii="Century Gothic" w:hAnsi="Century Gothic" w:cs="Times"/>
          <w:color w:val="000000"/>
        </w:rPr>
      </w:pPr>
      <w:r w:rsidRPr="001F312F">
        <w:rPr>
          <w:rFonts w:ascii="Century Gothic" w:hAnsi="Century Gothic" w:cs="Century Gothic"/>
          <w:color w:val="000000"/>
        </w:rPr>
        <w:t>Write about what it makes you think or feel</w:t>
      </w:r>
      <w:r w:rsidRPr="001F312F">
        <w:rPr>
          <w:rFonts w:ascii="MS Mincho" w:eastAsia="MS Mincho" w:hAnsi="MS Mincho" w:cs="MS Mincho"/>
          <w:color w:val="000000"/>
        </w:rPr>
        <w:t> </w:t>
      </w:r>
    </w:p>
    <w:p w14:paraId="2ED0BC40" w14:textId="77777777" w:rsidR="001F312F" w:rsidRPr="001F312F" w:rsidRDefault="001F312F" w:rsidP="001F312F">
      <w:pPr>
        <w:pStyle w:val="ListParagraph"/>
        <w:widowControl w:val="0"/>
        <w:numPr>
          <w:ilvl w:val="0"/>
          <w:numId w:val="2"/>
        </w:numPr>
        <w:autoSpaceDE w:val="0"/>
        <w:autoSpaceDN w:val="0"/>
        <w:adjustRightInd w:val="0"/>
        <w:spacing w:after="240" w:line="300" w:lineRule="atLeast"/>
        <w:rPr>
          <w:rFonts w:ascii="Century Gothic" w:hAnsi="Century Gothic" w:cs="Times"/>
          <w:color w:val="000000"/>
        </w:rPr>
      </w:pPr>
      <w:r w:rsidRPr="001F312F">
        <w:rPr>
          <w:rFonts w:ascii="Century Gothic" w:hAnsi="Century Gothic" w:cs="Century Gothic"/>
          <w:color w:val="000000"/>
        </w:rPr>
        <w:t xml:space="preserve">Agree or disagree with a character or the author </w:t>
      </w:r>
    </w:p>
    <w:p w14:paraId="18D2A7D0" w14:textId="77777777" w:rsidR="001F312F" w:rsidRPr="001F312F" w:rsidRDefault="001F312F" w:rsidP="001F312F">
      <w:pPr>
        <w:widowControl w:val="0"/>
        <w:autoSpaceDE w:val="0"/>
        <w:autoSpaceDN w:val="0"/>
        <w:adjustRightInd w:val="0"/>
        <w:spacing w:line="280" w:lineRule="atLeast"/>
        <w:rPr>
          <w:rFonts w:ascii="Century Gothic" w:hAnsi="Century Gothic" w:cs="Times"/>
          <w:color w:val="000000"/>
        </w:rPr>
      </w:pPr>
      <w:r w:rsidRPr="001F312F">
        <w:rPr>
          <w:rFonts w:ascii="Century Gothic" w:hAnsi="Century Gothic" w:cs="Times"/>
          <w:noProof/>
          <w:color w:val="000000"/>
        </w:rPr>
        <w:drawing>
          <wp:inline distT="0" distB="0" distL="0" distR="0" wp14:anchorId="77346EC0" wp14:editId="3189B68F">
            <wp:extent cx="8255" cy="8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647C91C1" w14:textId="77777777" w:rsidR="001F312F" w:rsidRPr="001F312F" w:rsidRDefault="001F312F" w:rsidP="001F312F">
      <w:pPr>
        <w:widowControl w:val="0"/>
        <w:autoSpaceDE w:val="0"/>
        <w:autoSpaceDN w:val="0"/>
        <w:adjustRightInd w:val="0"/>
        <w:spacing w:after="240" w:line="300" w:lineRule="atLeast"/>
        <w:rPr>
          <w:rFonts w:ascii="Copperplate Gothic Bold" w:hAnsi="Copperplate Gothic Bold" w:cs="Times"/>
          <w:color w:val="000000"/>
        </w:rPr>
      </w:pPr>
      <w:r w:rsidRPr="001F312F">
        <w:rPr>
          <w:rFonts w:ascii="Copperplate Gothic Bold" w:hAnsi="Copperplate Gothic Bold" w:cs="Times"/>
          <w:color w:val="000000"/>
        </w:rPr>
        <w:t xml:space="preserve">Sample Sentence Starters: </w:t>
      </w:r>
    </w:p>
    <w:p w14:paraId="19F085FD" w14:textId="77777777" w:rsidR="001F312F" w:rsidRPr="001F312F" w:rsidRDefault="001F312F" w:rsidP="001F312F">
      <w:pPr>
        <w:pStyle w:val="ListParagraph"/>
        <w:widowControl w:val="0"/>
        <w:numPr>
          <w:ilvl w:val="0"/>
          <w:numId w:val="6"/>
        </w:numPr>
        <w:autoSpaceDE w:val="0"/>
        <w:autoSpaceDN w:val="0"/>
        <w:adjustRightInd w:val="0"/>
        <w:spacing w:after="240" w:line="320" w:lineRule="atLeast"/>
        <w:rPr>
          <w:rFonts w:ascii="MS Mincho" w:eastAsia="MS Mincho" w:hAnsi="MS Mincho" w:cs="MS Mincho"/>
          <w:color w:val="000000"/>
        </w:rPr>
      </w:pPr>
      <w:r w:rsidRPr="001F312F">
        <w:rPr>
          <w:rFonts w:ascii="Century Gothic" w:hAnsi="Century Gothic" w:cs="Century Gothic"/>
          <w:color w:val="000000"/>
        </w:rPr>
        <w:t>I really don’t understand this because...</w:t>
      </w:r>
      <w:r w:rsidRPr="001F312F">
        <w:rPr>
          <w:rFonts w:ascii="MS Mincho" w:eastAsia="MS Mincho" w:hAnsi="MS Mincho" w:cs="MS Mincho"/>
          <w:color w:val="000000"/>
        </w:rPr>
        <w:t> </w:t>
      </w:r>
    </w:p>
    <w:p w14:paraId="3B50EB77" w14:textId="77777777" w:rsidR="001F312F" w:rsidRPr="001F312F" w:rsidRDefault="001F312F" w:rsidP="001F312F">
      <w:pPr>
        <w:pStyle w:val="ListParagraph"/>
        <w:widowControl w:val="0"/>
        <w:numPr>
          <w:ilvl w:val="0"/>
          <w:numId w:val="6"/>
        </w:numPr>
        <w:autoSpaceDE w:val="0"/>
        <w:autoSpaceDN w:val="0"/>
        <w:adjustRightInd w:val="0"/>
        <w:spacing w:after="240" w:line="320" w:lineRule="atLeast"/>
        <w:rPr>
          <w:rFonts w:ascii="MS Mincho" w:eastAsia="MS Mincho" w:hAnsi="MS Mincho" w:cs="MS Mincho"/>
          <w:color w:val="000000"/>
        </w:rPr>
      </w:pPr>
      <w:r w:rsidRPr="001F312F">
        <w:rPr>
          <w:rFonts w:ascii="Century Gothic" w:hAnsi="Century Gothic" w:cs="Century Gothic"/>
          <w:color w:val="000000"/>
        </w:rPr>
        <w:t>I really dislike/like this idea because...</w:t>
      </w:r>
      <w:r w:rsidRPr="001F312F">
        <w:rPr>
          <w:rFonts w:ascii="MS Mincho" w:eastAsia="MS Mincho" w:hAnsi="MS Mincho" w:cs="MS Mincho"/>
          <w:color w:val="000000"/>
        </w:rPr>
        <w:t> </w:t>
      </w:r>
    </w:p>
    <w:p w14:paraId="2A6602AF" w14:textId="77777777" w:rsidR="001F312F" w:rsidRPr="001F312F" w:rsidRDefault="001F312F" w:rsidP="001F312F">
      <w:pPr>
        <w:pStyle w:val="ListParagraph"/>
        <w:widowControl w:val="0"/>
        <w:numPr>
          <w:ilvl w:val="0"/>
          <w:numId w:val="6"/>
        </w:numPr>
        <w:autoSpaceDE w:val="0"/>
        <w:autoSpaceDN w:val="0"/>
        <w:adjustRightInd w:val="0"/>
        <w:spacing w:after="240" w:line="320" w:lineRule="atLeast"/>
        <w:rPr>
          <w:rFonts w:ascii="MS Mincho" w:eastAsia="MS Mincho" w:hAnsi="MS Mincho" w:cs="MS Mincho"/>
          <w:color w:val="000000"/>
        </w:rPr>
      </w:pPr>
      <w:r w:rsidRPr="001F312F">
        <w:rPr>
          <w:rFonts w:ascii="Century Gothic" w:hAnsi="Century Gothic" w:cs="Century Gothic"/>
          <w:color w:val="000000"/>
        </w:rPr>
        <w:t>I think the author is trying to say that...</w:t>
      </w:r>
      <w:r w:rsidRPr="001F312F">
        <w:rPr>
          <w:rFonts w:ascii="MS Mincho" w:eastAsia="MS Mincho" w:hAnsi="MS Mincho" w:cs="MS Mincho"/>
          <w:color w:val="000000"/>
        </w:rPr>
        <w:t> </w:t>
      </w:r>
    </w:p>
    <w:p w14:paraId="2681ADDF" w14:textId="77777777" w:rsidR="001F312F" w:rsidRPr="001F312F" w:rsidRDefault="001F312F" w:rsidP="001F312F">
      <w:pPr>
        <w:pStyle w:val="ListParagraph"/>
        <w:widowControl w:val="0"/>
        <w:numPr>
          <w:ilvl w:val="0"/>
          <w:numId w:val="6"/>
        </w:numPr>
        <w:autoSpaceDE w:val="0"/>
        <w:autoSpaceDN w:val="0"/>
        <w:adjustRightInd w:val="0"/>
        <w:spacing w:after="240" w:line="320" w:lineRule="atLeast"/>
        <w:rPr>
          <w:rFonts w:ascii="MS Mincho" w:eastAsia="MS Mincho" w:hAnsi="MS Mincho" w:cs="MS Mincho"/>
          <w:color w:val="000000"/>
        </w:rPr>
      </w:pPr>
      <w:r w:rsidRPr="001F312F">
        <w:rPr>
          <w:rFonts w:ascii="Century Gothic" w:hAnsi="Century Gothic" w:cs="Century Gothic"/>
          <w:color w:val="000000"/>
        </w:rPr>
        <w:t xml:space="preserve">This passage reminds me of a time in my life when... </w:t>
      </w:r>
    </w:p>
    <w:p w14:paraId="57F803A0" w14:textId="77777777" w:rsidR="001F312F" w:rsidRPr="001F312F" w:rsidRDefault="001F312F" w:rsidP="001F312F">
      <w:pPr>
        <w:pStyle w:val="ListParagraph"/>
        <w:widowControl w:val="0"/>
        <w:numPr>
          <w:ilvl w:val="0"/>
          <w:numId w:val="6"/>
        </w:numPr>
        <w:autoSpaceDE w:val="0"/>
        <w:autoSpaceDN w:val="0"/>
        <w:adjustRightInd w:val="0"/>
        <w:spacing w:after="240" w:line="320" w:lineRule="atLeast"/>
        <w:rPr>
          <w:rFonts w:ascii="MS Mincho" w:eastAsia="MS Mincho" w:hAnsi="MS Mincho" w:cs="MS Mincho"/>
          <w:color w:val="000000"/>
        </w:rPr>
      </w:pPr>
      <w:r w:rsidRPr="001F312F">
        <w:rPr>
          <w:rFonts w:ascii="Century Gothic" w:hAnsi="Century Gothic" w:cs="Century Gothic"/>
          <w:color w:val="000000"/>
        </w:rPr>
        <w:t xml:space="preserve">If I were (name of character) at this point I would... </w:t>
      </w:r>
    </w:p>
    <w:p w14:paraId="60AFF321" w14:textId="77777777" w:rsidR="001F312F" w:rsidRPr="001F312F" w:rsidRDefault="001F312F" w:rsidP="001F312F">
      <w:pPr>
        <w:pStyle w:val="ListParagraph"/>
        <w:widowControl w:val="0"/>
        <w:numPr>
          <w:ilvl w:val="0"/>
          <w:numId w:val="6"/>
        </w:numPr>
        <w:autoSpaceDE w:val="0"/>
        <w:autoSpaceDN w:val="0"/>
        <w:adjustRightInd w:val="0"/>
        <w:spacing w:after="240" w:line="320" w:lineRule="atLeast"/>
        <w:rPr>
          <w:rFonts w:ascii="MS Mincho" w:eastAsia="MS Mincho" w:hAnsi="MS Mincho" w:cs="MS Mincho"/>
          <w:color w:val="000000"/>
        </w:rPr>
      </w:pPr>
      <w:r w:rsidRPr="001F312F">
        <w:rPr>
          <w:rFonts w:ascii="Century Gothic" w:hAnsi="Century Gothic" w:cs="Century Gothic"/>
          <w:color w:val="000000"/>
        </w:rPr>
        <w:t xml:space="preserve">This part doesn’t make sense because... </w:t>
      </w:r>
    </w:p>
    <w:p w14:paraId="590F294E" w14:textId="77777777" w:rsidR="001F312F" w:rsidRPr="001F312F" w:rsidRDefault="001F312F" w:rsidP="001F312F">
      <w:pPr>
        <w:pStyle w:val="ListParagraph"/>
        <w:widowControl w:val="0"/>
        <w:numPr>
          <w:ilvl w:val="0"/>
          <w:numId w:val="6"/>
        </w:numPr>
        <w:autoSpaceDE w:val="0"/>
        <w:autoSpaceDN w:val="0"/>
        <w:adjustRightInd w:val="0"/>
        <w:spacing w:after="240" w:line="320" w:lineRule="atLeast"/>
        <w:rPr>
          <w:rFonts w:ascii="MS Mincho" w:eastAsia="MS Mincho" w:hAnsi="MS Mincho" w:cs="MS Mincho"/>
          <w:color w:val="000000"/>
        </w:rPr>
      </w:pPr>
      <w:r w:rsidRPr="001F312F">
        <w:rPr>
          <w:rFonts w:ascii="Century Gothic" w:hAnsi="Century Gothic" w:cs="Century Gothic"/>
          <w:color w:val="000000"/>
        </w:rPr>
        <w:t xml:space="preserve">This character reminds me of (name of person) because... </w:t>
      </w:r>
    </w:p>
    <w:p w14:paraId="35B079E4" w14:textId="77777777" w:rsidR="001F312F" w:rsidRPr="001F312F" w:rsidRDefault="001F312F" w:rsidP="001F312F">
      <w:pPr>
        <w:widowControl w:val="0"/>
        <w:autoSpaceDE w:val="0"/>
        <w:autoSpaceDN w:val="0"/>
        <w:adjustRightInd w:val="0"/>
        <w:spacing w:line="280" w:lineRule="atLeast"/>
        <w:rPr>
          <w:rFonts w:ascii="Century Gothic" w:hAnsi="Century Gothic" w:cs="Times"/>
          <w:color w:val="000000"/>
        </w:rPr>
      </w:pPr>
      <w:r w:rsidRPr="001F312F">
        <w:rPr>
          <w:rFonts w:ascii="Century Gothic" w:hAnsi="Century Gothic" w:cs="Times"/>
          <w:noProof/>
          <w:color w:val="000000"/>
        </w:rPr>
        <w:drawing>
          <wp:inline distT="0" distB="0" distL="0" distR="0" wp14:anchorId="0B2D5AB4" wp14:editId="65FD5B31">
            <wp:extent cx="8255" cy="8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1F312F">
        <w:rPr>
          <w:rFonts w:ascii="Century Gothic" w:hAnsi="Century Gothic" w:cs="Times"/>
          <w:color w:val="000000"/>
        </w:rPr>
        <w:t xml:space="preserve"> </w:t>
      </w:r>
    </w:p>
    <w:p w14:paraId="4E40F086" w14:textId="77777777" w:rsidR="001F312F" w:rsidRPr="001F312F" w:rsidRDefault="001F312F" w:rsidP="001F312F">
      <w:pPr>
        <w:widowControl w:val="0"/>
        <w:autoSpaceDE w:val="0"/>
        <w:autoSpaceDN w:val="0"/>
        <w:adjustRightInd w:val="0"/>
        <w:spacing w:after="240"/>
        <w:rPr>
          <w:rFonts w:ascii="Copperplate Gothic Bold" w:hAnsi="Copperplate Gothic Bold" w:cs="Times"/>
          <w:color w:val="000000"/>
        </w:rPr>
      </w:pPr>
      <w:r w:rsidRPr="001F312F">
        <w:rPr>
          <w:rFonts w:ascii="Copperplate Gothic Bold" w:hAnsi="Copperplate Gothic Bold" w:cs="Times"/>
          <w:color w:val="000000"/>
        </w:rPr>
        <w:t xml:space="preserve">Higher Level Responses </w:t>
      </w:r>
    </w:p>
    <w:p w14:paraId="2C583692" w14:textId="77777777" w:rsidR="001F312F" w:rsidRPr="001F312F" w:rsidRDefault="001F312F" w:rsidP="001F312F">
      <w:pPr>
        <w:pStyle w:val="ListParagraph"/>
        <w:widowControl w:val="0"/>
        <w:numPr>
          <w:ilvl w:val="0"/>
          <w:numId w:val="5"/>
        </w:numPr>
        <w:autoSpaceDE w:val="0"/>
        <w:autoSpaceDN w:val="0"/>
        <w:adjustRightInd w:val="0"/>
        <w:spacing w:after="240"/>
        <w:rPr>
          <w:rFonts w:ascii="Century Gothic" w:hAnsi="Century Gothic" w:cs="Century Gothic"/>
          <w:color w:val="000000"/>
        </w:rPr>
      </w:pPr>
      <w:r w:rsidRPr="001F312F">
        <w:rPr>
          <w:rFonts w:ascii="Century Gothic" w:hAnsi="Century Gothic" w:cs="Century Gothic"/>
          <w:color w:val="000000"/>
        </w:rPr>
        <w:t xml:space="preserve">Make connections between different characters or events in the text </w:t>
      </w:r>
    </w:p>
    <w:p w14:paraId="4F325C79" w14:textId="77777777" w:rsidR="001F312F" w:rsidRPr="001F312F" w:rsidRDefault="001F312F" w:rsidP="001F312F">
      <w:pPr>
        <w:pStyle w:val="ListParagraph"/>
        <w:widowControl w:val="0"/>
        <w:numPr>
          <w:ilvl w:val="0"/>
          <w:numId w:val="5"/>
        </w:numPr>
        <w:autoSpaceDE w:val="0"/>
        <w:autoSpaceDN w:val="0"/>
        <w:adjustRightInd w:val="0"/>
        <w:spacing w:after="240"/>
        <w:rPr>
          <w:rFonts w:ascii="Century Gothic" w:hAnsi="Century Gothic" w:cs="Century Gothic"/>
          <w:color w:val="000000"/>
        </w:rPr>
      </w:pPr>
      <w:r w:rsidRPr="001F312F">
        <w:rPr>
          <w:rFonts w:ascii="Century Gothic" w:hAnsi="Century Gothic" w:cs="Century Gothic"/>
          <w:color w:val="000000"/>
        </w:rPr>
        <w:t>Make connections to a different text (or film, song, etc...)</w:t>
      </w:r>
      <w:r w:rsidRPr="001F312F">
        <w:rPr>
          <w:rFonts w:ascii="MS Mincho" w:eastAsia="MS Mincho" w:hAnsi="MS Mincho" w:cs="MS Mincho"/>
          <w:color w:val="000000"/>
        </w:rPr>
        <w:t xml:space="preserve"> </w:t>
      </w:r>
    </w:p>
    <w:p w14:paraId="5A127B34" w14:textId="77777777" w:rsidR="001F312F" w:rsidRPr="001F312F" w:rsidRDefault="001F312F" w:rsidP="001F312F">
      <w:pPr>
        <w:pStyle w:val="ListParagraph"/>
        <w:widowControl w:val="0"/>
        <w:numPr>
          <w:ilvl w:val="0"/>
          <w:numId w:val="5"/>
        </w:numPr>
        <w:autoSpaceDE w:val="0"/>
        <w:autoSpaceDN w:val="0"/>
        <w:adjustRightInd w:val="0"/>
        <w:spacing w:after="240"/>
        <w:rPr>
          <w:rFonts w:ascii="Century Gothic" w:hAnsi="Century Gothic" w:cs="Century Gothic"/>
          <w:color w:val="000000"/>
        </w:rPr>
      </w:pPr>
      <w:r w:rsidRPr="001F312F">
        <w:rPr>
          <w:rFonts w:ascii="Century Gothic" w:hAnsi="Century Gothic" w:cs="Century Gothic"/>
          <w:color w:val="000000"/>
        </w:rPr>
        <w:t>Discuss the words, ideas, or actions of the author or character(s)</w:t>
      </w:r>
    </w:p>
    <w:p w14:paraId="120D4D4A" w14:textId="77777777" w:rsidR="001F312F" w:rsidRPr="001F312F" w:rsidRDefault="001F312F" w:rsidP="001F312F">
      <w:pPr>
        <w:pStyle w:val="ListParagraph"/>
        <w:widowControl w:val="0"/>
        <w:numPr>
          <w:ilvl w:val="0"/>
          <w:numId w:val="5"/>
        </w:numPr>
        <w:autoSpaceDE w:val="0"/>
        <w:autoSpaceDN w:val="0"/>
        <w:adjustRightInd w:val="0"/>
        <w:spacing w:after="240"/>
        <w:rPr>
          <w:rFonts w:ascii="Century Gothic" w:hAnsi="Century Gothic" w:cs="Century Gothic"/>
          <w:color w:val="000000"/>
        </w:rPr>
      </w:pPr>
      <w:r w:rsidRPr="001F312F">
        <w:rPr>
          <w:rFonts w:ascii="Century Gothic" w:hAnsi="Century Gothic" w:cs="Century Gothic"/>
          <w:color w:val="000000"/>
        </w:rPr>
        <w:t xml:space="preserve">Consider an event or description from the perspective of a different character </w:t>
      </w:r>
    </w:p>
    <w:p w14:paraId="2DE2B729" w14:textId="300481B3" w:rsidR="006F478E" w:rsidRPr="00166246" w:rsidRDefault="001F312F" w:rsidP="00166246">
      <w:pPr>
        <w:pStyle w:val="ListParagraph"/>
        <w:widowControl w:val="0"/>
        <w:numPr>
          <w:ilvl w:val="0"/>
          <w:numId w:val="5"/>
        </w:numPr>
        <w:autoSpaceDE w:val="0"/>
        <w:autoSpaceDN w:val="0"/>
        <w:adjustRightInd w:val="0"/>
        <w:spacing w:after="240"/>
        <w:rPr>
          <w:rFonts w:ascii="Century Gothic" w:hAnsi="Century Gothic" w:cs="Century Gothic"/>
          <w:color w:val="000000"/>
        </w:rPr>
      </w:pPr>
      <w:r w:rsidRPr="001F312F">
        <w:rPr>
          <w:rFonts w:ascii="Century Gothic" w:hAnsi="Century Gothic" w:cs="Century Gothic"/>
          <w:color w:val="000000"/>
        </w:rPr>
        <w:t xml:space="preserve">Analyze a passage and its relationship to the story as a whole </w:t>
      </w:r>
      <w:bookmarkStart w:id="0" w:name="_GoBack"/>
      <w:bookmarkEnd w:id="0"/>
    </w:p>
    <w:p w14:paraId="5081BEB5" w14:textId="1C7E048A" w:rsidR="006F478E" w:rsidRDefault="006F478E" w:rsidP="006F478E">
      <w:pPr>
        <w:widowControl w:val="0"/>
        <w:autoSpaceDE w:val="0"/>
        <w:autoSpaceDN w:val="0"/>
        <w:adjustRightInd w:val="0"/>
        <w:spacing w:after="240"/>
        <w:jc w:val="center"/>
        <w:rPr>
          <w:rFonts w:ascii="Copperplate Gothic Bold" w:hAnsi="Copperplate Gothic Bold" w:cs="Century Gothic"/>
          <w:color w:val="000000"/>
        </w:rPr>
      </w:pPr>
      <w:r w:rsidRPr="006F478E">
        <w:rPr>
          <w:rFonts w:ascii="Copperplate Gothic Bold" w:hAnsi="Copperplate Gothic Bold" w:cs="Century Gothic"/>
          <w:color w:val="000000"/>
        </w:rPr>
        <w:t>Notice &amp; Note Signposts</w:t>
      </w:r>
    </w:p>
    <w:p w14:paraId="2236DF94" w14:textId="2CB70BE5" w:rsidR="006F478E" w:rsidRPr="006F478E" w:rsidRDefault="006F478E" w:rsidP="006F478E">
      <w:pPr>
        <w:widowControl w:val="0"/>
        <w:autoSpaceDE w:val="0"/>
        <w:autoSpaceDN w:val="0"/>
        <w:adjustRightInd w:val="0"/>
        <w:spacing w:after="240"/>
        <w:rPr>
          <w:rFonts w:ascii="Century Gothic" w:hAnsi="Century Gothic" w:cs="Century Gothic"/>
          <w:i/>
          <w:color w:val="000000"/>
          <w:sz w:val="20"/>
          <w:szCs w:val="20"/>
        </w:rPr>
      </w:pPr>
      <w:r w:rsidRPr="006F478E">
        <w:rPr>
          <w:rFonts w:ascii="Century Gothic" w:hAnsi="Century Gothic" w:cs="Century Gothic"/>
          <w:i/>
          <w:color w:val="000000"/>
          <w:sz w:val="20"/>
          <w:szCs w:val="20"/>
        </w:rPr>
        <w:t>Look for the following as you read to help find significant moments in a story understand the text better:</w:t>
      </w:r>
    </w:p>
    <w:p w14:paraId="2980F35B" w14:textId="7846A6F3" w:rsidR="006F478E" w:rsidRPr="006F478E" w:rsidRDefault="006F478E" w:rsidP="006F478E">
      <w:pPr>
        <w:widowControl w:val="0"/>
        <w:autoSpaceDE w:val="0"/>
        <w:autoSpaceDN w:val="0"/>
        <w:adjustRightInd w:val="0"/>
        <w:spacing w:after="240"/>
        <w:rPr>
          <w:rFonts w:ascii="Century Gothic" w:hAnsi="Century Gothic" w:cs="Century Gothic"/>
          <w:b/>
          <w:color w:val="000000"/>
        </w:rPr>
      </w:pPr>
      <w:r w:rsidRPr="006F478E">
        <w:rPr>
          <w:rFonts w:ascii="Century Gothic" w:hAnsi="Century Gothic" w:cs="Century Gothic"/>
          <w:b/>
          <w:color w:val="000000"/>
        </w:rPr>
        <w:t>Contrast &amp; Contradictions</w:t>
      </w:r>
    </w:p>
    <w:p w14:paraId="020851EA" w14:textId="77777777" w:rsidR="004E5772" w:rsidRPr="006F478E" w:rsidRDefault="006F478E" w:rsidP="006F478E">
      <w:pPr>
        <w:widowControl w:val="0"/>
        <w:numPr>
          <w:ilvl w:val="0"/>
          <w:numId w:val="7"/>
        </w:numPr>
        <w:autoSpaceDE w:val="0"/>
        <w:autoSpaceDN w:val="0"/>
        <w:adjustRightInd w:val="0"/>
        <w:spacing w:after="240"/>
        <w:rPr>
          <w:rFonts w:ascii="Century Gothic" w:hAnsi="Century Gothic" w:cs="Century Gothic"/>
          <w:color w:val="000000"/>
        </w:rPr>
      </w:pPr>
      <w:r w:rsidRPr="006F478E">
        <w:rPr>
          <w:rFonts w:ascii="Century Gothic" w:hAnsi="Century Gothic" w:cs="Century Gothic"/>
          <w:color w:val="000000"/>
        </w:rPr>
        <w:t xml:space="preserve">When a character does something that contrasts with what you’d expect or contradicts his earlier acts or statements, STOP and ask, “Why is the character doing that?” The answer will help you make predictions and draw inferences about the plot and conflict. </w:t>
      </w:r>
    </w:p>
    <w:p w14:paraId="5304C000" w14:textId="21AFA4FA" w:rsidR="006F478E" w:rsidRPr="006F478E" w:rsidRDefault="006F478E" w:rsidP="006F478E">
      <w:pPr>
        <w:widowControl w:val="0"/>
        <w:autoSpaceDE w:val="0"/>
        <w:autoSpaceDN w:val="0"/>
        <w:adjustRightInd w:val="0"/>
        <w:spacing w:after="240"/>
        <w:rPr>
          <w:rFonts w:ascii="Century Gothic" w:hAnsi="Century Gothic" w:cs="Century Gothic"/>
          <w:b/>
          <w:color w:val="000000"/>
        </w:rPr>
      </w:pPr>
      <w:r w:rsidRPr="006F478E">
        <w:rPr>
          <w:rFonts w:ascii="Century Gothic" w:hAnsi="Century Gothic" w:cs="Century Gothic"/>
          <w:b/>
          <w:color w:val="000000"/>
        </w:rPr>
        <w:t>Words of the Wiser</w:t>
      </w:r>
    </w:p>
    <w:p w14:paraId="5355E82A" w14:textId="77777777" w:rsidR="004E5772" w:rsidRPr="006F478E" w:rsidRDefault="006F478E" w:rsidP="006F478E">
      <w:pPr>
        <w:widowControl w:val="0"/>
        <w:numPr>
          <w:ilvl w:val="0"/>
          <w:numId w:val="8"/>
        </w:numPr>
        <w:autoSpaceDE w:val="0"/>
        <w:autoSpaceDN w:val="0"/>
        <w:adjustRightInd w:val="0"/>
        <w:spacing w:after="240"/>
        <w:rPr>
          <w:rFonts w:ascii="Century Gothic" w:hAnsi="Century Gothic" w:cs="Century Gothic"/>
          <w:color w:val="000000"/>
        </w:rPr>
      </w:pPr>
      <w:r w:rsidRPr="006F478E">
        <w:rPr>
          <w:rFonts w:ascii="Century Gothic" w:hAnsi="Century Gothic" w:cs="Century Gothic"/>
          <w:color w:val="000000"/>
        </w:rPr>
        <w:t>When a character (probably older and wiser) takes the main character aside and offers serious advice, STOP and ask, “What’s the life lesson and how might it affect the character?” This lesson is probably the theme of the story.</w:t>
      </w:r>
    </w:p>
    <w:p w14:paraId="3D57B192" w14:textId="145C7B02" w:rsidR="006F478E" w:rsidRPr="006F478E" w:rsidRDefault="006F478E" w:rsidP="006F478E">
      <w:pPr>
        <w:widowControl w:val="0"/>
        <w:autoSpaceDE w:val="0"/>
        <w:autoSpaceDN w:val="0"/>
        <w:adjustRightInd w:val="0"/>
        <w:spacing w:after="240"/>
        <w:rPr>
          <w:rFonts w:ascii="Century Gothic" w:hAnsi="Century Gothic" w:cs="Century Gothic"/>
          <w:b/>
          <w:color w:val="000000"/>
        </w:rPr>
      </w:pPr>
      <w:r w:rsidRPr="006F478E">
        <w:rPr>
          <w:rFonts w:ascii="Century Gothic" w:hAnsi="Century Gothic" w:cs="Century Gothic"/>
          <w:b/>
          <w:color w:val="000000"/>
        </w:rPr>
        <w:t>Aha Moment</w:t>
      </w:r>
    </w:p>
    <w:p w14:paraId="0F410BC5" w14:textId="77777777" w:rsidR="004E5772" w:rsidRPr="006F478E" w:rsidRDefault="006F478E" w:rsidP="006F478E">
      <w:pPr>
        <w:widowControl w:val="0"/>
        <w:numPr>
          <w:ilvl w:val="0"/>
          <w:numId w:val="9"/>
        </w:numPr>
        <w:autoSpaceDE w:val="0"/>
        <w:autoSpaceDN w:val="0"/>
        <w:adjustRightInd w:val="0"/>
        <w:spacing w:after="240"/>
        <w:rPr>
          <w:rFonts w:ascii="Century Gothic" w:hAnsi="Century Gothic" w:cs="Century Gothic"/>
          <w:color w:val="000000"/>
        </w:rPr>
      </w:pPr>
      <w:r w:rsidRPr="006F478E">
        <w:rPr>
          <w:rFonts w:ascii="Century Gothic" w:hAnsi="Century Gothic" w:cs="Century Gothic"/>
          <w:color w:val="000000"/>
        </w:rPr>
        <w:t>When a character realizes, understands, or finally figures out something, STOP and ask yourself, “How might this change things?” If it is about a problem, it tells you something about the conflict; if it is a life lesson, it tells you something about the theme.</w:t>
      </w:r>
    </w:p>
    <w:p w14:paraId="6844040E" w14:textId="12D8CBE8" w:rsidR="006F478E" w:rsidRPr="006F478E" w:rsidRDefault="006F478E" w:rsidP="006F478E">
      <w:pPr>
        <w:widowControl w:val="0"/>
        <w:autoSpaceDE w:val="0"/>
        <w:autoSpaceDN w:val="0"/>
        <w:adjustRightInd w:val="0"/>
        <w:spacing w:after="240"/>
        <w:rPr>
          <w:rFonts w:ascii="Century Gothic" w:hAnsi="Century Gothic" w:cs="Century Gothic"/>
          <w:b/>
          <w:color w:val="000000"/>
        </w:rPr>
      </w:pPr>
      <w:r w:rsidRPr="006F478E">
        <w:rPr>
          <w:rFonts w:ascii="Century Gothic" w:hAnsi="Century Gothic" w:cs="Century Gothic"/>
          <w:b/>
          <w:color w:val="000000"/>
        </w:rPr>
        <w:t>Again and Again</w:t>
      </w:r>
    </w:p>
    <w:p w14:paraId="49EDC7BA" w14:textId="77777777" w:rsidR="004E5772" w:rsidRPr="006F478E" w:rsidRDefault="006F478E" w:rsidP="006F478E">
      <w:pPr>
        <w:widowControl w:val="0"/>
        <w:numPr>
          <w:ilvl w:val="0"/>
          <w:numId w:val="10"/>
        </w:numPr>
        <w:autoSpaceDE w:val="0"/>
        <w:autoSpaceDN w:val="0"/>
        <w:adjustRightInd w:val="0"/>
        <w:spacing w:after="240"/>
        <w:rPr>
          <w:rFonts w:ascii="Century Gothic" w:hAnsi="Century Gothic" w:cs="Century Gothic"/>
          <w:color w:val="000000"/>
        </w:rPr>
      </w:pPr>
      <w:r w:rsidRPr="006F478E">
        <w:rPr>
          <w:rFonts w:ascii="Century Gothic" w:hAnsi="Century Gothic" w:cs="Century Gothic"/>
          <w:color w:val="000000"/>
        </w:rPr>
        <w:t>When you notice a word, phrase, or situation mentioned over and over, STOP and ask yourself, “Why does this keep happening again and again?” The answer will tell you about the theme and conflict, or will foreshadow what might happen later in the story.</w:t>
      </w:r>
    </w:p>
    <w:p w14:paraId="7322A31F" w14:textId="5FE536D9" w:rsidR="006F478E" w:rsidRPr="006F478E" w:rsidRDefault="006F478E" w:rsidP="006F478E">
      <w:pPr>
        <w:widowControl w:val="0"/>
        <w:autoSpaceDE w:val="0"/>
        <w:autoSpaceDN w:val="0"/>
        <w:adjustRightInd w:val="0"/>
        <w:spacing w:after="240"/>
        <w:rPr>
          <w:rFonts w:ascii="Century Gothic" w:hAnsi="Century Gothic" w:cs="Century Gothic"/>
          <w:b/>
          <w:color w:val="000000"/>
        </w:rPr>
      </w:pPr>
      <w:r w:rsidRPr="006F478E">
        <w:rPr>
          <w:rFonts w:ascii="Century Gothic" w:hAnsi="Century Gothic" w:cs="Century Gothic"/>
          <w:b/>
          <w:color w:val="000000"/>
        </w:rPr>
        <w:t>Memory Moment</w:t>
      </w:r>
    </w:p>
    <w:p w14:paraId="4403EC69" w14:textId="77777777" w:rsidR="004E5772" w:rsidRPr="006F478E" w:rsidRDefault="006F478E" w:rsidP="006F478E">
      <w:pPr>
        <w:widowControl w:val="0"/>
        <w:numPr>
          <w:ilvl w:val="0"/>
          <w:numId w:val="11"/>
        </w:numPr>
        <w:autoSpaceDE w:val="0"/>
        <w:autoSpaceDN w:val="0"/>
        <w:adjustRightInd w:val="0"/>
        <w:spacing w:after="240"/>
        <w:rPr>
          <w:rFonts w:ascii="Century Gothic" w:hAnsi="Century Gothic" w:cs="Century Gothic"/>
          <w:color w:val="000000"/>
        </w:rPr>
      </w:pPr>
      <w:r w:rsidRPr="006F478E">
        <w:rPr>
          <w:rFonts w:ascii="Century Gothic" w:hAnsi="Century Gothic" w:cs="Century Gothic"/>
          <w:color w:val="000000"/>
        </w:rPr>
        <w:t>When the author interrupts the action to tell you about a memory, STOP and ask yourself, “Why might this memory be important?” The answer will tell you about the theme and conflict, or will foreshadow what might happen later in the story.</w:t>
      </w:r>
    </w:p>
    <w:p w14:paraId="1589BB5A" w14:textId="775FDBCB" w:rsidR="006F478E" w:rsidRPr="006F478E" w:rsidRDefault="006F478E" w:rsidP="006F478E">
      <w:pPr>
        <w:widowControl w:val="0"/>
        <w:autoSpaceDE w:val="0"/>
        <w:autoSpaceDN w:val="0"/>
        <w:adjustRightInd w:val="0"/>
        <w:spacing w:after="240"/>
        <w:rPr>
          <w:rFonts w:ascii="Century Gothic" w:hAnsi="Century Gothic" w:cs="Century Gothic"/>
          <w:b/>
          <w:color w:val="000000"/>
        </w:rPr>
      </w:pPr>
      <w:r w:rsidRPr="006F478E">
        <w:rPr>
          <w:rFonts w:ascii="Century Gothic" w:hAnsi="Century Gothic" w:cs="Century Gothic"/>
          <w:b/>
          <w:color w:val="000000"/>
        </w:rPr>
        <w:t>Tough Questions</w:t>
      </w:r>
    </w:p>
    <w:p w14:paraId="46183CAD" w14:textId="77777777" w:rsidR="004E5772" w:rsidRPr="006F478E" w:rsidRDefault="006F478E" w:rsidP="006F478E">
      <w:pPr>
        <w:widowControl w:val="0"/>
        <w:numPr>
          <w:ilvl w:val="0"/>
          <w:numId w:val="12"/>
        </w:numPr>
        <w:autoSpaceDE w:val="0"/>
        <w:autoSpaceDN w:val="0"/>
        <w:adjustRightInd w:val="0"/>
        <w:spacing w:after="240"/>
        <w:rPr>
          <w:rFonts w:ascii="Century Gothic" w:hAnsi="Century Gothic" w:cs="Century Gothic"/>
          <w:color w:val="000000"/>
        </w:rPr>
      </w:pPr>
      <w:r w:rsidRPr="006F478E">
        <w:rPr>
          <w:rFonts w:ascii="Century Gothic" w:hAnsi="Century Gothic" w:cs="Century Gothic"/>
          <w:color w:val="000000"/>
        </w:rPr>
        <w:t>When a character asks himself a very difficult question, STOP and ask yourself, “What does this question make me wonder about?” The answer will tell you about the conflict, and help you think about what might happen later in the story.</w:t>
      </w:r>
    </w:p>
    <w:p w14:paraId="6CF9C719" w14:textId="1332E2E3" w:rsidR="00F904CF" w:rsidRPr="006F478E" w:rsidRDefault="006F478E" w:rsidP="006F478E">
      <w:pPr>
        <w:widowControl w:val="0"/>
        <w:autoSpaceDE w:val="0"/>
        <w:autoSpaceDN w:val="0"/>
        <w:adjustRightInd w:val="0"/>
        <w:spacing w:after="240"/>
        <w:jc w:val="center"/>
        <w:rPr>
          <w:rFonts w:ascii="Century Gothic" w:hAnsi="Century Gothic" w:cs="Century Gothic"/>
          <w:color w:val="000000"/>
          <w:sz w:val="18"/>
          <w:szCs w:val="18"/>
        </w:rPr>
      </w:pPr>
      <w:r w:rsidRPr="006F478E">
        <w:rPr>
          <w:rFonts w:ascii="Century Gothic" w:hAnsi="Century Gothic" w:cs="Century Gothic"/>
          <w:color w:val="000000"/>
          <w:sz w:val="18"/>
          <w:szCs w:val="18"/>
        </w:rPr>
        <w:t>https://www.heinemann.com/shared/onlineresources/e04693/noticenote_flyer.pdf</w:t>
      </w:r>
    </w:p>
    <w:sectPr w:rsidR="00F904CF" w:rsidRPr="006F478E" w:rsidSect="006F478E">
      <w:pgSz w:w="12240" w:h="15840"/>
      <w:pgMar w:top="1152" w:right="1440" w:bottom="1152"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Copperplate Gothic Bold">
    <w:panose1 w:val="020E07050202060204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Comic Sans MS">
    <w:panose1 w:val="030F07020303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36077"/>
    <w:multiLevelType w:val="hybridMultilevel"/>
    <w:tmpl w:val="DEB8BA8E"/>
    <w:lvl w:ilvl="0" w:tplc="746A65FA">
      <w:start w:val="1"/>
      <w:numFmt w:val="bullet"/>
      <w:lvlText w:val=""/>
      <w:lvlJc w:val="left"/>
      <w:pPr>
        <w:tabs>
          <w:tab w:val="num" w:pos="720"/>
        </w:tabs>
        <w:ind w:left="720" w:hanging="360"/>
      </w:pPr>
      <w:rPr>
        <w:rFonts w:ascii="Wingdings" w:hAnsi="Wingdings" w:hint="default"/>
      </w:rPr>
    </w:lvl>
    <w:lvl w:ilvl="1" w:tplc="A4DAC1C8" w:tentative="1">
      <w:start w:val="1"/>
      <w:numFmt w:val="bullet"/>
      <w:lvlText w:val=""/>
      <w:lvlJc w:val="left"/>
      <w:pPr>
        <w:tabs>
          <w:tab w:val="num" w:pos="1440"/>
        </w:tabs>
        <w:ind w:left="1440" w:hanging="360"/>
      </w:pPr>
      <w:rPr>
        <w:rFonts w:ascii="Wingdings" w:hAnsi="Wingdings" w:hint="default"/>
      </w:rPr>
    </w:lvl>
    <w:lvl w:ilvl="2" w:tplc="8B7EC1D4" w:tentative="1">
      <w:start w:val="1"/>
      <w:numFmt w:val="bullet"/>
      <w:lvlText w:val=""/>
      <w:lvlJc w:val="left"/>
      <w:pPr>
        <w:tabs>
          <w:tab w:val="num" w:pos="2160"/>
        </w:tabs>
        <w:ind w:left="2160" w:hanging="360"/>
      </w:pPr>
      <w:rPr>
        <w:rFonts w:ascii="Wingdings" w:hAnsi="Wingdings" w:hint="default"/>
      </w:rPr>
    </w:lvl>
    <w:lvl w:ilvl="3" w:tplc="630C487A" w:tentative="1">
      <w:start w:val="1"/>
      <w:numFmt w:val="bullet"/>
      <w:lvlText w:val=""/>
      <w:lvlJc w:val="left"/>
      <w:pPr>
        <w:tabs>
          <w:tab w:val="num" w:pos="2880"/>
        </w:tabs>
        <w:ind w:left="2880" w:hanging="360"/>
      </w:pPr>
      <w:rPr>
        <w:rFonts w:ascii="Wingdings" w:hAnsi="Wingdings" w:hint="default"/>
      </w:rPr>
    </w:lvl>
    <w:lvl w:ilvl="4" w:tplc="D1B48008" w:tentative="1">
      <w:start w:val="1"/>
      <w:numFmt w:val="bullet"/>
      <w:lvlText w:val=""/>
      <w:lvlJc w:val="left"/>
      <w:pPr>
        <w:tabs>
          <w:tab w:val="num" w:pos="3600"/>
        </w:tabs>
        <w:ind w:left="3600" w:hanging="360"/>
      </w:pPr>
      <w:rPr>
        <w:rFonts w:ascii="Wingdings" w:hAnsi="Wingdings" w:hint="default"/>
      </w:rPr>
    </w:lvl>
    <w:lvl w:ilvl="5" w:tplc="2AF42370" w:tentative="1">
      <w:start w:val="1"/>
      <w:numFmt w:val="bullet"/>
      <w:lvlText w:val=""/>
      <w:lvlJc w:val="left"/>
      <w:pPr>
        <w:tabs>
          <w:tab w:val="num" w:pos="4320"/>
        </w:tabs>
        <w:ind w:left="4320" w:hanging="360"/>
      </w:pPr>
      <w:rPr>
        <w:rFonts w:ascii="Wingdings" w:hAnsi="Wingdings" w:hint="default"/>
      </w:rPr>
    </w:lvl>
    <w:lvl w:ilvl="6" w:tplc="0CEC2D58" w:tentative="1">
      <w:start w:val="1"/>
      <w:numFmt w:val="bullet"/>
      <w:lvlText w:val=""/>
      <w:lvlJc w:val="left"/>
      <w:pPr>
        <w:tabs>
          <w:tab w:val="num" w:pos="5040"/>
        </w:tabs>
        <w:ind w:left="5040" w:hanging="360"/>
      </w:pPr>
      <w:rPr>
        <w:rFonts w:ascii="Wingdings" w:hAnsi="Wingdings" w:hint="default"/>
      </w:rPr>
    </w:lvl>
    <w:lvl w:ilvl="7" w:tplc="CEAC28F2" w:tentative="1">
      <w:start w:val="1"/>
      <w:numFmt w:val="bullet"/>
      <w:lvlText w:val=""/>
      <w:lvlJc w:val="left"/>
      <w:pPr>
        <w:tabs>
          <w:tab w:val="num" w:pos="5760"/>
        </w:tabs>
        <w:ind w:left="5760" w:hanging="360"/>
      </w:pPr>
      <w:rPr>
        <w:rFonts w:ascii="Wingdings" w:hAnsi="Wingdings" w:hint="default"/>
      </w:rPr>
    </w:lvl>
    <w:lvl w:ilvl="8" w:tplc="309E8FE4" w:tentative="1">
      <w:start w:val="1"/>
      <w:numFmt w:val="bullet"/>
      <w:lvlText w:val=""/>
      <w:lvlJc w:val="left"/>
      <w:pPr>
        <w:tabs>
          <w:tab w:val="num" w:pos="6480"/>
        </w:tabs>
        <w:ind w:left="6480" w:hanging="360"/>
      </w:pPr>
      <w:rPr>
        <w:rFonts w:ascii="Wingdings" w:hAnsi="Wingdings" w:hint="default"/>
      </w:rPr>
    </w:lvl>
  </w:abstractNum>
  <w:abstractNum w:abstractNumId="1">
    <w:nsid w:val="097863F9"/>
    <w:multiLevelType w:val="hybridMultilevel"/>
    <w:tmpl w:val="1F8ECA96"/>
    <w:lvl w:ilvl="0" w:tplc="78A8299C">
      <w:start w:val="1"/>
      <w:numFmt w:val="bullet"/>
      <w:lvlText w:val=""/>
      <w:lvlJc w:val="left"/>
      <w:pPr>
        <w:tabs>
          <w:tab w:val="num" w:pos="720"/>
        </w:tabs>
        <w:ind w:left="720" w:hanging="360"/>
      </w:pPr>
      <w:rPr>
        <w:rFonts w:ascii="Wingdings" w:hAnsi="Wingdings" w:hint="default"/>
      </w:rPr>
    </w:lvl>
    <w:lvl w:ilvl="1" w:tplc="9B92A588" w:tentative="1">
      <w:start w:val="1"/>
      <w:numFmt w:val="bullet"/>
      <w:lvlText w:val=""/>
      <w:lvlJc w:val="left"/>
      <w:pPr>
        <w:tabs>
          <w:tab w:val="num" w:pos="1440"/>
        </w:tabs>
        <w:ind w:left="1440" w:hanging="360"/>
      </w:pPr>
      <w:rPr>
        <w:rFonts w:ascii="Wingdings" w:hAnsi="Wingdings" w:hint="default"/>
      </w:rPr>
    </w:lvl>
    <w:lvl w:ilvl="2" w:tplc="F2D2EE54" w:tentative="1">
      <w:start w:val="1"/>
      <w:numFmt w:val="bullet"/>
      <w:lvlText w:val=""/>
      <w:lvlJc w:val="left"/>
      <w:pPr>
        <w:tabs>
          <w:tab w:val="num" w:pos="2160"/>
        </w:tabs>
        <w:ind w:left="2160" w:hanging="360"/>
      </w:pPr>
      <w:rPr>
        <w:rFonts w:ascii="Wingdings" w:hAnsi="Wingdings" w:hint="default"/>
      </w:rPr>
    </w:lvl>
    <w:lvl w:ilvl="3" w:tplc="95E041F4" w:tentative="1">
      <w:start w:val="1"/>
      <w:numFmt w:val="bullet"/>
      <w:lvlText w:val=""/>
      <w:lvlJc w:val="left"/>
      <w:pPr>
        <w:tabs>
          <w:tab w:val="num" w:pos="2880"/>
        </w:tabs>
        <w:ind w:left="2880" w:hanging="360"/>
      </w:pPr>
      <w:rPr>
        <w:rFonts w:ascii="Wingdings" w:hAnsi="Wingdings" w:hint="default"/>
      </w:rPr>
    </w:lvl>
    <w:lvl w:ilvl="4" w:tplc="BD5CE3C8" w:tentative="1">
      <w:start w:val="1"/>
      <w:numFmt w:val="bullet"/>
      <w:lvlText w:val=""/>
      <w:lvlJc w:val="left"/>
      <w:pPr>
        <w:tabs>
          <w:tab w:val="num" w:pos="3600"/>
        </w:tabs>
        <w:ind w:left="3600" w:hanging="360"/>
      </w:pPr>
      <w:rPr>
        <w:rFonts w:ascii="Wingdings" w:hAnsi="Wingdings" w:hint="default"/>
      </w:rPr>
    </w:lvl>
    <w:lvl w:ilvl="5" w:tplc="F36C4142" w:tentative="1">
      <w:start w:val="1"/>
      <w:numFmt w:val="bullet"/>
      <w:lvlText w:val=""/>
      <w:lvlJc w:val="left"/>
      <w:pPr>
        <w:tabs>
          <w:tab w:val="num" w:pos="4320"/>
        </w:tabs>
        <w:ind w:left="4320" w:hanging="360"/>
      </w:pPr>
      <w:rPr>
        <w:rFonts w:ascii="Wingdings" w:hAnsi="Wingdings" w:hint="default"/>
      </w:rPr>
    </w:lvl>
    <w:lvl w:ilvl="6" w:tplc="DED65144" w:tentative="1">
      <w:start w:val="1"/>
      <w:numFmt w:val="bullet"/>
      <w:lvlText w:val=""/>
      <w:lvlJc w:val="left"/>
      <w:pPr>
        <w:tabs>
          <w:tab w:val="num" w:pos="5040"/>
        </w:tabs>
        <w:ind w:left="5040" w:hanging="360"/>
      </w:pPr>
      <w:rPr>
        <w:rFonts w:ascii="Wingdings" w:hAnsi="Wingdings" w:hint="default"/>
      </w:rPr>
    </w:lvl>
    <w:lvl w:ilvl="7" w:tplc="101C7AAA" w:tentative="1">
      <w:start w:val="1"/>
      <w:numFmt w:val="bullet"/>
      <w:lvlText w:val=""/>
      <w:lvlJc w:val="left"/>
      <w:pPr>
        <w:tabs>
          <w:tab w:val="num" w:pos="5760"/>
        </w:tabs>
        <w:ind w:left="5760" w:hanging="360"/>
      </w:pPr>
      <w:rPr>
        <w:rFonts w:ascii="Wingdings" w:hAnsi="Wingdings" w:hint="default"/>
      </w:rPr>
    </w:lvl>
    <w:lvl w:ilvl="8" w:tplc="349A8186" w:tentative="1">
      <w:start w:val="1"/>
      <w:numFmt w:val="bullet"/>
      <w:lvlText w:val=""/>
      <w:lvlJc w:val="left"/>
      <w:pPr>
        <w:tabs>
          <w:tab w:val="num" w:pos="6480"/>
        </w:tabs>
        <w:ind w:left="6480" w:hanging="360"/>
      </w:pPr>
      <w:rPr>
        <w:rFonts w:ascii="Wingdings" w:hAnsi="Wingdings" w:hint="default"/>
      </w:rPr>
    </w:lvl>
  </w:abstractNum>
  <w:abstractNum w:abstractNumId="2">
    <w:nsid w:val="1E8A562C"/>
    <w:multiLevelType w:val="hybridMultilevel"/>
    <w:tmpl w:val="2D661262"/>
    <w:lvl w:ilvl="0" w:tplc="D160C520">
      <w:numFmt w:val="bullet"/>
      <w:lvlText w:val=""/>
      <w:lvlJc w:val="left"/>
      <w:pPr>
        <w:ind w:left="720" w:hanging="360"/>
      </w:pPr>
      <w:rPr>
        <w:rFonts w:ascii="Symbol" w:eastAsiaTheme="minorHAnsi" w:hAnsi="Symbol" w:cs="Courier New" w:hint="default"/>
        <w:sz w:val="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EE77D9"/>
    <w:multiLevelType w:val="hybridMultilevel"/>
    <w:tmpl w:val="F328CC44"/>
    <w:lvl w:ilvl="0" w:tplc="D160C520">
      <w:numFmt w:val="bullet"/>
      <w:lvlText w:val=""/>
      <w:lvlJc w:val="left"/>
      <w:pPr>
        <w:ind w:left="720" w:hanging="360"/>
      </w:pPr>
      <w:rPr>
        <w:rFonts w:ascii="Symbol" w:eastAsiaTheme="minorHAnsi" w:hAnsi="Symbol" w:cs="Courier New" w:hint="default"/>
        <w:sz w:val="2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EB1363"/>
    <w:multiLevelType w:val="hybridMultilevel"/>
    <w:tmpl w:val="DFC044E2"/>
    <w:lvl w:ilvl="0" w:tplc="D160C520">
      <w:numFmt w:val="bullet"/>
      <w:lvlText w:val=""/>
      <w:lvlJc w:val="left"/>
      <w:pPr>
        <w:ind w:left="720" w:hanging="360"/>
      </w:pPr>
      <w:rPr>
        <w:rFonts w:ascii="Symbol" w:eastAsiaTheme="minorHAnsi" w:hAnsi="Symbol" w:cs="Courier New" w:hint="default"/>
        <w:sz w:val="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322268"/>
    <w:multiLevelType w:val="hybridMultilevel"/>
    <w:tmpl w:val="55F2A512"/>
    <w:lvl w:ilvl="0" w:tplc="D160C520">
      <w:numFmt w:val="bullet"/>
      <w:lvlText w:val=""/>
      <w:lvlJc w:val="left"/>
      <w:pPr>
        <w:ind w:left="720" w:hanging="360"/>
      </w:pPr>
      <w:rPr>
        <w:rFonts w:ascii="Symbol" w:eastAsiaTheme="minorHAnsi" w:hAnsi="Symbol" w:cs="Courier New" w:hint="default"/>
        <w:sz w:val="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703B76"/>
    <w:multiLevelType w:val="hybridMultilevel"/>
    <w:tmpl w:val="CE0070C6"/>
    <w:lvl w:ilvl="0" w:tplc="FDEAB724">
      <w:start w:val="1"/>
      <w:numFmt w:val="bullet"/>
      <w:lvlText w:val=""/>
      <w:lvlJc w:val="left"/>
      <w:pPr>
        <w:tabs>
          <w:tab w:val="num" w:pos="720"/>
        </w:tabs>
        <w:ind w:left="720" w:hanging="360"/>
      </w:pPr>
      <w:rPr>
        <w:rFonts w:ascii="Wingdings" w:hAnsi="Wingdings" w:hint="default"/>
      </w:rPr>
    </w:lvl>
    <w:lvl w:ilvl="1" w:tplc="972031D4" w:tentative="1">
      <w:start w:val="1"/>
      <w:numFmt w:val="bullet"/>
      <w:lvlText w:val=""/>
      <w:lvlJc w:val="left"/>
      <w:pPr>
        <w:tabs>
          <w:tab w:val="num" w:pos="1440"/>
        </w:tabs>
        <w:ind w:left="1440" w:hanging="360"/>
      </w:pPr>
      <w:rPr>
        <w:rFonts w:ascii="Wingdings" w:hAnsi="Wingdings" w:hint="default"/>
      </w:rPr>
    </w:lvl>
    <w:lvl w:ilvl="2" w:tplc="20026F0E" w:tentative="1">
      <w:start w:val="1"/>
      <w:numFmt w:val="bullet"/>
      <w:lvlText w:val=""/>
      <w:lvlJc w:val="left"/>
      <w:pPr>
        <w:tabs>
          <w:tab w:val="num" w:pos="2160"/>
        </w:tabs>
        <w:ind w:left="2160" w:hanging="360"/>
      </w:pPr>
      <w:rPr>
        <w:rFonts w:ascii="Wingdings" w:hAnsi="Wingdings" w:hint="default"/>
      </w:rPr>
    </w:lvl>
    <w:lvl w:ilvl="3" w:tplc="FE4C4988" w:tentative="1">
      <w:start w:val="1"/>
      <w:numFmt w:val="bullet"/>
      <w:lvlText w:val=""/>
      <w:lvlJc w:val="left"/>
      <w:pPr>
        <w:tabs>
          <w:tab w:val="num" w:pos="2880"/>
        </w:tabs>
        <w:ind w:left="2880" w:hanging="360"/>
      </w:pPr>
      <w:rPr>
        <w:rFonts w:ascii="Wingdings" w:hAnsi="Wingdings" w:hint="default"/>
      </w:rPr>
    </w:lvl>
    <w:lvl w:ilvl="4" w:tplc="7C36A4D0" w:tentative="1">
      <w:start w:val="1"/>
      <w:numFmt w:val="bullet"/>
      <w:lvlText w:val=""/>
      <w:lvlJc w:val="left"/>
      <w:pPr>
        <w:tabs>
          <w:tab w:val="num" w:pos="3600"/>
        </w:tabs>
        <w:ind w:left="3600" w:hanging="360"/>
      </w:pPr>
      <w:rPr>
        <w:rFonts w:ascii="Wingdings" w:hAnsi="Wingdings" w:hint="default"/>
      </w:rPr>
    </w:lvl>
    <w:lvl w:ilvl="5" w:tplc="67463E60" w:tentative="1">
      <w:start w:val="1"/>
      <w:numFmt w:val="bullet"/>
      <w:lvlText w:val=""/>
      <w:lvlJc w:val="left"/>
      <w:pPr>
        <w:tabs>
          <w:tab w:val="num" w:pos="4320"/>
        </w:tabs>
        <w:ind w:left="4320" w:hanging="360"/>
      </w:pPr>
      <w:rPr>
        <w:rFonts w:ascii="Wingdings" w:hAnsi="Wingdings" w:hint="default"/>
      </w:rPr>
    </w:lvl>
    <w:lvl w:ilvl="6" w:tplc="7CC4D89E" w:tentative="1">
      <w:start w:val="1"/>
      <w:numFmt w:val="bullet"/>
      <w:lvlText w:val=""/>
      <w:lvlJc w:val="left"/>
      <w:pPr>
        <w:tabs>
          <w:tab w:val="num" w:pos="5040"/>
        </w:tabs>
        <w:ind w:left="5040" w:hanging="360"/>
      </w:pPr>
      <w:rPr>
        <w:rFonts w:ascii="Wingdings" w:hAnsi="Wingdings" w:hint="default"/>
      </w:rPr>
    </w:lvl>
    <w:lvl w:ilvl="7" w:tplc="BED22424" w:tentative="1">
      <w:start w:val="1"/>
      <w:numFmt w:val="bullet"/>
      <w:lvlText w:val=""/>
      <w:lvlJc w:val="left"/>
      <w:pPr>
        <w:tabs>
          <w:tab w:val="num" w:pos="5760"/>
        </w:tabs>
        <w:ind w:left="5760" w:hanging="360"/>
      </w:pPr>
      <w:rPr>
        <w:rFonts w:ascii="Wingdings" w:hAnsi="Wingdings" w:hint="default"/>
      </w:rPr>
    </w:lvl>
    <w:lvl w:ilvl="8" w:tplc="EA4E5382" w:tentative="1">
      <w:start w:val="1"/>
      <w:numFmt w:val="bullet"/>
      <w:lvlText w:val=""/>
      <w:lvlJc w:val="left"/>
      <w:pPr>
        <w:tabs>
          <w:tab w:val="num" w:pos="6480"/>
        </w:tabs>
        <w:ind w:left="6480" w:hanging="360"/>
      </w:pPr>
      <w:rPr>
        <w:rFonts w:ascii="Wingdings" w:hAnsi="Wingdings" w:hint="default"/>
      </w:rPr>
    </w:lvl>
  </w:abstractNum>
  <w:abstractNum w:abstractNumId="7">
    <w:nsid w:val="519E69AE"/>
    <w:multiLevelType w:val="hybridMultilevel"/>
    <w:tmpl w:val="FF40D6A4"/>
    <w:lvl w:ilvl="0" w:tplc="12605F4E">
      <w:start w:val="1"/>
      <w:numFmt w:val="bullet"/>
      <w:lvlText w:val=""/>
      <w:lvlJc w:val="left"/>
      <w:pPr>
        <w:tabs>
          <w:tab w:val="num" w:pos="720"/>
        </w:tabs>
        <w:ind w:left="720" w:hanging="360"/>
      </w:pPr>
      <w:rPr>
        <w:rFonts w:ascii="Wingdings" w:hAnsi="Wingdings" w:hint="default"/>
      </w:rPr>
    </w:lvl>
    <w:lvl w:ilvl="1" w:tplc="AF54DE8E" w:tentative="1">
      <w:start w:val="1"/>
      <w:numFmt w:val="bullet"/>
      <w:lvlText w:val=""/>
      <w:lvlJc w:val="left"/>
      <w:pPr>
        <w:tabs>
          <w:tab w:val="num" w:pos="1440"/>
        </w:tabs>
        <w:ind w:left="1440" w:hanging="360"/>
      </w:pPr>
      <w:rPr>
        <w:rFonts w:ascii="Wingdings" w:hAnsi="Wingdings" w:hint="default"/>
      </w:rPr>
    </w:lvl>
    <w:lvl w:ilvl="2" w:tplc="8D6A8C1A" w:tentative="1">
      <w:start w:val="1"/>
      <w:numFmt w:val="bullet"/>
      <w:lvlText w:val=""/>
      <w:lvlJc w:val="left"/>
      <w:pPr>
        <w:tabs>
          <w:tab w:val="num" w:pos="2160"/>
        </w:tabs>
        <w:ind w:left="2160" w:hanging="360"/>
      </w:pPr>
      <w:rPr>
        <w:rFonts w:ascii="Wingdings" w:hAnsi="Wingdings" w:hint="default"/>
      </w:rPr>
    </w:lvl>
    <w:lvl w:ilvl="3" w:tplc="6CC4F3BE" w:tentative="1">
      <w:start w:val="1"/>
      <w:numFmt w:val="bullet"/>
      <w:lvlText w:val=""/>
      <w:lvlJc w:val="left"/>
      <w:pPr>
        <w:tabs>
          <w:tab w:val="num" w:pos="2880"/>
        </w:tabs>
        <w:ind w:left="2880" w:hanging="360"/>
      </w:pPr>
      <w:rPr>
        <w:rFonts w:ascii="Wingdings" w:hAnsi="Wingdings" w:hint="default"/>
      </w:rPr>
    </w:lvl>
    <w:lvl w:ilvl="4" w:tplc="731EE49C" w:tentative="1">
      <w:start w:val="1"/>
      <w:numFmt w:val="bullet"/>
      <w:lvlText w:val=""/>
      <w:lvlJc w:val="left"/>
      <w:pPr>
        <w:tabs>
          <w:tab w:val="num" w:pos="3600"/>
        </w:tabs>
        <w:ind w:left="3600" w:hanging="360"/>
      </w:pPr>
      <w:rPr>
        <w:rFonts w:ascii="Wingdings" w:hAnsi="Wingdings" w:hint="default"/>
      </w:rPr>
    </w:lvl>
    <w:lvl w:ilvl="5" w:tplc="D8E4507A" w:tentative="1">
      <w:start w:val="1"/>
      <w:numFmt w:val="bullet"/>
      <w:lvlText w:val=""/>
      <w:lvlJc w:val="left"/>
      <w:pPr>
        <w:tabs>
          <w:tab w:val="num" w:pos="4320"/>
        </w:tabs>
        <w:ind w:left="4320" w:hanging="360"/>
      </w:pPr>
      <w:rPr>
        <w:rFonts w:ascii="Wingdings" w:hAnsi="Wingdings" w:hint="default"/>
      </w:rPr>
    </w:lvl>
    <w:lvl w:ilvl="6" w:tplc="E644648E" w:tentative="1">
      <w:start w:val="1"/>
      <w:numFmt w:val="bullet"/>
      <w:lvlText w:val=""/>
      <w:lvlJc w:val="left"/>
      <w:pPr>
        <w:tabs>
          <w:tab w:val="num" w:pos="5040"/>
        </w:tabs>
        <w:ind w:left="5040" w:hanging="360"/>
      </w:pPr>
      <w:rPr>
        <w:rFonts w:ascii="Wingdings" w:hAnsi="Wingdings" w:hint="default"/>
      </w:rPr>
    </w:lvl>
    <w:lvl w:ilvl="7" w:tplc="F8A0A63C" w:tentative="1">
      <w:start w:val="1"/>
      <w:numFmt w:val="bullet"/>
      <w:lvlText w:val=""/>
      <w:lvlJc w:val="left"/>
      <w:pPr>
        <w:tabs>
          <w:tab w:val="num" w:pos="5760"/>
        </w:tabs>
        <w:ind w:left="5760" w:hanging="360"/>
      </w:pPr>
      <w:rPr>
        <w:rFonts w:ascii="Wingdings" w:hAnsi="Wingdings" w:hint="default"/>
      </w:rPr>
    </w:lvl>
    <w:lvl w:ilvl="8" w:tplc="D9262650" w:tentative="1">
      <w:start w:val="1"/>
      <w:numFmt w:val="bullet"/>
      <w:lvlText w:val=""/>
      <w:lvlJc w:val="left"/>
      <w:pPr>
        <w:tabs>
          <w:tab w:val="num" w:pos="6480"/>
        </w:tabs>
        <w:ind w:left="6480" w:hanging="360"/>
      </w:pPr>
      <w:rPr>
        <w:rFonts w:ascii="Wingdings" w:hAnsi="Wingdings" w:hint="default"/>
      </w:rPr>
    </w:lvl>
  </w:abstractNum>
  <w:abstractNum w:abstractNumId="8">
    <w:nsid w:val="6E660432"/>
    <w:multiLevelType w:val="hybridMultilevel"/>
    <w:tmpl w:val="5DC6C7AC"/>
    <w:lvl w:ilvl="0" w:tplc="8BC6BD7A">
      <w:start w:val="1"/>
      <w:numFmt w:val="bullet"/>
      <w:lvlText w:val=""/>
      <w:lvlJc w:val="left"/>
      <w:pPr>
        <w:tabs>
          <w:tab w:val="num" w:pos="720"/>
        </w:tabs>
        <w:ind w:left="720" w:hanging="360"/>
      </w:pPr>
      <w:rPr>
        <w:rFonts w:ascii="Wingdings" w:hAnsi="Wingdings" w:hint="default"/>
      </w:rPr>
    </w:lvl>
    <w:lvl w:ilvl="1" w:tplc="647EB1CA" w:tentative="1">
      <w:start w:val="1"/>
      <w:numFmt w:val="bullet"/>
      <w:lvlText w:val=""/>
      <w:lvlJc w:val="left"/>
      <w:pPr>
        <w:tabs>
          <w:tab w:val="num" w:pos="1440"/>
        </w:tabs>
        <w:ind w:left="1440" w:hanging="360"/>
      </w:pPr>
      <w:rPr>
        <w:rFonts w:ascii="Wingdings" w:hAnsi="Wingdings" w:hint="default"/>
      </w:rPr>
    </w:lvl>
    <w:lvl w:ilvl="2" w:tplc="368CE842" w:tentative="1">
      <w:start w:val="1"/>
      <w:numFmt w:val="bullet"/>
      <w:lvlText w:val=""/>
      <w:lvlJc w:val="left"/>
      <w:pPr>
        <w:tabs>
          <w:tab w:val="num" w:pos="2160"/>
        </w:tabs>
        <w:ind w:left="2160" w:hanging="360"/>
      </w:pPr>
      <w:rPr>
        <w:rFonts w:ascii="Wingdings" w:hAnsi="Wingdings" w:hint="default"/>
      </w:rPr>
    </w:lvl>
    <w:lvl w:ilvl="3" w:tplc="D2FA5114" w:tentative="1">
      <w:start w:val="1"/>
      <w:numFmt w:val="bullet"/>
      <w:lvlText w:val=""/>
      <w:lvlJc w:val="left"/>
      <w:pPr>
        <w:tabs>
          <w:tab w:val="num" w:pos="2880"/>
        </w:tabs>
        <w:ind w:left="2880" w:hanging="360"/>
      </w:pPr>
      <w:rPr>
        <w:rFonts w:ascii="Wingdings" w:hAnsi="Wingdings" w:hint="default"/>
      </w:rPr>
    </w:lvl>
    <w:lvl w:ilvl="4" w:tplc="007A7F2C" w:tentative="1">
      <w:start w:val="1"/>
      <w:numFmt w:val="bullet"/>
      <w:lvlText w:val=""/>
      <w:lvlJc w:val="left"/>
      <w:pPr>
        <w:tabs>
          <w:tab w:val="num" w:pos="3600"/>
        </w:tabs>
        <w:ind w:left="3600" w:hanging="360"/>
      </w:pPr>
      <w:rPr>
        <w:rFonts w:ascii="Wingdings" w:hAnsi="Wingdings" w:hint="default"/>
      </w:rPr>
    </w:lvl>
    <w:lvl w:ilvl="5" w:tplc="5B0E9A4A" w:tentative="1">
      <w:start w:val="1"/>
      <w:numFmt w:val="bullet"/>
      <w:lvlText w:val=""/>
      <w:lvlJc w:val="left"/>
      <w:pPr>
        <w:tabs>
          <w:tab w:val="num" w:pos="4320"/>
        </w:tabs>
        <w:ind w:left="4320" w:hanging="360"/>
      </w:pPr>
      <w:rPr>
        <w:rFonts w:ascii="Wingdings" w:hAnsi="Wingdings" w:hint="default"/>
      </w:rPr>
    </w:lvl>
    <w:lvl w:ilvl="6" w:tplc="7BB437DC" w:tentative="1">
      <w:start w:val="1"/>
      <w:numFmt w:val="bullet"/>
      <w:lvlText w:val=""/>
      <w:lvlJc w:val="left"/>
      <w:pPr>
        <w:tabs>
          <w:tab w:val="num" w:pos="5040"/>
        </w:tabs>
        <w:ind w:left="5040" w:hanging="360"/>
      </w:pPr>
      <w:rPr>
        <w:rFonts w:ascii="Wingdings" w:hAnsi="Wingdings" w:hint="default"/>
      </w:rPr>
    </w:lvl>
    <w:lvl w:ilvl="7" w:tplc="65C4ACCA" w:tentative="1">
      <w:start w:val="1"/>
      <w:numFmt w:val="bullet"/>
      <w:lvlText w:val=""/>
      <w:lvlJc w:val="left"/>
      <w:pPr>
        <w:tabs>
          <w:tab w:val="num" w:pos="5760"/>
        </w:tabs>
        <w:ind w:left="5760" w:hanging="360"/>
      </w:pPr>
      <w:rPr>
        <w:rFonts w:ascii="Wingdings" w:hAnsi="Wingdings" w:hint="default"/>
      </w:rPr>
    </w:lvl>
    <w:lvl w:ilvl="8" w:tplc="497A3632" w:tentative="1">
      <w:start w:val="1"/>
      <w:numFmt w:val="bullet"/>
      <w:lvlText w:val=""/>
      <w:lvlJc w:val="left"/>
      <w:pPr>
        <w:tabs>
          <w:tab w:val="num" w:pos="6480"/>
        </w:tabs>
        <w:ind w:left="6480" w:hanging="360"/>
      </w:pPr>
      <w:rPr>
        <w:rFonts w:ascii="Wingdings" w:hAnsi="Wingdings" w:hint="default"/>
      </w:rPr>
    </w:lvl>
  </w:abstractNum>
  <w:abstractNum w:abstractNumId="9">
    <w:nsid w:val="75830015"/>
    <w:multiLevelType w:val="hybridMultilevel"/>
    <w:tmpl w:val="B9A802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1F7E76"/>
    <w:multiLevelType w:val="hybridMultilevel"/>
    <w:tmpl w:val="700E6478"/>
    <w:lvl w:ilvl="0" w:tplc="C4347A4C">
      <w:start w:val="1"/>
      <w:numFmt w:val="bullet"/>
      <w:lvlText w:val=""/>
      <w:lvlJc w:val="left"/>
      <w:pPr>
        <w:tabs>
          <w:tab w:val="num" w:pos="720"/>
        </w:tabs>
        <w:ind w:left="720" w:hanging="360"/>
      </w:pPr>
      <w:rPr>
        <w:rFonts w:ascii="Wingdings" w:hAnsi="Wingdings" w:hint="default"/>
      </w:rPr>
    </w:lvl>
    <w:lvl w:ilvl="1" w:tplc="1152E388" w:tentative="1">
      <w:start w:val="1"/>
      <w:numFmt w:val="bullet"/>
      <w:lvlText w:val=""/>
      <w:lvlJc w:val="left"/>
      <w:pPr>
        <w:tabs>
          <w:tab w:val="num" w:pos="1440"/>
        </w:tabs>
        <w:ind w:left="1440" w:hanging="360"/>
      </w:pPr>
      <w:rPr>
        <w:rFonts w:ascii="Wingdings" w:hAnsi="Wingdings" w:hint="default"/>
      </w:rPr>
    </w:lvl>
    <w:lvl w:ilvl="2" w:tplc="738E7C92" w:tentative="1">
      <w:start w:val="1"/>
      <w:numFmt w:val="bullet"/>
      <w:lvlText w:val=""/>
      <w:lvlJc w:val="left"/>
      <w:pPr>
        <w:tabs>
          <w:tab w:val="num" w:pos="2160"/>
        </w:tabs>
        <w:ind w:left="2160" w:hanging="360"/>
      </w:pPr>
      <w:rPr>
        <w:rFonts w:ascii="Wingdings" w:hAnsi="Wingdings" w:hint="default"/>
      </w:rPr>
    </w:lvl>
    <w:lvl w:ilvl="3" w:tplc="6C9E8C14" w:tentative="1">
      <w:start w:val="1"/>
      <w:numFmt w:val="bullet"/>
      <w:lvlText w:val=""/>
      <w:lvlJc w:val="left"/>
      <w:pPr>
        <w:tabs>
          <w:tab w:val="num" w:pos="2880"/>
        </w:tabs>
        <w:ind w:left="2880" w:hanging="360"/>
      </w:pPr>
      <w:rPr>
        <w:rFonts w:ascii="Wingdings" w:hAnsi="Wingdings" w:hint="default"/>
      </w:rPr>
    </w:lvl>
    <w:lvl w:ilvl="4" w:tplc="75D019EE" w:tentative="1">
      <w:start w:val="1"/>
      <w:numFmt w:val="bullet"/>
      <w:lvlText w:val=""/>
      <w:lvlJc w:val="left"/>
      <w:pPr>
        <w:tabs>
          <w:tab w:val="num" w:pos="3600"/>
        </w:tabs>
        <w:ind w:left="3600" w:hanging="360"/>
      </w:pPr>
      <w:rPr>
        <w:rFonts w:ascii="Wingdings" w:hAnsi="Wingdings" w:hint="default"/>
      </w:rPr>
    </w:lvl>
    <w:lvl w:ilvl="5" w:tplc="FEFA761E" w:tentative="1">
      <w:start w:val="1"/>
      <w:numFmt w:val="bullet"/>
      <w:lvlText w:val=""/>
      <w:lvlJc w:val="left"/>
      <w:pPr>
        <w:tabs>
          <w:tab w:val="num" w:pos="4320"/>
        </w:tabs>
        <w:ind w:left="4320" w:hanging="360"/>
      </w:pPr>
      <w:rPr>
        <w:rFonts w:ascii="Wingdings" w:hAnsi="Wingdings" w:hint="default"/>
      </w:rPr>
    </w:lvl>
    <w:lvl w:ilvl="6" w:tplc="B674FD4A" w:tentative="1">
      <w:start w:val="1"/>
      <w:numFmt w:val="bullet"/>
      <w:lvlText w:val=""/>
      <w:lvlJc w:val="left"/>
      <w:pPr>
        <w:tabs>
          <w:tab w:val="num" w:pos="5040"/>
        </w:tabs>
        <w:ind w:left="5040" w:hanging="360"/>
      </w:pPr>
      <w:rPr>
        <w:rFonts w:ascii="Wingdings" w:hAnsi="Wingdings" w:hint="default"/>
      </w:rPr>
    </w:lvl>
    <w:lvl w:ilvl="7" w:tplc="B83A273E" w:tentative="1">
      <w:start w:val="1"/>
      <w:numFmt w:val="bullet"/>
      <w:lvlText w:val=""/>
      <w:lvlJc w:val="left"/>
      <w:pPr>
        <w:tabs>
          <w:tab w:val="num" w:pos="5760"/>
        </w:tabs>
        <w:ind w:left="5760" w:hanging="360"/>
      </w:pPr>
      <w:rPr>
        <w:rFonts w:ascii="Wingdings" w:hAnsi="Wingdings" w:hint="default"/>
      </w:rPr>
    </w:lvl>
    <w:lvl w:ilvl="8" w:tplc="BB482ADE" w:tentative="1">
      <w:start w:val="1"/>
      <w:numFmt w:val="bullet"/>
      <w:lvlText w:val=""/>
      <w:lvlJc w:val="left"/>
      <w:pPr>
        <w:tabs>
          <w:tab w:val="num" w:pos="6480"/>
        </w:tabs>
        <w:ind w:left="6480" w:hanging="360"/>
      </w:pPr>
      <w:rPr>
        <w:rFonts w:ascii="Wingdings" w:hAnsi="Wingdings" w:hint="default"/>
      </w:rPr>
    </w:lvl>
  </w:abstractNum>
  <w:abstractNum w:abstractNumId="11">
    <w:nsid w:val="7FBA546E"/>
    <w:multiLevelType w:val="hybridMultilevel"/>
    <w:tmpl w:val="8654B376"/>
    <w:lvl w:ilvl="0" w:tplc="0FB26C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9"/>
  </w:num>
  <w:num w:numId="4">
    <w:abstractNumId w:val="2"/>
  </w:num>
  <w:num w:numId="5">
    <w:abstractNumId w:val="5"/>
  </w:num>
  <w:num w:numId="6">
    <w:abstractNumId w:val="4"/>
  </w:num>
  <w:num w:numId="7">
    <w:abstractNumId w:val="10"/>
  </w:num>
  <w:num w:numId="8">
    <w:abstractNumId w:val="6"/>
  </w:num>
  <w:num w:numId="9">
    <w:abstractNumId w:val="7"/>
  </w:num>
  <w:num w:numId="10">
    <w:abstractNumId w:val="8"/>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12F"/>
    <w:rsid w:val="00166246"/>
    <w:rsid w:val="001D2042"/>
    <w:rsid w:val="001F312F"/>
    <w:rsid w:val="003109EB"/>
    <w:rsid w:val="004E5772"/>
    <w:rsid w:val="006F478E"/>
    <w:rsid w:val="00784408"/>
    <w:rsid w:val="00F90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1356B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36201">
      <w:bodyDiv w:val="1"/>
      <w:marLeft w:val="0"/>
      <w:marRight w:val="0"/>
      <w:marTop w:val="0"/>
      <w:marBottom w:val="0"/>
      <w:divBdr>
        <w:top w:val="none" w:sz="0" w:space="0" w:color="auto"/>
        <w:left w:val="none" w:sz="0" w:space="0" w:color="auto"/>
        <w:bottom w:val="none" w:sz="0" w:space="0" w:color="auto"/>
        <w:right w:val="none" w:sz="0" w:space="0" w:color="auto"/>
      </w:divBdr>
      <w:divsChild>
        <w:div w:id="910848228">
          <w:marLeft w:val="288"/>
          <w:marRight w:val="0"/>
          <w:marTop w:val="240"/>
          <w:marBottom w:val="0"/>
          <w:divBdr>
            <w:top w:val="none" w:sz="0" w:space="0" w:color="auto"/>
            <w:left w:val="none" w:sz="0" w:space="0" w:color="auto"/>
            <w:bottom w:val="none" w:sz="0" w:space="0" w:color="auto"/>
            <w:right w:val="none" w:sz="0" w:space="0" w:color="auto"/>
          </w:divBdr>
        </w:div>
      </w:divsChild>
    </w:div>
    <w:div w:id="325019856">
      <w:bodyDiv w:val="1"/>
      <w:marLeft w:val="0"/>
      <w:marRight w:val="0"/>
      <w:marTop w:val="0"/>
      <w:marBottom w:val="0"/>
      <w:divBdr>
        <w:top w:val="none" w:sz="0" w:space="0" w:color="auto"/>
        <w:left w:val="none" w:sz="0" w:space="0" w:color="auto"/>
        <w:bottom w:val="none" w:sz="0" w:space="0" w:color="auto"/>
        <w:right w:val="none" w:sz="0" w:space="0" w:color="auto"/>
      </w:divBdr>
    </w:div>
    <w:div w:id="914168886">
      <w:bodyDiv w:val="1"/>
      <w:marLeft w:val="0"/>
      <w:marRight w:val="0"/>
      <w:marTop w:val="0"/>
      <w:marBottom w:val="0"/>
      <w:divBdr>
        <w:top w:val="none" w:sz="0" w:space="0" w:color="auto"/>
        <w:left w:val="none" w:sz="0" w:space="0" w:color="auto"/>
        <w:bottom w:val="none" w:sz="0" w:space="0" w:color="auto"/>
        <w:right w:val="none" w:sz="0" w:space="0" w:color="auto"/>
      </w:divBdr>
      <w:divsChild>
        <w:div w:id="400256583">
          <w:marLeft w:val="288"/>
          <w:marRight w:val="0"/>
          <w:marTop w:val="240"/>
          <w:marBottom w:val="0"/>
          <w:divBdr>
            <w:top w:val="none" w:sz="0" w:space="0" w:color="auto"/>
            <w:left w:val="none" w:sz="0" w:space="0" w:color="auto"/>
            <w:bottom w:val="none" w:sz="0" w:space="0" w:color="auto"/>
            <w:right w:val="none" w:sz="0" w:space="0" w:color="auto"/>
          </w:divBdr>
        </w:div>
      </w:divsChild>
    </w:div>
    <w:div w:id="1295328679">
      <w:bodyDiv w:val="1"/>
      <w:marLeft w:val="0"/>
      <w:marRight w:val="0"/>
      <w:marTop w:val="0"/>
      <w:marBottom w:val="0"/>
      <w:divBdr>
        <w:top w:val="none" w:sz="0" w:space="0" w:color="auto"/>
        <w:left w:val="none" w:sz="0" w:space="0" w:color="auto"/>
        <w:bottom w:val="none" w:sz="0" w:space="0" w:color="auto"/>
        <w:right w:val="none" w:sz="0" w:space="0" w:color="auto"/>
      </w:divBdr>
      <w:divsChild>
        <w:div w:id="175775638">
          <w:marLeft w:val="288"/>
          <w:marRight w:val="0"/>
          <w:marTop w:val="240"/>
          <w:marBottom w:val="0"/>
          <w:divBdr>
            <w:top w:val="none" w:sz="0" w:space="0" w:color="auto"/>
            <w:left w:val="none" w:sz="0" w:space="0" w:color="auto"/>
            <w:bottom w:val="none" w:sz="0" w:space="0" w:color="auto"/>
            <w:right w:val="none" w:sz="0" w:space="0" w:color="auto"/>
          </w:divBdr>
        </w:div>
      </w:divsChild>
    </w:div>
    <w:div w:id="1585147399">
      <w:bodyDiv w:val="1"/>
      <w:marLeft w:val="0"/>
      <w:marRight w:val="0"/>
      <w:marTop w:val="0"/>
      <w:marBottom w:val="0"/>
      <w:divBdr>
        <w:top w:val="none" w:sz="0" w:space="0" w:color="auto"/>
        <w:left w:val="none" w:sz="0" w:space="0" w:color="auto"/>
        <w:bottom w:val="none" w:sz="0" w:space="0" w:color="auto"/>
        <w:right w:val="none" w:sz="0" w:space="0" w:color="auto"/>
      </w:divBdr>
      <w:divsChild>
        <w:div w:id="6757724">
          <w:marLeft w:val="288"/>
          <w:marRight w:val="0"/>
          <w:marTop w:val="240"/>
          <w:marBottom w:val="0"/>
          <w:divBdr>
            <w:top w:val="none" w:sz="0" w:space="0" w:color="auto"/>
            <w:left w:val="none" w:sz="0" w:space="0" w:color="auto"/>
            <w:bottom w:val="none" w:sz="0" w:space="0" w:color="auto"/>
            <w:right w:val="none" w:sz="0" w:space="0" w:color="auto"/>
          </w:divBdr>
        </w:div>
      </w:divsChild>
    </w:div>
    <w:div w:id="1712419535">
      <w:bodyDiv w:val="1"/>
      <w:marLeft w:val="0"/>
      <w:marRight w:val="0"/>
      <w:marTop w:val="0"/>
      <w:marBottom w:val="0"/>
      <w:divBdr>
        <w:top w:val="none" w:sz="0" w:space="0" w:color="auto"/>
        <w:left w:val="none" w:sz="0" w:space="0" w:color="auto"/>
        <w:bottom w:val="none" w:sz="0" w:space="0" w:color="auto"/>
        <w:right w:val="none" w:sz="0" w:space="0" w:color="auto"/>
      </w:divBdr>
      <w:divsChild>
        <w:div w:id="1667511039">
          <w:marLeft w:val="288"/>
          <w:marRight w:val="0"/>
          <w:marTop w:val="240"/>
          <w:marBottom w:val="0"/>
          <w:divBdr>
            <w:top w:val="none" w:sz="0" w:space="0" w:color="auto"/>
            <w:left w:val="none" w:sz="0" w:space="0" w:color="auto"/>
            <w:bottom w:val="none" w:sz="0" w:space="0" w:color="auto"/>
            <w:right w:val="none" w:sz="0" w:space="0" w:color="auto"/>
          </w:divBdr>
        </w:div>
      </w:divsChild>
    </w:div>
    <w:div w:id="2108037642">
      <w:bodyDiv w:val="1"/>
      <w:marLeft w:val="0"/>
      <w:marRight w:val="0"/>
      <w:marTop w:val="0"/>
      <w:marBottom w:val="0"/>
      <w:divBdr>
        <w:top w:val="none" w:sz="0" w:space="0" w:color="auto"/>
        <w:left w:val="none" w:sz="0" w:space="0" w:color="auto"/>
        <w:bottom w:val="none" w:sz="0" w:space="0" w:color="auto"/>
        <w:right w:val="none" w:sz="0" w:space="0" w:color="auto"/>
      </w:divBdr>
      <w:divsChild>
        <w:div w:id="1447190768">
          <w:marLeft w:val="288"/>
          <w:marRight w:val="0"/>
          <w:marTop w:val="24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965</Words>
  <Characters>5507</Characters>
  <Application>Microsoft Macintosh Word</Application>
  <DocSecurity>0</DocSecurity>
  <Lines>45</Lines>
  <Paragraphs>12</Paragraphs>
  <ScaleCrop>false</ScaleCrop>
  <LinksUpToDate>false</LinksUpToDate>
  <CharactersWithSpaces>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2018-05-10T19:44:00Z</cp:lastPrinted>
  <dcterms:created xsi:type="dcterms:W3CDTF">2018-05-10T16:01:00Z</dcterms:created>
  <dcterms:modified xsi:type="dcterms:W3CDTF">2018-05-20T22:29:00Z</dcterms:modified>
</cp:coreProperties>
</file>