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94A" w:rsidRDefault="00BC2776">
      <w:pPr>
        <w:pStyle w:val="Heading1"/>
      </w:pPr>
      <w:r>
        <w:t>Westside High School – Weekly Lesson Plan (Week At a Glance) – SY 25–26</w:t>
      </w:r>
    </w:p>
    <w:p w:rsidR="00B9694A" w:rsidRDefault="00BC2776">
      <w:r>
        <w:t xml:space="preserve">Teacher: </w:t>
      </w:r>
      <w:r w:rsidR="00E8763A">
        <w:t>Finnegan</w:t>
      </w:r>
    </w:p>
    <w:p w:rsidR="00B9694A" w:rsidRDefault="00BC2776">
      <w:r>
        <w:t>Subject: General Chemistry</w:t>
      </w:r>
    </w:p>
    <w:p w:rsidR="00B9694A" w:rsidRDefault="00BC2776">
      <w:r>
        <w:t>Course: Chemistry</w:t>
      </w:r>
    </w:p>
    <w:p w:rsidR="00B9694A" w:rsidRDefault="00BC2776">
      <w:r>
        <w:t xml:space="preserve">Grade: </w:t>
      </w:r>
      <w:r w:rsidR="00E8763A">
        <w:t>10</w:t>
      </w:r>
      <w:r w:rsidR="00E8763A" w:rsidRPr="00E8763A">
        <w:rPr>
          <w:vertAlign w:val="superscript"/>
        </w:rPr>
        <w:t>th</w:t>
      </w:r>
      <w:r w:rsidR="00E8763A">
        <w:t>-11th</w:t>
      </w:r>
    </w:p>
    <w:p w:rsidR="00B9694A" w:rsidRDefault="00BC2776">
      <w:r>
        <w:t>Date(s): Sept. 29 – Oct. 3, 2025</w:t>
      </w:r>
    </w:p>
    <w:p w:rsidR="00B9694A" w:rsidRDefault="00B9694A"/>
    <w:p w:rsidR="00B9694A" w:rsidRDefault="00BC2776">
      <w:r>
        <w:t>Standard (GA State Standards for Chemistry):</w:t>
      </w:r>
    </w:p>
    <w:p w:rsidR="00B9694A" w:rsidRDefault="00BC2776">
      <w:r>
        <w:t xml:space="preserve">- SC1: Obtain, </w:t>
      </w:r>
      <w:r>
        <w:t>evaluate, and communicate information about the types of bonds and the forces that occur between atoms.</w:t>
      </w:r>
    </w:p>
    <w:p w:rsidR="00B9694A" w:rsidRDefault="00BC2776">
      <w:r>
        <w:t>- SC1a: Plan and carry out investigations to explore how ionic and covalent bonds form.</w:t>
      </w:r>
    </w:p>
    <w:p w:rsidR="00B9694A" w:rsidRDefault="00BC2776">
      <w:r>
        <w:t xml:space="preserve">- SC1b: Construct arguments about the differences in properties </w:t>
      </w:r>
      <w:r>
        <w:t>of substances due to bonding type.</w:t>
      </w:r>
    </w:p>
    <w:p w:rsidR="00B9694A" w:rsidRDefault="00BC2776">
      <w:r>
        <w:t>Assessment: ☐ Quiz ☒ Unit Test (upcoming) ☐ Project ☐ Lab ☐ None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438"/>
        <w:gridCol w:w="1375"/>
        <w:gridCol w:w="1512"/>
        <w:gridCol w:w="1486"/>
        <w:gridCol w:w="1625"/>
        <w:gridCol w:w="1579"/>
        <w:gridCol w:w="1358"/>
      </w:tblGrid>
      <w:tr w:rsidR="00B9694A">
        <w:tc>
          <w:tcPr>
            <w:tcW w:w="1080" w:type="dxa"/>
          </w:tcPr>
          <w:p w:rsidR="00B9694A" w:rsidRDefault="00BC2776">
            <w:r>
              <w:t>Day</w:t>
            </w:r>
          </w:p>
        </w:tc>
        <w:tc>
          <w:tcPr>
            <w:tcW w:w="1080" w:type="dxa"/>
          </w:tcPr>
          <w:p w:rsidR="00B9694A" w:rsidRDefault="00BC2776">
            <w:r>
              <w:t>Learning Target (LT) &amp; Success Criteria (SC)</w:t>
            </w:r>
          </w:p>
        </w:tc>
        <w:tc>
          <w:tcPr>
            <w:tcW w:w="1080" w:type="dxa"/>
          </w:tcPr>
          <w:p w:rsidR="00B9694A" w:rsidRDefault="00BC2776">
            <w:r>
              <w:t>Activation of Learning (5 min)</w:t>
            </w:r>
          </w:p>
        </w:tc>
        <w:tc>
          <w:tcPr>
            <w:tcW w:w="1080" w:type="dxa"/>
          </w:tcPr>
          <w:p w:rsidR="00B9694A" w:rsidRDefault="00BC2776">
            <w:r>
              <w:t>Focused Instruction – I DO (10 min)</w:t>
            </w:r>
          </w:p>
        </w:tc>
        <w:tc>
          <w:tcPr>
            <w:tcW w:w="1080" w:type="dxa"/>
          </w:tcPr>
          <w:p w:rsidR="00B9694A" w:rsidRDefault="00BC2776">
            <w:r>
              <w:t>Guided Instruction – WE DO (10 min)</w:t>
            </w:r>
          </w:p>
        </w:tc>
        <w:tc>
          <w:tcPr>
            <w:tcW w:w="1080" w:type="dxa"/>
          </w:tcPr>
          <w:p w:rsidR="00B9694A" w:rsidRDefault="00BC2776">
            <w:r>
              <w:t>Coll</w:t>
            </w:r>
            <w:r>
              <w:t>aborative Learning – Y’ALL DO (10 min)</w:t>
            </w:r>
          </w:p>
        </w:tc>
        <w:tc>
          <w:tcPr>
            <w:tcW w:w="1080" w:type="dxa"/>
          </w:tcPr>
          <w:p w:rsidR="00B9694A" w:rsidRDefault="00BC2776">
            <w:r>
              <w:t>Independent Learning – YOU DO (10 min)</w:t>
            </w:r>
          </w:p>
        </w:tc>
        <w:tc>
          <w:tcPr>
            <w:tcW w:w="1080" w:type="dxa"/>
          </w:tcPr>
          <w:p w:rsidR="00B9694A" w:rsidRDefault="00BC2776">
            <w:r>
              <w:t>Closing (5 min)</w:t>
            </w:r>
          </w:p>
        </w:tc>
      </w:tr>
      <w:tr w:rsidR="00B9694A">
        <w:tc>
          <w:tcPr>
            <w:tcW w:w="1080" w:type="dxa"/>
          </w:tcPr>
          <w:p w:rsidR="00B9694A" w:rsidRDefault="00BC2776">
            <w:r>
              <w:t>Mon – Intro to Ionic Bonds</w:t>
            </w:r>
          </w:p>
        </w:tc>
        <w:tc>
          <w:tcPr>
            <w:tcW w:w="1080" w:type="dxa"/>
          </w:tcPr>
          <w:p w:rsidR="00B9694A" w:rsidRDefault="00BC2776">
            <w:r>
              <w:t xml:space="preserve">LT: I can explain how ionic bonds form </w:t>
            </w:r>
            <w:r>
              <w:lastRenderedPageBreak/>
              <w:t>through electron transfer between metals and nonmetals.</w:t>
            </w:r>
            <w:r>
              <w:br/>
              <w:t>SC1: I can identify metals and nonmetal</w:t>
            </w:r>
            <w:r>
              <w:t>s on the periodic table.</w:t>
            </w:r>
            <w:r>
              <w:br/>
              <w:t>SC2: I can model the transfer of electrons in an ionic compound.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Quick Write: “What do you think </w:t>
            </w:r>
            <w:r>
              <w:lastRenderedPageBreak/>
              <w:t>happens to electrons when Na bonds with Cl?”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Direct Instruction w/ Think-Aloud: </w:t>
            </w:r>
            <w:r>
              <w:lastRenderedPageBreak/>
              <w:t xml:space="preserve">Teacher models step-by-step electron transfer in NaCl </w:t>
            </w:r>
            <w:r>
              <w:t>using Lewis Dot diagrams.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Graphic Organizer (Guided): Students </w:t>
            </w:r>
            <w:r>
              <w:lastRenderedPageBreak/>
              <w:t>complete scaffolded chart comparing metals vs. nonmetals and electron loss/gain.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Jigsaw Strategy: Each group becomes an </w:t>
            </w:r>
            <w:r>
              <w:lastRenderedPageBreak/>
              <w:t>“expert” on a different ionic compound (NaCl, MgO, CaF₂) and teaches peer</w:t>
            </w:r>
            <w:r>
              <w:t>s.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Practice Set: Students independently draw Lewis </w:t>
            </w:r>
            <w:r>
              <w:lastRenderedPageBreak/>
              <w:t>Dot structures for three ionic compounds.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Exit Ticket: Write one sentence explaining </w:t>
            </w:r>
            <w:r>
              <w:lastRenderedPageBreak/>
              <w:t>why ionic compounds form crystal lattices.</w:t>
            </w:r>
          </w:p>
        </w:tc>
      </w:tr>
      <w:tr w:rsidR="00B9694A">
        <w:tc>
          <w:tcPr>
            <w:tcW w:w="1080" w:type="dxa"/>
          </w:tcPr>
          <w:p w:rsidR="00B9694A" w:rsidRDefault="00BC2776">
            <w:r>
              <w:t>Tue – Properties of Ionic Compounds</w:t>
            </w:r>
          </w:p>
        </w:tc>
        <w:tc>
          <w:tcPr>
            <w:tcW w:w="1080" w:type="dxa"/>
          </w:tcPr>
          <w:p w:rsidR="00B9694A" w:rsidRDefault="00BC2776">
            <w:r>
              <w:t>LT: I can describe and explain the prope</w:t>
            </w:r>
            <w:r>
              <w:t>rties of ionic compounds.</w:t>
            </w:r>
            <w:r>
              <w:br/>
              <w:t>SC1: I can connect ionic structure to high melting point and conductivity.</w:t>
            </w:r>
            <w:r>
              <w:br/>
              <w:t xml:space="preserve">SC2: I can </w:t>
            </w:r>
            <w:r>
              <w:lastRenderedPageBreak/>
              <w:t>justify differences between ionic and covalent properties.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>Anticipation Guide: True/False statements (e.g., “Ionic compounds conduct electricity</w:t>
            </w:r>
            <w:r>
              <w:t xml:space="preserve"> as solids.”)</w:t>
            </w:r>
          </w:p>
        </w:tc>
        <w:tc>
          <w:tcPr>
            <w:tcW w:w="1080" w:type="dxa"/>
          </w:tcPr>
          <w:p w:rsidR="00B9694A" w:rsidRDefault="00BC2776">
            <w:r>
              <w:t>Worked Examples: Teacher demonstrates how ionic structure leads to melting point and conductivity.</w:t>
            </w:r>
          </w:p>
        </w:tc>
        <w:tc>
          <w:tcPr>
            <w:tcW w:w="1080" w:type="dxa"/>
          </w:tcPr>
          <w:p w:rsidR="00B9694A" w:rsidRDefault="00BC2776">
            <w:r>
              <w:t>Reciprocal Teaching: Students rotate roles (summarizer, predictor, questioner, clarifier) while reading a short text on ionic properties.</w:t>
            </w:r>
          </w:p>
        </w:tc>
        <w:tc>
          <w:tcPr>
            <w:tcW w:w="1080" w:type="dxa"/>
          </w:tcPr>
          <w:p w:rsidR="00B9694A" w:rsidRDefault="00BC2776">
            <w:r>
              <w:t xml:space="preserve">Team </w:t>
            </w:r>
            <w:r>
              <w:t>Problem Solving: Groups analyze lab data (melting point, conductivity) to classify unknowns as ionic/covalent.</w:t>
            </w:r>
          </w:p>
        </w:tc>
        <w:tc>
          <w:tcPr>
            <w:tcW w:w="1080" w:type="dxa"/>
          </w:tcPr>
          <w:p w:rsidR="00B9694A" w:rsidRDefault="00BC2776">
            <w:r>
              <w:t>Independent Written Response: Students explain, in writing, why ionic compounds dissolve in water.</w:t>
            </w:r>
          </w:p>
        </w:tc>
        <w:tc>
          <w:tcPr>
            <w:tcW w:w="1080" w:type="dxa"/>
          </w:tcPr>
          <w:p w:rsidR="00B9694A" w:rsidRDefault="00BC2776">
            <w:r>
              <w:t>3-2-1 Summary: 3 properties of ionic compounds</w:t>
            </w:r>
            <w:r>
              <w:t>, 2 examples, 1 question.</w:t>
            </w:r>
          </w:p>
        </w:tc>
      </w:tr>
      <w:tr w:rsidR="00B9694A">
        <w:tc>
          <w:tcPr>
            <w:tcW w:w="1080" w:type="dxa"/>
          </w:tcPr>
          <w:p w:rsidR="00B9694A" w:rsidRDefault="00BC2776">
            <w:r>
              <w:t>Wed – Intro to Covalent Bonds</w:t>
            </w:r>
          </w:p>
        </w:tc>
        <w:tc>
          <w:tcPr>
            <w:tcW w:w="1080" w:type="dxa"/>
          </w:tcPr>
          <w:p w:rsidR="00B9694A" w:rsidRDefault="00BC2776">
            <w:r>
              <w:t>LT: I can explain how covalent bonds form through electron sharing between nonmetals.</w:t>
            </w:r>
            <w:r>
              <w:br/>
              <w:t>SC1: I can draw Lewis structures to represent covalent bonds.</w:t>
            </w:r>
            <w:r>
              <w:br/>
              <w:t>SC2: I can compare bonding in single, double, and t</w:t>
            </w:r>
            <w:r>
              <w:t>riple covalent bonds.</w:t>
            </w:r>
          </w:p>
        </w:tc>
        <w:tc>
          <w:tcPr>
            <w:tcW w:w="1080" w:type="dxa"/>
          </w:tcPr>
          <w:p w:rsidR="00B9694A" w:rsidRDefault="00BC2776">
            <w:r>
              <w:t>Do Now – Think-Pair-Share: “Why might two nonmetals share electrons instead of transferring them?”</w:t>
            </w:r>
          </w:p>
        </w:tc>
        <w:tc>
          <w:tcPr>
            <w:tcW w:w="1080" w:type="dxa"/>
          </w:tcPr>
          <w:p w:rsidR="00B9694A" w:rsidRDefault="00BC2776">
            <w:r>
              <w:t>Modeling w/ Anchor Chart: Teacher creates chart of single, double, and triple bonds using Lewis structures.</w:t>
            </w:r>
          </w:p>
        </w:tc>
        <w:tc>
          <w:tcPr>
            <w:tcW w:w="1080" w:type="dxa"/>
          </w:tcPr>
          <w:p w:rsidR="00B9694A" w:rsidRDefault="00BC2776">
            <w:r>
              <w:t>Prompting &amp; Cueing: Teacher</w:t>
            </w:r>
            <w:r>
              <w:t xml:space="preserve"> questions students while guiding them to complete Lewis structures for H₂, O₂, and N₂.</w:t>
            </w:r>
          </w:p>
        </w:tc>
        <w:tc>
          <w:tcPr>
            <w:tcW w:w="1080" w:type="dxa"/>
          </w:tcPr>
          <w:p w:rsidR="00B9694A" w:rsidRDefault="00BC2776">
            <w:r>
              <w:t>Collaborative Annotation: Students mark up and discuss a molecular bonding diagram (shared electrons circled, lone pairs highlighted).</w:t>
            </w:r>
          </w:p>
        </w:tc>
        <w:tc>
          <w:tcPr>
            <w:tcW w:w="1080" w:type="dxa"/>
          </w:tcPr>
          <w:p w:rsidR="00B9694A" w:rsidRDefault="00BC2776">
            <w:r>
              <w:t xml:space="preserve">Choice Board: Students choose to </w:t>
            </w:r>
            <w:r>
              <w:t>(a) write a paragraph, (b) draw a diagram, or (c) make a flowchart comparing ionic and covalent bonding.</w:t>
            </w:r>
          </w:p>
        </w:tc>
        <w:tc>
          <w:tcPr>
            <w:tcW w:w="1080" w:type="dxa"/>
          </w:tcPr>
          <w:p w:rsidR="00B9694A" w:rsidRDefault="00BC2776">
            <w:r>
              <w:t>One-Minute Summary: “Explain how covalent bonds differ from ionic bonds.”</w:t>
            </w:r>
          </w:p>
        </w:tc>
      </w:tr>
      <w:tr w:rsidR="00B9694A">
        <w:tc>
          <w:tcPr>
            <w:tcW w:w="1080" w:type="dxa"/>
          </w:tcPr>
          <w:p w:rsidR="00B9694A" w:rsidRDefault="00BC2776">
            <w:r>
              <w:t xml:space="preserve">Thu – Properties of Covalent Compounds </w:t>
            </w:r>
            <w:r>
              <w:lastRenderedPageBreak/>
              <w:t>&amp; Review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LT: I can evaluate the </w:t>
            </w:r>
            <w:r>
              <w:t xml:space="preserve">differences in properties </w:t>
            </w:r>
            <w:r>
              <w:lastRenderedPageBreak/>
              <w:t>of ionic and covalent compounds.</w:t>
            </w:r>
            <w:r>
              <w:br/>
              <w:t>SC1: I can classify compounds as ionic or covalent using data.</w:t>
            </w:r>
            <w:r>
              <w:br/>
              <w:t>SC2: I can justify my classification with evidence from bonding models.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Engaging Video w/ Prompt: Short clip </w:t>
            </w:r>
            <w:r>
              <w:lastRenderedPageBreak/>
              <w:t>on molecular vs. ionic su</w:t>
            </w:r>
            <w:r>
              <w:t>bstances in daily life; students jot initial reactions.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Error Analysis: Teacher presents </w:t>
            </w:r>
            <w:r>
              <w:lastRenderedPageBreak/>
              <w:t>flawed student explanation of covalent vs. ionic; class corrects errors.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Socratic Seminar: Students discuss the </w:t>
            </w:r>
            <w:r>
              <w:lastRenderedPageBreak/>
              <w:t>question: “Which type of bond is more important in ever</w:t>
            </w:r>
            <w:r>
              <w:t>yday life?” using textual/lab evidence.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Gallery Walk: Groups create posters with properties of </w:t>
            </w:r>
            <w:r>
              <w:lastRenderedPageBreak/>
              <w:t>ionic vs. covalent and circulate to analyze.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Performance Task: Individually classify 6 </w:t>
            </w:r>
            <w:r>
              <w:lastRenderedPageBreak/>
              <w:t>compounds (NaCl, CO₂, H₂O, MgCl₂, O₂, CCl₄) as ionic or covalent with just</w:t>
            </w:r>
            <w:r>
              <w:t>ification.</w:t>
            </w:r>
          </w:p>
        </w:tc>
        <w:tc>
          <w:tcPr>
            <w:tcW w:w="1080" w:type="dxa"/>
          </w:tcPr>
          <w:p w:rsidR="00B9694A" w:rsidRDefault="00BC2776">
            <w:r>
              <w:lastRenderedPageBreak/>
              <w:t xml:space="preserve">Revisit LT &amp; Peer Debrief: Students </w:t>
            </w:r>
            <w:r>
              <w:lastRenderedPageBreak/>
              <w:t>rate their mastery (1–4) and discuss with a partner one thing they learned.</w:t>
            </w:r>
          </w:p>
        </w:tc>
      </w:tr>
      <w:tr w:rsidR="00B9694A">
        <w:tc>
          <w:tcPr>
            <w:tcW w:w="1080" w:type="dxa"/>
          </w:tcPr>
          <w:p w:rsidR="00B9694A" w:rsidRDefault="00BC2776">
            <w:r>
              <w:lastRenderedPageBreak/>
              <w:t>Fri</w:t>
            </w:r>
          </w:p>
        </w:tc>
        <w:tc>
          <w:tcPr>
            <w:tcW w:w="1080" w:type="dxa"/>
          </w:tcPr>
          <w:p w:rsidR="00B9694A" w:rsidRDefault="00E8763A">
            <w:r>
              <w:t>LT: I can evaluate the differences in properties of ionic and covalent compounds.</w:t>
            </w:r>
            <w:r>
              <w:br/>
              <w:t>SC1: I can classify compounds as ionic or covalent using data.</w:t>
            </w:r>
          </w:p>
        </w:tc>
        <w:tc>
          <w:tcPr>
            <w:tcW w:w="1080" w:type="dxa"/>
          </w:tcPr>
          <w:p w:rsidR="00B9694A" w:rsidRDefault="00E8763A">
            <w:r>
              <w:t>DIN: Identify each type of compound from structure.</w:t>
            </w:r>
          </w:p>
        </w:tc>
        <w:tc>
          <w:tcPr>
            <w:tcW w:w="1080" w:type="dxa"/>
          </w:tcPr>
          <w:p w:rsidR="00B9694A" w:rsidRDefault="002443A6">
            <w:r>
              <w:t>Lab Introduction and safety instructions.</w:t>
            </w:r>
          </w:p>
        </w:tc>
        <w:tc>
          <w:tcPr>
            <w:tcW w:w="1080" w:type="dxa"/>
          </w:tcPr>
          <w:p w:rsidR="00B9694A" w:rsidRDefault="002443A6">
            <w:r>
              <w:t>Properties of ionic compounds lab.</w:t>
            </w:r>
          </w:p>
        </w:tc>
        <w:tc>
          <w:tcPr>
            <w:tcW w:w="1080" w:type="dxa"/>
          </w:tcPr>
          <w:p w:rsidR="00B9694A" w:rsidRDefault="002443A6">
            <w:r>
              <w:t>Properties of ionic compounds lab.</w:t>
            </w:r>
          </w:p>
        </w:tc>
        <w:tc>
          <w:tcPr>
            <w:tcW w:w="1080" w:type="dxa"/>
          </w:tcPr>
          <w:p w:rsidR="00B9694A" w:rsidRDefault="002443A6">
            <w:r>
              <w:t>Lab write up.</w:t>
            </w:r>
          </w:p>
        </w:tc>
        <w:tc>
          <w:tcPr>
            <w:tcW w:w="1080" w:type="dxa"/>
          </w:tcPr>
          <w:p w:rsidR="00B9694A" w:rsidRDefault="002443A6">
            <w:r>
              <w:t>Discuss lab, clean up, turn in lab.</w:t>
            </w:r>
            <w:bookmarkStart w:id="0" w:name="_GoBack"/>
            <w:bookmarkEnd w:id="0"/>
          </w:p>
        </w:tc>
      </w:tr>
    </w:tbl>
    <w:p w:rsidR="00BC2776" w:rsidRDefault="00BC2776"/>
    <w:sectPr w:rsidR="00BC2776" w:rsidSect="00E8763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43A6"/>
    <w:rsid w:val="0029639D"/>
    <w:rsid w:val="00326F90"/>
    <w:rsid w:val="00AA1D8D"/>
    <w:rsid w:val="00B47730"/>
    <w:rsid w:val="00B9694A"/>
    <w:rsid w:val="00BC2776"/>
    <w:rsid w:val="00CB0664"/>
    <w:rsid w:val="00E876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14204"/>
  <w14:defaultImageDpi w14:val="300"/>
  <w15:docId w15:val="{FBB94B9F-41D9-413C-870A-734A7EE8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B57173-1F25-493D-9FC5-6425F132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Finnegan, Kyle</cp:lastModifiedBy>
  <cp:revision>2</cp:revision>
  <dcterms:created xsi:type="dcterms:W3CDTF">2025-09-29T14:47:00Z</dcterms:created>
  <dcterms:modified xsi:type="dcterms:W3CDTF">2025-09-29T14:47:00Z</dcterms:modified>
  <cp:category/>
</cp:coreProperties>
</file>