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86D4EE" w14:textId="2055EF94" w:rsidR="00CC0BEF" w:rsidRDefault="00CC0BEF"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sz w:val="44"/>
          <w:szCs w:val="44"/>
          <w:highlight w:val="yellow"/>
        </w:rPr>
        <w:t xml:space="preserve">Band </w:t>
      </w:r>
    </w:p>
    <w:p w14:paraId="34217378" w14:textId="65DE15D6" w:rsidR="007F16FB" w:rsidRDefault="007F16FB" w:rsidP="00FF5C25">
      <w:pPr>
        <w:tabs>
          <w:tab w:val="center" w:pos="4680"/>
          <w:tab w:val="right" w:pos="9360"/>
        </w:tabs>
        <w:jc w:val="center"/>
        <w:rPr>
          <w:rFonts w:ascii="Georgia" w:eastAsia="Courgette" w:hAnsi="Georgia" w:cs="Courgette"/>
          <w:b/>
          <w:sz w:val="44"/>
          <w:szCs w:val="44"/>
          <w:highlight w:val="yellow"/>
        </w:rPr>
      </w:pPr>
      <w:bookmarkStart w:id="0" w:name="_GoBack"/>
      <w:bookmarkEnd w:id="0"/>
    </w:p>
    <w:p w14:paraId="74F9ACED" w14:textId="77777777" w:rsidR="007F16FB" w:rsidRDefault="007F16FB" w:rsidP="007F16FB">
      <w:pPr>
        <w:tabs>
          <w:tab w:val="center" w:pos="4680"/>
          <w:tab w:val="right" w:pos="9360"/>
        </w:tabs>
        <w:rPr>
          <w:rFonts w:ascii="Georgia" w:hAnsi="Georgia"/>
          <w:b/>
          <w:color w:val="auto"/>
          <w:highlight w:val="yellow"/>
        </w:rPr>
      </w:pPr>
    </w:p>
    <w:p w14:paraId="1EA0DCC9" w14:textId="025794F2" w:rsidR="00CA1E38" w:rsidRDefault="00CA1E38" w:rsidP="007F16FB">
      <w:pPr>
        <w:tabs>
          <w:tab w:val="center" w:pos="4680"/>
          <w:tab w:val="right" w:pos="9360"/>
        </w:tabs>
        <w:rPr>
          <w:rFonts w:ascii="Georgia" w:hAnsi="Georgia"/>
          <w:b/>
          <w:color w:val="auto"/>
          <w:highlight w:val="yellow"/>
        </w:rPr>
      </w:pPr>
      <w:r>
        <w:rPr>
          <w:rFonts w:ascii="Georgia" w:hAnsi="Georgia"/>
          <w:b/>
          <w:color w:val="auto"/>
          <w:highlight w:val="yellow"/>
        </w:rPr>
        <w:t>Instructor:</w:t>
      </w:r>
    </w:p>
    <w:p w14:paraId="0921AFD1" w14:textId="3FE0025B" w:rsidR="00364149" w:rsidRPr="008F7F0F" w:rsidRDefault="00CC0BEF" w:rsidP="008F7F0F">
      <w:pPr>
        <w:rPr>
          <w:rFonts w:ascii="Georgia" w:hAnsi="Georgia"/>
          <w:color w:val="auto"/>
          <w:sz w:val="22"/>
          <w:szCs w:val="22"/>
          <w:highlight w:val="yellow"/>
        </w:rPr>
      </w:pPr>
      <w:r>
        <w:rPr>
          <w:rFonts w:ascii="Georgia" w:hAnsi="Georgia"/>
          <w:color w:val="auto"/>
          <w:sz w:val="22"/>
          <w:szCs w:val="22"/>
          <w:highlight w:val="yellow"/>
        </w:rPr>
        <w:t xml:space="preserve">Shanna Johnson </w:t>
      </w:r>
      <w:proofErr w:type="spellStart"/>
      <w:r>
        <w:rPr>
          <w:rFonts w:ascii="Georgia" w:hAnsi="Georgia"/>
          <w:color w:val="auto"/>
          <w:sz w:val="22"/>
          <w:szCs w:val="22"/>
          <w:highlight w:val="yellow"/>
        </w:rPr>
        <w:t>EdS</w:t>
      </w:r>
      <w:proofErr w:type="spellEnd"/>
      <w:r w:rsidR="00CA1E38" w:rsidRPr="008F7F0F">
        <w:rPr>
          <w:rFonts w:ascii="Georgia" w:hAnsi="Georgia"/>
          <w:color w:val="auto"/>
          <w:sz w:val="22"/>
          <w:szCs w:val="22"/>
          <w:highlight w:val="yellow"/>
        </w:rPr>
        <w:t>:</w:t>
      </w:r>
    </w:p>
    <w:p w14:paraId="0C9F1611" w14:textId="121B96A3" w:rsidR="00CA1E38" w:rsidRPr="00CA1E38" w:rsidRDefault="00CC0BEF" w:rsidP="00CA1E38">
      <w:pPr>
        <w:rPr>
          <w:rFonts w:ascii="Georgia" w:hAnsi="Georgia"/>
          <w:sz w:val="22"/>
          <w:szCs w:val="22"/>
          <w:highlight w:val="yellow"/>
        </w:rPr>
      </w:pPr>
      <w:r>
        <w:rPr>
          <w:rFonts w:ascii="Georgia" w:hAnsi="Georgia"/>
          <w:sz w:val="22"/>
          <w:szCs w:val="22"/>
          <w:highlight w:val="yellow"/>
        </w:rPr>
        <w:t>Johnssh5</w:t>
      </w:r>
      <w:r w:rsidR="00CA1E38" w:rsidRPr="00CA1E38">
        <w:rPr>
          <w:rStyle w:val="go"/>
          <w:rFonts w:ascii="Georgia" w:hAnsi="Georgia"/>
          <w:sz w:val="22"/>
          <w:szCs w:val="22"/>
          <w:highlight w:val="yellow"/>
        </w:rPr>
        <w:t>@boe.richmond.k12.ga.us</w:t>
      </w:r>
      <w:r w:rsidR="00CA1E38" w:rsidRPr="00CA1E38">
        <w:rPr>
          <w:rFonts w:ascii="Georgia" w:hAnsi="Georgia"/>
          <w:sz w:val="22"/>
          <w:szCs w:val="22"/>
          <w:highlight w:val="yellow"/>
        </w:rPr>
        <w:t xml:space="preserve">   </w:t>
      </w:r>
    </w:p>
    <w:p w14:paraId="6FA6ACF6" w14:textId="788767DE" w:rsidR="00CA1E38" w:rsidRPr="00CA1E38" w:rsidRDefault="00CA1E38" w:rsidP="00CA1E38">
      <w:pPr>
        <w:rPr>
          <w:rFonts w:ascii="Georgia" w:hAnsi="Georgia"/>
          <w:sz w:val="22"/>
          <w:szCs w:val="22"/>
        </w:rPr>
      </w:pPr>
      <w:r w:rsidRPr="00CA1E38">
        <w:rPr>
          <w:rFonts w:ascii="Georgia" w:hAnsi="Georgia"/>
          <w:sz w:val="22"/>
          <w:szCs w:val="22"/>
          <w:highlight w:val="yellow"/>
        </w:rPr>
        <w:t>Room:</w:t>
      </w:r>
      <w:r w:rsidR="00CC0BEF">
        <w:rPr>
          <w:rFonts w:ascii="Georgia" w:hAnsi="Georgia"/>
          <w:sz w:val="22"/>
          <w:szCs w:val="22"/>
        </w:rPr>
        <w:t xml:space="preserve"> 901</w:t>
      </w:r>
    </w:p>
    <w:p w14:paraId="1E3E106D" w14:textId="77777777" w:rsidR="00AC30A0" w:rsidRDefault="00AC30A0"/>
    <w:p w14:paraId="5AE2F366" w14:textId="31B8251C" w:rsidR="00AC30A0" w:rsidRPr="004C1C5D" w:rsidRDefault="0034058B" w:rsidP="004C1C5D">
      <w:pPr>
        <w:rPr>
          <w:rFonts w:ascii="Georgia" w:hAnsi="Georgia"/>
          <w:b/>
          <w:sz w:val="22"/>
          <w:szCs w:val="22"/>
        </w:rPr>
      </w:pPr>
      <w:r w:rsidRPr="00787652">
        <w:rPr>
          <w:rFonts w:ascii="Georgia" w:hAnsi="Georgia"/>
          <w:b/>
          <w:sz w:val="22"/>
          <w:szCs w:val="22"/>
          <w:highlight w:val="yellow"/>
        </w:rPr>
        <w:t>Course Description and Objectives</w:t>
      </w:r>
      <w:r w:rsidR="008F7F0F">
        <w:rPr>
          <w:rFonts w:ascii="Georgia" w:hAnsi="Georgia"/>
          <w:b/>
          <w:sz w:val="22"/>
          <w:szCs w:val="22"/>
          <w:highlight w:val="yellow"/>
        </w:rPr>
        <w:t>:</w:t>
      </w:r>
    </w:p>
    <w:p w14:paraId="291C0506" w14:textId="77777777" w:rsidR="007E3CB9" w:rsidRPr="007E3CB9" w:rsidRDefault="007E3CB9" w:rsidP="007E3CB9">
      <w:pPr>
        <w:keepLines/>
        <w:spacing w:after="200"/>
        <w:rPr>
          <w:rFonts w:eastAsia="Calibri"/>
          <w:color w:val="auto"/>
          <w:szCs w:val="22"/>
        </w:rPr>
      </w:pPr>
      <w:r w:rsidRPr="007E3CB9">
        <w:rPr>
          <w:rFonts w:eastAsia="Calibri"/>
          <w:color w:val="auto"/>
          <w:szCs w:val="22"/>
        </w:rPr>
        <w:t>We will acquire the basic skills necessary to perform on the instrument of the student’s choice, focusing on tone, dynamics, phrasing, rhythms, articulation, etc.  Various texts will be used, i.e., Essential Elements, Superior Bands in Sixteen Weeks, Bach and Before, and various concert literature.  We will cover materials representing all 12 Major Keys, and all 36 Minor Keys.</w:t>
      </w:r>
    </w:p>
    <w:p w14:paraId="32F98FAC" w14:textId="77777777" w:rsidR="007E3CB9" w:rsidRPr="007E3CB9" w:rsidRDefault="007E3CB9" w:rsidP="007E3CB9">
      <w:pPr>
        <w:keepLines/>
        <w:spacing w:after="200"/>
        <w:rPr>
          <w:rFonts w:eastAsia="Calibri"/>
          <w:color w:val="auto"/>
          <w:szCs w:val="22"/>
        </w:rPr>
      </w:pPr>
      <w:r w:rsidRPr="007E3CB9">
        <w:rPr>
          <w:rFonts w:eastAsia="Calibri"/>
          <w:color w:val="auto"/>
          <w:szCs w:val="22"/>
        </w:rPr>
        <w:t xml:space="preserve">We will also examine several career fields that pertain to music.  Upon researching careers in music, students will be responsible for completing music projects by a specified deadline. </w:t>
      </w:r>
    </w:p>
    <w:p w14:paraId="2B0980D1" w14:textId="77777777" w:rsidR="007E3CB9" w:rsidRPr="007E3CB9" w:rsidRDefault="007E3CB9" w:rsidP="007E3CB9">
      <w:pPr>
        <w:keepLines/>
        <w:spacing w:after="200"/>
        <w:rPr>
          <w:rFonts w:eastAsia="Calibri"/>
          <w:b/>
          <w:bCs/>
          <w:color w:val="auto"/>
          <w:szCs w:val="22"/>
        </w:rPr>
      </w:pPr>
      <w:r w:rsidRPr="007E3CB9">
        <w:rPr>
          <w:rFonts w:eastAsia="Calibri"/>
          <w:b/>
          <w:bCs/>
          <w:color w:val="auto"/>
          <w:szCs w:val="22"/>
        </w:rPr>
        <w:t xml:space="preserve">PLEASE NOTE THAT IT IS A REQUIREMENT TO PLAY AN INSTRUMENT IN THIS CLASS AND IT IS ALSO REQUIRED THAT ALL STUDENTS MARCH IN THE MARCHING BAND.  YOU CAN NOT PASS THE CLASS WITHOUT PLAYING AN INSTRUMENT OR PARTICIPATING IN THE MARCHING BAND. IF YOU DO NOT HAVE A DESIRE TO PLAY AN INSTRUMENT OR BE A PART OF THE MARCHING BAND, YOU SHOULD CHANGE YOUR CLASS. </w:t>
      </w:r>
    </w:p>
    <w:p w14:paraId="269FA8C5" w14:textId="77777777" w:rsidR="007E3CB9" w:rsidRPr="007E3CB9" w:rsidRDefault="007E3CB9" w:rsidP="007E3CB9">
      <w:pPr>
        <w:keepLines/>
        <w:spacing w:after="200"/>
        <w:rPr>
          <w:rFonts w:eastAsia="Calibri"/>
          <w:b/>
          <w:bCs/>
          <w:color w:val="auto"/>
          <w:szCs w:val="22"/>
        </w:rPr>
      </w:pPr>
      <w:r w:rsidRPr="007E3CB9">
        <w:rPr>
          <w:rFonts w:eastAsia="Calibri"/>
          <w:b/>
          <w:bCs/>
          <w:color w:val="auto"/>
          <w:szCs w:val="22"/>
        </w:rPr>
        <w:t>NO EXCEPTIONS!!!!</w:t>
      </w:r>
    </w:p>
    <w:p w14:paraId="3647083D" w14:textId="77777777" w:rsidR="00787652" w:rsidRDefault="00787652" w:rsidP="004C1C5D">
      <w:pPr>
        <w:pStyle w:val="Default"/>
        <w:rPr>
          <w:rFonts w:ascii="Georgia" w:hAnsi="Georgia"/>
          <w:bCs/>
          <w:color w:val="auto"/>
          <w:sz w:val="22"/>
          <w:szCs w:val="22"/>
        </w:rPr>
      </w:pPr>
    </w:p>
    <w:p w14:paraId="728A7891" w14:textId="45404098" w:rsidR="00DB75B7" w:rsidRDefault="00DB75B7" w:rsidP="004C1C5D">
      <w:pPr>
        <w:pStyle w:val="Default"/>
        <w:rPr>
          <w:rFonts w:ascii="Georgia" w:hAnsi="Georgia"/>
          <w:color w:val="auto"/>
          <w:sz w:val="22"/>
          <w:szCs w:val="22"/>
        </w:rPr>
      </w:pPr>
    </w:p>
    <w:p w14:paraId="4CFAF30A" w14:textId="007481F6"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r w:rsidR="008F7F0F">
        <w:rPr>
          <w:rFonts w:ascii="Georgia" w:hAnsi="Georgia"/>
          <w:b/>
          <w:color w:val="auto"/>
          <w:sz w:val="22"/>
          <w:szCs w:val="22"/>
          <w:highlight w:val="yellow"/>
        </w:rPr>
        <w:t>:</w:t>
      </w:r>
    </w:p>
    <w:p w14:paraId="651BD1DE" w14:textId="77777777" w:rsidR="00DB75B7" w:rsidRDefault="00DB75B7" w:rsidP="004C1C5D">
      <w:pPr>
        <w:pStyle w:val="Default"/>
        <w:rPr>
          <w:rFonts w:ascii="Georgia" w:hAnsi="Georgia"/>
          <w:color w:val="auto"/>
          <w:sz w:val="22"/>
          <w:szCs w:val="22"/>
        </w:rPr>
      </w:pPr>
    </w:p>
    <w:p w14:paraId="71B8092C" w14:textId="1F2E6831" w:rsidR="00DB75B7" w:rsidRDefault="007E3CB9" w:rsidP="004C1C5D">
      <w:pPr>
        <w:pStyle w:val="Default"/>
        <w:rPr>
          <w:rFonts w:ascii="Georgia" w:hAnsi="Georgia"/>
          <w:color w:val="auto"/>
          <w:sz w:val="22"/>
          <w:szCs w:val="22"/>
        </w:rPr>
      </w:pPr>
      <w:r>
        <w:rPr>
          <w:rFonts w:ascii="Georgia" w:hAnsi="Georgia"/>
          <w:color w:val="auto"/>
          <w:sz w:val="22"/>
          <w:szCs w:val="22"/>
        </w:rPr>
        <w:t>Essential Elements Book 1 and 2</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10AA653B" w:rsidR="00AC30A0" w:rsidRPr="004C1C5D" w:rsidRDefault="0025215B" w:rsidP="004C1C5D">
      <w:pPr>
        <w:rPr>
          <w:rFonts w:ascii="Georgia" w:hAnsi="Georgia"/>
          <w:b/>
          <w:sz w:val="22"/>
          <w:szCs w:val="22"/>
        </w:rPr>
      </w:pPr>
      <w:r>
        <w:rPr>
          <w:rFonts w:ascii="Georgia" w:hAnsi="Georgia"/>
          <w:b/>
          <w:sz w:val="22"/>
          <w:szCs w:val="22"/>
          <w:highlight w:val="yellow"/>
        </w:rPr>
        <w:t>Unit/Concept Names</w:t>
      </w:r>
      <w:r w:rsidR="008F7F0F">
        <w:rPr>
          <w:rFonts w:ascii="Georgia" w:hAnsi="Georgia"/>
          <w:b/>
          <w:sz w:val="22"/>
          <w:szCs w:val="22"/>
          <w:highlight w:val="yellow"/>
        </w:rPr>
        <w:t>:</w:t>
      </w:r>
    </w:p>
    <w:p w14:paraId="1B0317BF" w14:textId="53D94F75" w:rsidR="00DB367F" w:rsidRDefault="00DB367F" w:rsidP="004C1C5D">
      <w:pPr>
        <w:rPr>
          <w:rFonts w:ascii="Georgia" w:hAnsi="Georgia"/>
          <w:sz w:val="22"/>
          <w:szCs w:val="22"/>
        </w:rPr>
      </w:pPr>
    </w:p>
    <w:p w14:paraId="47D10BBC" w14:textId="77777777" w:rsidR="007E3CB9" w:rsidRPr="007E3CB9" w:rsidRDefault="007E3CB9" w:rsidP="007E3CB9">
      <w:pPr>
        <w:spacing w:after="200"/>
        <w:rPr>
          <w:rFonts w:eastAsia="Calibri"/>
          <w:color w:val="auto"/>
          <w:szCs w:val="22"/>
        </w:rPr>
      </w:pPr>
      <w:r w:rsidRPr="007E3CB9">
        <w:rPr>
          <w:rFonts w:eastAsia="Calibri"/>
          <w:color w:val="auto"/>
          <w:szCs w:val="22"/>
        </w:rPr>
        <w:t>The Goal of THE Lucy C. Laney Comprehensive High School Music Department is to teach the concepts of music appreciation and comprehensive musicianship.  The band is the exposure and positive reception of playing instruments in various settings and studying all genres of music and its history.  Comprehensive musicianship is one’s knowledge and understanding of the creative and expressive qualities of music as revealed through the application of musical skills.</w:t>
      </w:r>
    </w:p>
    <w:p w14:paraId="36FE6D16" w14:textId="59ABA940" w:rsidR="00AC7041" w:rsidRDefault="00AC7041" w:rsidP="004C1C5D">
      <w:pPr>
        <w:rPr>
          <w:rFonts w:ascii="Georgia" w:hAnsi="Georgia"/>
          <w:sz w:val="22"/>
          <w:szCs w:val="22"/>
        </w:rPr>
      </w:pPr>
    </w:p>
    <w:p w14:paraId="4FB0286E" w14:textId="77777777" w:rsidR="007E3CB9" w:rsidRDefault="007E3CB9" w:rsidP="00B15755">
      <w:pPr>
        <w:rPr>
          <w:rFonts w:ascii="Georgia" w:hAnsi="Georgia"/>
          <w:b/>
          <w:sz w:val="22"/>
          <w:szCs w:val="22"/>
        </w:rPr>
      </w:pPr>
    </w:p>
    <w:p w14:paraId="4751473F" w14:textId="77777777" w:rsidR="007E3CB9" w:rsidRDefault="007E3CB9" w:rsidP="00B15755">
      <w:pPr>
        <w:rPr>
          <w:rFonts w:ascii="Georgia" w:hAnsi="Georgia"/>
          <w:b/>
          <w:sz w:val="22"/>
          <w:szCs w:val="22"/>
        </w:rPr>
      </w:pPr>
    </w:p>
    <w:p w14:paraId="3B148B42" w14:textId="77777777" w:rsidR="007E3CB9" w:rsidRDefault="007E3CB9" w:rsidP="00B15755">
      <w:pPr>
        <w:rPr>
          <w:rFonts w:ascii="Georgia" w:hAnsi="Georgia"/>
          <w:b/>
          <w:sz w:val="22"/>
          <w:szCs w:val="22"/>
        </w:rPr>
      </w:pPr>
    </w:p>
    <w:p w14:paraId="1650E32F" w14:textId="77777777" w:rsidR="007E3CB9" w:rsidRDefault="007E3CB9" w:rsidP="00B15755">
      <w:pPr>
        <w:rPr>
          <w:rFonts w:ascii="Georgia" w:hAnsi="Georgia"/>
          <w:b/>
          <w:sz w:val="22"/>
          <w:szCs w:val="22"/>
        </w:rPr>
      </w:pPr>
    </w:p>
    <w:p w14:paraId="239FCD8E" w14:textId="1E2F4403" w:rsidR="00AC7041" w:rsidRDefault="00AC7041" w:rsidP="00B15755">
      <w:pPr>
        <w:rPr>
          <w:rFonts w:ascii="Georgia" w:hAnsi="Georgia"/>
          <w:sz w:val="22"/>
          <w:szCs w:val="22"/>
        </w:rPr>
      </w:pPr>
      <w:r w:rsidRPr="004C1C5D">
        <w:rPr>
          <w:rFonts w:ascii="Georgia" w:hAnsi="Georgia"/>
          <w:b/>
          <w:sz w:val="22"/>
          <w:szCs w:val="22"/>
        </w:rPr>
        <w:t xml:space="preserve">Evaluation </w:t>
      </w:r>
      <w:r w:rsidR="0041722F">
        <w:rPr>
          <w:rFonts w:ascii="Georgia" w:hAnsi="Georgia"/>
          <w:b/>
          <w:sz w:val="22"/>
          <w:szCs w:val="22"/>
        </w:rPr>
        <w:t>(Schoolwide Grading Policy)</w:t>
      </w:r>
    </w:p>
    <w:p w14:paraId="3A32E443" w14:textId="77777777" w:rsidR="00B15755" w:rsidRPr="00B15755" w:rsidRDefault="00B15755" w:rsidP="00B15755">
      <w:pPr>
        <w:rPr>
          <w:rFonts w:ascii="Georgia" w:hAnsi="Georgia"/>
          <w:sz w:val="22"/>
          <w:szCs w:val="22"/>
        </w:rPr>
      </w:pPr>
    </w:p>
    <w:p w14:paraId="449D8452" w14:textId="30BAF2E1" w:rsidR="00AC7041" w:rsidRPr="00CA1E38" w:rsidRDefault="00842B2E" w:rsidP="00CA1E38">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 xml:space="preserve">quizzes, labs, </w:t>
      </w:r>
      <w:r w:rsidR="00CA1E38">
        <w:t xml:space="preserve">classwork, discussions, </w:t>
      </w:r>
      <w:r w:rsidR="007B44A5" w:rsidRPr="002C6FEF">
        <w:t>and other graded assignments to assess certain standards in a unit of study</w:t>
      </w:r>
      <w:r w:rsidR="002C6FEF" w:rsidRPr="00CA1E38">
        <w:rPr>
          <w:color w:val="auto"/>
        </w:rPr>
        <w:t>)</w:t>
      </w:r>
      <w:r w:rsidR="00AC7041" w:rsidRPr="00CA1E38">
        <w:rPr>
          <w:color w:val="auto"/>
        </w:rPr>
        <w:t xml:space="preserve"> </w:t>
      </w:r>
    </w:p>
    <w:p w14:paraId="375AB2D6" w14:textId="544EB3B4" w:rsidR="00B15755" w:rsidRPr="00CA1E38" w:rsidRDefault="002C6FEF" w:rsidP="004C1C5D">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other culminating assessments to measure mastery of standards that comprise a unit of study</w:t>
      </w:r>
      <w:r w:rsidR="00E94728">
        <w:t>)</w:t>
      </w:r>
    </w:p>
    <w:p w14:paraId="0220AA99" w14:textId="77777777" w:rsidR="00B15755" w:rsidRDefault="00B15755" w:rsidP="004C1C5D">
      <w:pPr>
        <w:rPr>
          <w:rFonts w:ascii="Georgia" w:hAnsi="Georgia"/>
          <w:b/>
          <w:sz w:val="22"/>
          <w:szCs w:val="22"/>
          <w:highlight w:val="yellow"/>
        </w:rPr>
      </w:pPr>
    </w:p>
    <w:p w14:paraId="3B893F01" w14:textId="19796ADB" w:rsidR="00AC30A0" w:rsidRDefault="0034058B" w:rsidP="004C1C5D">
      <w:pPr>
        <w:rPr>
          <w:rFonts w:ascii="Georgia" w:hAnsi="Georgia"/>
          <w:b/>
          <w:sz w:val="22"/>
          <w:szCs w:val="22"/>
          <w:highlight w:val="yellow"/>
        </w:rPr>
      </w:pPr>
      <w:r w:rsidRPr="00CA1E38">
        <w:rPr>
          <w:rFonts w:ascii="Georgia" w:hAnsi="Georgia"/>
          <w:b/>
          <w:sz w:val="22"/>
          <w:szCs w:val="22"/>
          <w:highlight w:val="yellow"/>
        </w:rPr>
        <w:t>Classroom</w:t>
      </w:r>
      <w:r w:rsidR="007200E0" w:rsidRPr="00CA1E38">
        <w:rPr>
          <w:rFonts w:ascii="Georgia" w:hAnsi="Georgia"/>
          <w:b/>
          <w:sz w:val="22"/>
          <w:szCs w:val="22"/>
          <w:highlight w:val="yellow"/>
        </w:rPr>
        <w:t xml:space="preserve"> Procedures &amp;</w:t>
      </w:r>
      <w:r w:rsidRPr="00CA1E38">
        <w:rPr>
          <w:rFonts w:ascii="Georgia" w:hAnsi="Georgia"/>
          <w:b/>
          <w:sz w:val="22"/>
          <w:szCs w:val="22"/>
          <w:highlight w:val="yellow"/>
        </w:rPr>
        <w:t xml:space="preserve"> Expectations</w:t>
      </w:r>
    </w:p>
    <w:p w14:paraId="62050875" w14:textId="7622537B" w:rsidR="00E830CC" w:rsidRDefault="00E830CC" w:rsidP="004C1C5D">
      <w:pPr>
        <w:rPr>
          <w:rFonts w:ascii="Georgia" w:hAnsi="Georgia"/>
          <w:b/>
          <w:sz w:val="22"/>
          <w:szCs w:val="22"/>
          <w:highlight w:val="yellow"/>
        </w:rPr>
      </w:pPr>
    </w:p>
    <w:p w14:paraId="5D3F9C08" w14:textId="77777777" w:rsidR="00E830CC" w:rsidRPr="00E830CC" w:rsidRDefault="00E830CC" w:rsidP="00E830CC">
      <w:pPr>
        <w:spacing w:after="200"/>
        <w:rPr>
          <w:rFonts w:eastAsia="Calibri"/>
          <w:color w:val="auto"/>
          <w:szCs w:val="22"/>
        </w:rPr>
      </w:pPr>
      <w:r w:rsidRPr="00E830CC">
        <w:rPr>
          <w:rFonts w:eastAsia="Calibri"/>
          <w:color w:val="auto"/>
          <w:szCs w:val="22"/>
        </w:rPr>
        <w:t>Lucy C. Laney High School complies and promotes the State of Georgia Department of Education’s goal to prepare all students to be college and career ready upon graduation.  In an effort to facilitate this level of preparation this class is taught as a year-long course.  This means that aspects of the learning in this course will take place first and second semesters face to face. There will also be assignments that have to be turned in online. You must be present in school in order to turn in assignments online. If you are not present and you complete an assignment online, it will not be graded. Online courses are not offered this semester as we are moving toward healing from Covid 19. Students will be required to adhere to, complete and submit assignments online and face to face, facilitate discussions as well as complete assessments online and face to face.  Every student is expected to be governed by academic honesty and rules for internet use outlined in the Richmond County Board of Education Internet Agreement.</w:t>
      </w:r>
    </w:p>
    <w:p w14:paraId="1A98201B" w14:textId="77777777" w:rsidR="00E830CC" w:rsidRPr="00E830CC" w:rsidRDefault="00E830CC" w:rsidP="00E830CC">
      <w:pPr>
        <w:spacing w:after="200"/>
        <w:jc w:val="center"/>
        <w:rPr>
          <w:rFonts w:eastAsia="Calibri"/>
          <w:b/>
          <w:color w:val="auto"/>
          <w:szCs w:val="22"/>
        </w:rPr>
      </w:pPr>
      <w:r w:rsidRPr="00E830CC">
        <w:rPr>
          <w:rFonts w:eastAsia="Calibri"/>
          <w:b/>
          <w:color w:val="auto"/>
          <w:szCs w:val="22"/>
        </w:rPr>
        <w:t>REQUIRED MATERIAL</w:t>
      </w:r>
    </w:p>
    <w:p w14:paraId="59147A8F"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An Open Mind</w:t>
      </w:r>
    </w:p>
    <w:p w14:paraId="01AE961F"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A three ring/three prong- two pocket folder</w:t>
      </w:r>
    </w:p>
    <w:p w14:paraId="21C1D265"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College ruled paper</w:t>
      </w:r>
    </w:p>
    <w:p w14:paraId="23B129D6"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Writing utensils (preferably pencil)</w:t>
      </w:r>
    </w:p>
    <w:p w14:paraId="5E9EC99D"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Internet Access</w:t>
      </w:r>
    </w:p>
    <w:p w14:paraId="0CA961D5"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 xml:space="preserve">Instrument </w:t>
      </w:r>
    </w:p>
    <w:p w14:paraId="591ADB07"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Hand sanitizer (Semester Supply)</w:t>
      </w:r>
    </w:p>
    <w:p w14:paraId="329A4E07" w14:textId="4F7193DF" w:rsidR="00E830CC" w:rsidRPr="00015FF1" w:rsidRDefault="00E830CC" w:rsidP="00015FF1">
      <w:pPr>
        <w:numPr>
          <w:ilvl w:val="0"/>
          <w:numId w:val="7"/>
        </w:numPr>
        <w:spacing w:after="200" w:line="480" w:lineRule="auto"/>
        <w:contextualSpacing/>
        <w:rPr>
          <w:rFonts w:eastAsia="Calibri"/>
          <w:color w:val="auto"/>
          <w:szCs w:val="22"/>
        </w:rPr>
      </w:pPr>
      <w:r w:rsidRPr="00E830CC">
        <w:rPr>
          <w:rFonts w:eastAsia="Calibri"/>
          <w:color w:val="auto"/>
          <w:szCs w:val="22"/>
        </w:rPr>
        <w:t>Disinfection Wipes (School Approved) Semester Supply</w:t>
      </w:r>
    </w:p>
    <w:p w14:paraId="64B02CCC" w14:textId="77777777" w:rsidR="00E830CC" w:rsidRPr="00E830CC" w:rsidRDefault="00E830CC" w:rsidP="00E830CC">
      <w:pPr>
        <w:spacing w:after="200"/>
        <w:ind w:left="720"/>
        <w:contextualSpacing/>
        <w:rPr>
          <w:rFonts w:eastAsia="Calibri"/>
          <w:color w:val="auto"/>
          <w:szCs w:val="22"/>
        </w:rPr>
      </w:pPr>
    </w:p>
    <w:p w14:paraId="55B3682C" w14:textId="77777777" w:rsidR="00E830CC" w:rsidRPr="00E830CC" w:rsidRDefault="00E830CC" w:rsidP="00E830CC">
      <w:pPr>
        <w:numPr>
          <w:ilvl w:val="0"/>
          <w:numId w:val="7"/>
        </w:numPr>
        <w:spacing w:after="200" w:line="480" w:lineRule="auto"/>
        <w:contextualSpacing/>
        <w:rPr>
          <w:rFonts w:eastAsia="Calibri"/>
          <w:b/>
          <w:color w:val="auto"/>
          <w:sz w:val="32"/>
          <w:szCs w:val="32"/>
          <w:u w:val="single"/>
        </w:rPr>
      </w:pPr>
      <w:r w:rsidRPr="00E830CC">
        <w:rPr>
          <w:rFonts w:eastAsia="Calibri"/>
          <w:b/>
          <w:color w:val="auto"/>
          <w:sz w:val="32"/>
          <w:szCs w:val="32"/>
          <w:u w:val="single"/>
        </w:rPr>
        <w:t>Instrument and The Necessary Supplies/Materials for it.</w:t>
      </w:r>
    </w:p>
    <w:p w14:paraId="5EB0468F" w14:textId="77777777" w:rsidR="00E830CC" w:rsidRPr="00E830CC" w:rsidRDefault="00E830CC" w:rsidP="00E830CC">
      <w:pPr>
        <w:spacing w:after="200"/>
        <w:ind w:left="720"/>
        <w:contextualSpacing/>
        <w:rPr>
          <w:rFonts w:eastAsia="Calibri"/>
          <w:color w:val="auto"/>
          <w:szCs w:val="22"/>
        </w:rPr>
      </w:pPr>
    </w:p>
    <w:p w14:paraId="2B8FCF57" w14:textId="77777777" w:rsidR="00E830CC" w:rsidRPr="00E830CC" w:rsidRDefault="00E830CC" w:rsidP="00E830CC">
      <w:pPr>
        <w:spacing w:after="200"/>
        <w:ind w:left="720"/>
        <w:contextualSpacing/>
        <w:jc w:val="center"/>
        <w:rPr>
          <w:rFonts w:eastAsia="Calibri"/>
          <w:b/>
          <w:color w:val="auto"/>
          <w:szCs w:val="22"/>
        </w:rPr>
      </w:pPr>
      <w:r w:rsidRPr="00E830CC">
        <w:rPr>
          <w:rFonts w:eastAsia="Calibri"/>
          <w:b/>
          <w:color w:val="auto"/>
          <w:szCs w:val="22"/>
        </w:rPr>
        <w:t>CLASSROOM RULES</w:t>
      </w:r>
    </w:p>
    <w:p w14:paraId="47120BF4"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Be on time for class.</w:t>
      </w:r>
    </w:p>
    <w:p w14:paraId="1A617732"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Be prepared for class.</w:t>
      </w:r>
    </w:p>
    <w:p w14:paraId="28266DB1"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Do not get out of seat without permission.</w:t>
      </w:r>
    </w:p>
    <w:p w14:paraId="654ADF70"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Be respectful at all times to all people.</w:t>
      </w:r>
    </w:p>
    <w:p w14:paraId="046AB81D"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Absolutely no food, candy, gum or drink in class.</w:t>
      </w:r>
    </w:p>
    <w:p w14:paraId="0D25DDA5"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NO FOUL LANGUAGE!</w:t>
      </w:r>
    </w:p>
    <w:p w14:paraId="00B4C3C2" w14:textId="77777777" w:rsidR="00E830CC" w:rsidRPr="00E830CC" w:rsidRDefault="00E830CC" w:rsidP="00E830CC">
      <w:pPr>
        <w:spacing w:after="200"/>
        <w:ind w:left="720"/>
        <w:contextualSpacing/>
        <w:rPr>
          <w:rFonts w:eastAsia="Calibri"/>
          <w:color w:val="auto"/>
          <w:szCs w:val="22"/>
        </w:rPr>
      </w:pPr>
    </w:p>
    <w:p w14:paraId="31C6A186" w14:textId="77777777" w:rsidR="00E830CC" w:rsidRPr="00E830CC" w:rsidRDefault="00E830CC" w:rsidP="00E830CC">
      <w:pPr>
        <w:spacing w:after="200"/>
        <w:contextualSpacing/>
        <w:rPr>
          <w:rFonts w:eastAsia="Calibri"/>
          <w:color w:val="auto"/>
          <w:szCs w:val="22"/>
        </w:rPr>
      </w:pPr>
    </w:p>
    <w:p w14:paraId="2C2F666D" w14:textId="77777777" w:rsidR="00E830CC" w:rsidRPr="00E830CC" w:rsidRDefault="00E830CC" w:rsidP="00E830CC">
      <w:pPr>
        <w:spacing w:after="200"/>
        <w:contextualSpacing/>
        <w:jc w:val="center"/>
        <w:rPr>
          <w:rFonts w:eastAsia="Calibri"/>
          <w:b/>
          <w:color w:val="auto"/>
          <w:szCs w:val="22"/>
        </w:rPr>
      </w:pPr>
      <w:r w:rsidRPr="00E830CC">
        <w:rPr>
          <w:rFonts w:eastAsia="Calibri"/>
          <w:b/>
          <w:color w:val="auto"/>
          <w:szCs w:val="22"/>
        </w:rPr>
        <w:t>CLASSROOM RITUALS AND ROUTINES</w:t>
      </w:r>
    </w:p>
    <w:p w14:paraId="31793349"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Enter class quietly, get materials, have a seat, and warm-up.</w:t>
      </w:r>
    </w:p>
    <w:p w14:paraId="11B144E3"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Write the Essential Question and Standard of the day.</w:t>
      </w:r>
    </w:p>
    <w:p w14:paraId="58AC6DA0"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Complete the ticket in the door.</w:t>
      </w:r>
    </w:p>
    <w:p w14:paraId="69F67B50"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Wait quietly for further instruction.</w:t>
      </w:r>
    </w:p>
    <w:p w14:paraId="2FE588AD"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Do not talk during instruction and/or while others are talking in class discussion. (you may miss something important)</w:t>
      </w:r>
    </w:p>
    <w:p w14:paraId="13B91BCF"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Complete all work/assigned musical excerpts.</w:t>
      </w:r>
    </w:p>
    <w:p w14:paraId="3F6C8833"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If tardy, sign the tardy log, take a seat and participate in class.</w:t>
      </w:r>
    </w:p>
    <w:p w14:paraId="41B1E89D"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Keep your area clean.</w:t>
      </w:r>
    </w:p>
    <w:p w14:paraId="6135B1F0"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 xml:space="preserve">THE BELL DOES NOT DISMISS YOU, THE TEACHER DOES! </w:t>
      </w:r>
    </w:p>
    <w:p w14:paraId="63F83B66"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color w:val="auto"/>
          <w:szCs w:val="22"/>
        </w:rPr>
        <w:t xml:space="preserve">Ask at least 3 days in advance for further time to complete assignments online. </w:t>
      </w:r>
    </w:p>
    <w:p w14:paraId="450B9185" w14:textId="77777777" w:rsidR="00E830CC" w:rsidRPr="00E830CC" w:rsidRDefault="00E830CC" w:rsidP="00E830CC">
      <w:pPr>
        <w:numPr>
          <w:ilvl w:val="0"/>
          <w:numId w:val="7"/>
        </w:numPr>
        <w:spacing w:after="200" w:line="480" w:lineRule="auto"/>
        <w:contextualSpacing/>
        <w:rPr>
          <w:rFonts w:eastAsia="Calibri"/>
          <w:color w:val="auto"/>
          <w:szCs w:val="22"/>
        </w:rPr>
      </w:pPr>
      <w:r w:rsidRPr="00E830CC">
        <w:rPr>
          <w:rFonts w:eastAsia="Calibri"/>
          <w:b/>
          <w:color w:val="auto"/>
          <w:szCs w:val="22"/>
        </w:rPr>
        <w:t>YOU MAY NOT SHARE INSTRUMENTS OR EQUIPENT AT ANY TIME!!!!!</w:t>
      </w:r>
    </w:p>
    <w:p w14:paraId="67DA7082" w14:textId="3E8BEEE5" w:rsidR="00E830CC" w:rsidRPr="00E830CC" w:rsidRDefault="00E830CC" w:rsidP="00015FF1">
      <w:pPr>
        <w:spacing w:after="200" w:line="480" w:lineRule="auto"/>
        <w:ind w:left="720"/>
        <w:contextualSpacing/>
        <w:rPr>
          <w:rFonts w:eastAsia="Calibri"/>
          <w:color w:val="auto"/>
          <w:szCs w:val="22"/>
        </w:rPr>
      </w:pPr>
    </w:p>
    <w:p w14:paraId="421B1939" w14:textId="77777777" w:rsidR="00E830CC" w:rsidRPr="00E830CC" w:rsidRDefault="00E830CC" w:rsidP="00E830CC">
      <w:pPr>
        <w:spacing w:after="200"/>
        <w:ind w:left="720"/>
        <w:contextualSpacing/>
        <w:rPr>
          <w:rFonts w:eastAsia="Calibri"/>
          <w:color w:val="auto"/>
          <w:szCs w:val="22"/>
        </w:rPr>
      </w:pPr>
    </w:p>
    <w:p w14:paraId="24A36C10" w14:textId="2496ED31" w:rsidR="00E830CC" w:rsidRDefault="00E830CC" w:rsidP="00E830CC">
      <w:pPr>
        <w:spacing w:after="200"/>
        <w:ind w:left="720"/>
        <w:contextualSpacing/>
        <w:jc w:val="center"/>
        <w:rPr>
          <w:rFonts w:eastAsia="Calibri"/>
          <w:b/>
          <w:bCs/>
          <w:color w:val="auto"/>
          <w:szCs w:val="22"/>
          <w:u w:val="single"/>
        </w:rPr>
      </w:pPr>
      <w:r w:rsidRPr="00E830CC">
        <w:rPr>
          <w:rFonts w:eastAsia="Calibri"/>
          <w:b/>
          <w:bCs/>
          <w:color w:val="auto"/>
          <w:szCs w:val="22"/>
          <w:u w:val="single"/>
        </w:rPr>
        <w:t xml:space="preserve">ALL STUDENTS ARE REQUIRED TO ATTEND AFTER-SCHOOL PRACTICES AND MANDATORY PERFORMANCES. </w:t>
      </w:r>
    </w:p>
    <w:p w14:paraId="4D162B9E" w14:textId="77777777" w:rsidR="00E830CC" w:rsidRPr="00E830CC" w:rsidRDefault="00E830CC" w:rsidP="00E830CC">
      <w:pPr>
        <w:spacing w:after="200"/>
        <w:ind w:left="720"/>
        <w:contextualSpacing/>
        <w:jc w:val="center"/>
        <w:rPr>
          <w:rFonts w:eastAsia="Calibri"/>
          <w:b/>
          <w:bCs/>
          <w:color w:val="auto"/>
          <w:szCs w:val="22"/>
          <w:u w:val="single"/>
        </w:rPr>
      </w:pPr>
    </w:p>
    <w:p w14:paraId="2C7558D0" w14:textId="22C81CF8" w:rsidR="00E830CC" w:rsidRPr="00E830CC" w:rsidRDefault="00E830CC" w:rsidP="00E830CC">
      <w:pPr>
        <w:spacing w:after="200"/>
        <w:ind w:left="720"/>
        <w:contextualSpacing/>
        <w:rPr>
          <w:rFonts w:eastAsia="Calibri"/>
          <w:b/>
          <w:bCs/>
          <w:color w:val="auto"/>
          <w:szCs w:val="22"/>
        </w:rPr>
      </w:pPr>
      <w:r w:rsidRPr="00E830CC">
        <w:rPr>
          <w:rFonts w:eastAsia="Calibri"/>
          <w:color w:val="auto"/>
          <w:szCs w:val="22"/>
        </w:rPr>
        <w:t>ALL PRACTICES ARE SCHEDULED FOR 3:</w:t>
      </w:r>
      <w:r w:rsidR="00015FF1">
        <w:rPr>
          <w:rFonts w:eastAsia="Calibri"/>
          <w:color w:val="auto"/>
          <w:szCs w:val="22"/>
        </w:rPr>
        <w:t>30</w:t>
      </w:r>
      <w:r w:rsidRPr="00E830CC">
        <w:rPr>
          <w:rFonts w:eastAsia="Calibri"/>
          <w:color w:val="auto"/>
          <w:szCs w:val="22"/>
        </w:rPr>
        <w:t>-6:</w:t>
      </w:r>
      <w:r w:rsidR="00015FF1">
        <w:rPr>
          <w:rFonts w:eastAsia="Calibri"/>
          <w:color w:val="auto"/>
          <w:szCs w:val="22"/>
        </w:rPr>
        <w:t>30</w:t>
      </w:r>
      <w:r w:rsidRPr="00E830CC">
        <w:rPr>
          <w:rFonts w:eastAsia="Calibri"/>
          <w:color w:val="auto"/>
          <w:szCs w:val="22"/>
        </w:rPr>
        <w:t xml:space="preserve">PM MONDAY-THURSDAY OUR FIRST PERFORMANCE IS AUGUST </w:t>
      </w:r>
      <w:r w:rsidR="00015FF1">
        <w:rPr>
          <w:rFonts w:eastAsia="Calibri"/>
          <w:color w:val="auto"/>
          <w:szCs w:val="22"/>
        </w:rPr>
        <w:t xml:space="preserve">25 </w:t>
      </w:r>
      <w:r w:rsidRPr="00E830CC">
        <w:rPr>
          <w:rFonts w:eastAsia="Calibri"/>
          <w:color w:val="auto"/>
          <w:szCs w:val="22"/>
        </w:rPr>
        <w:t xml:space="preserve">AT OUR FOOTBALL GAME IN LANEY STADIUM. ALL PARTICIPATING STUDENTS ARE REQUIRED TO MEET IN THE BAND ROOM FOR HOME FOOTBALL GAMES AT 5:30 PM </w:t>
      </w:r>
      <w:r w:rsidRPr="00E830CC">
        <w:rPr>
          <w:rFonts w:eastAsia="Calibri"/>
          <w:b/>
          <w:bCs/>
          <w:color w:val="auto"/>
          <w:szCs w:val="22"/>
        </w:rPr>
        <w:t xml:space="preserve">STUDENTS WHO ARE JUST LEARNING TO PLAY THEIR INSTRUMENT WILL NOT BE REQUIRED TO PLAY AT THIS FIRST GAME. OUR GOAL IS TO HAVE YOU READY </w:t>
      </w:r>
      <w:r w:rsidR="00015FF1">
        <w:rPr>
          <w:rFonts w:eastAsia="Calibri"/>
          <w:b/>
          <w:bCs/>
          <w:color w:val="auto"/>
          <w:szCs w:val="22"/>
        </w:rPr>
        <w:t>ON OR BEFORE THE NEXT HOME GAME</w:t>
      </w:r>
      <w:r w:rsidRPr="00E830CC">
        <w:rPr>
          <w:rFonts w:eastAsia="Calibri"/>
          <w:b/>
          <w:bCs/>
          <w:color w:val="auto"/>
          <w:szCs w:val="22"/>
        </w:rPr>
        <w:t>.</w:t>
      </w:r>
    </w:p>
    <w:p w14:paraId="2CDCE37A" w14:textId="77777777" w:rsidR="00E830CC" w:rsidRPr="00E830CC" w:rsidRDefault="00E830CC" w:rsidP="00E830CC">
      <w:pPr>
        <w:spacing w:after="200"/>
        <w:ind w:left="360"/>
        <w:contextualSpacing/>
        <w:rPr>
          <w:rFonts w:eastAsia="Calibri"/>
          <w:color w:val="auto"/>
          <w:szCs w:val="22"/>
        </w:rPr>
      </w:pPr>
    </w:p>
    <w:p w14:paraId="310F96D6" w14:textId="77777777" w:rsidR="00E830CC" w:rsidRPr="00E830CC" w:rsidRDefault="00E830CC" w:rsidP="00E830CC">
      <w:pPr>
        <w:spacing w:after="200"/>
        <w:ind w:left="360"/>
        <w:contextualSpacing/>
        <w:rPr>
          <w:rFonts w:eastAsia="Calibri"/>
          <w:b/>
          <w:color w:val="auto"/>
          <w:szCs w:val="22"/>
        </w:rPr>
      </w:pPr>
    </w:p>
    <w:p w14:paraId="3E1A6F93" w14:textId="77777777" w:rsidR="00E830CC" w:rsidRPr="00E830CC" w:rsidRDefault="00E830CC" w:rsidP="00E830CC">
      <w:pPr>
        <w:spacing w:after="200"/>
        <w:ind w:left="360"/>
        <w:contextualSpacing/>
        <w:rPr>
          <w:rFonts w:eastAsia="Calibri"/>
          <w:b/>
          <w:color w:val="auto"/>
          <w:szCs w:val="22"/>
        </w:rPr>
      </w:pPr>
    </w:p>
    <w:p w14:paraId="17374075" w14:textId="77777777" w:rsidR="00E830CC" w:rsidRPr="00E830CC" w:rsidRDefault="00E830CC" w:rsidP="00E830CC">
      <w:pPr>
        <w:spacing w:after="200"/>
        <w:ind w:left="360"/>
        <w:contextualSpacing/>
        <w:rPr>
          <w:rFonts w:eastAsia="Calibri"/>
          <w:b/>
          <w:color w:val="auto"/>
          <w:szCs w:val="22"/>
        </w:rPr>
      </w:pPr>
      <w:r w:rsidRPr="00E830CC">
        <w:rPr>
          <w:rFonts w:eastAsia="Calibri"/>
          <w:b/>
          <w:color w:val="auto"/>
          <w:szCs w:val="22"/>
        </w:rPr>
        <w:t>PLAGIARISM</w:t>
      </w:r>
    </w:p>
    <w:p w14:paraId="3DB08B1E" w14:textId="77777777" w:rsidR="00E830CC" w:rsidRPr="00E830CC" w:rsidRDefault="00E830CC" w:rsidP="00E830CC">
      <w:pPr>
        <w:spacing w:after="200"/>
        <w:ind w:left="360"/>
        <w:contextualSpacing/>
        <w:rPr>
          <w:rFonts w:eastAsia="Calibri"/>
          <w:color w:val="auto"/>
          <w:szCs w:val="22"/>
        </w:rPr>
      </w:pPr>
    </w:p>
    <w:p w14:paraId="38D5C3BB" w14:textId="77777777" w:rsidR="00E830CC" w:rsidRPr="00E830CC" w:rsidRDefault="00E830CC" w:rsidP="00E830CC">
      <w:pPr>
        <w:spacing w:after="200"/>
        <w:ind w:left="360"/>
        <w:contextualSpacing/>
        <w:rPr>
          <w:rFonts w:eastAsia="Calibri"/>
          <w:color w:val="auto"/>
          <w:szCs w:val="22"/>
        </w:rPr>
      </w:pPr>
      <w:r w:rsidRPr="00E830CC">
        <w:rPr>
          <w:rFonts w:eastAsia="Calibri"/>
          <w:color w:val="auto"/>
          <w:szCs w:val="22"/>
        </w:rPr>
        <w:t xml:space="preserve">When a project is submitted, all written work is to be typed, double spaced in </w:t>
      </w:r>
      <w:proofErr w:type="gramStart"/>
      <w:r w:rsidRPr="00E830CC">
        <w:rPr>
          <w:rFonts w:eastAsia="Calibri"/>
          <w:color w:val="auto"/>
          <w:szCs w:val="22"/>
        </w:rPr>
        <w:t>12 point</w:t>
      </w:r>
      <w:proofErr w:type="gramEnd"/>
      <w:r w:rsidRPr="00E830CC">
        <w:rPr>
          <w:rFonts w:eastAsia="Calibri"/>
          <w:color w:val="auto"/>
          <w:szCs w:val="22"/>
        </w:rPr>
        <w:t xml:space="preserve"> Times New Roman font, with page numbers.  All students are expected to produce their own thoughts and if references are used they are to be properly cited.  Plagiarism violates academic honesty and Richmond County Board of Education Policy and will not be tolerated.  Students will be instructed further on the accepted formatting of all papers to be submitted and will be held to this standard throughout the course.  Failure to do so will result in lower grades on submitted work.</w:t>
      </w:r>
    </w:p>
    <w:p w14:paraId="20D27544" w14:textId="77777777" w:rsidR="00E830CC" w:rsidRDefault="00E830CC" w:rsidP="00E830CC">
      <w:pPr>
        <w:spacing w:after="200"/>
        <w:jc w:val="center"/>
        <w:rPr>
          <w:rFonts w:eastAsia="Calibri"/>
          <w:color w:val="auto"/>
          <w:szCs w:val="22"/>
        </w:rPr>
      </w:pPr>
    </w:p>
    <w:p w14:paraId="351B9B4B" w14:textId="407342B2" w:rsidR="00E830CC" w:rsidRPr="00E830CC" w:rsidRDefault="00E830CC" w:rsidP="00E830CC">
      <w:pPr>
        <w:spacing w:after="200"/>
        <w:jc w:val="center"/>
        <w:rPr>
          <w:rFonts w:eastAsia="Calibri"/>
          <w:b/>
          <w:color w:val="auto"/>
          <w:sz w:val="32"/>
          <w:szCs w:val="32"/>
        </w:rPr>
      </w:pPr>
      <w:r w:rsidRPr="00E830CC">
        <w:rPr>
          <w:rFonts w:eastAsia="Calibri"/>
          <w:b/>
          <w:color w:val="auto"/>
          <w:sz w:val="32"/>
          <w:szCs w:val="32"/>
        </w:rPr>
        <w:t>GRADING PROCEDURES:</w:t>
      </w:r>
    </w:p>
    <w:p w14:paraId="7F21669B" w14:textId="77777777" w:rsidR="00E830CC" w:rsidRPr="00E830CC" w:rsidRDefault="00E830CC" w:rsidP="00E830CC">
      <w:pPr>
        <w:spacing w:after="200"/>
        <w:rPr>
          <w:rFonts w:eastAsia="Calibri"/>
          <w:b/>
          <w:i/>
          <w:color w:val="auto"/>
        </w:rPr>
      </w:pPr>
      <w:r w:rsidRPr="00E830CC">
        <w:rPr>
          <w:rFonts w:eastAsia="Calibri"/>
          <w:b/>
          <w:i/>
          <w:color w:val="auto"/>
        </w:rPr>
        <w:t>PERFORMANCE 30%</w:t>
      </w:r>
    </w:p>
    <w:p w14:paraId="3F6A4AC2" w14:textId="77777777" w:rsidR="00E830CC" w:rsidRPr="00E830CC" w:rsidRDefault="00E830CC" w:rsidP="00E830CC">
      <w:pPr>
        <w:spacing w:after="200"/>
        <w:rPr>
          <w:rFonts w:eastAsia="Calibri"/>
          <w:color w:val="auto"/>
        </w:rPr>
      </w:pPr>
      <w:r w:rsidRPr="00E830CC">
        <w:rPr>
          <w:rFonts w:eastAsia="Calibri"/>
          <w:color w:val="auto"/>
        </w:rPr>
        <w:t>(Equipment checks, Rehearsals, and Performances)</w:t>
      </w:r>
    </w:p>
    <w:p w14:paraId="6BC2D774" w14:textId="77777777" w:rsidR="00E830CC" w:rsidRPr="00E830CC" w:rsidRDefault="00E830CC" w:rsidP="00E830CC">
      <w:pPr>
        <w:spacing w:after="200"/>
        <w:contextualSpacing/>
        <w:rPr>
          <w:rFonts w:eastAsia="Calibri"/>
          <w:color w:val="auto"/>
        </w:rPr>
      </w:pPr>
      <w:r w:rsidRPr="00E830CC">
        <w:rPr>
          <w:rFonts w:eastAsia="Calibri"/>
          <w:color w:val="auto"/>
        </w:rPr>
        <w:t>Equipment checks will be given on the first school day of every week.  Students should be prepared with an instrument, proper accessories, a book, music, and a pencil.  This is the largest portion of your student’s grade.  Please be prepared on a daily basis in order to maximize their learning experience.  Daily participation is the most important factor in determining your musical success.  Each band student must learn to function properly in a rehearsal and performance situation.  This portion of the participation grade will be determined by the student’s ability to do the following:</w:t>
      </w:r>
    </w:p>
    <w:p w14:paraId="2CD07B52" w14:textId="77777777" w:rsidR="00E830CC" w:rsidRPr="00E830CC" w:rsidRDefault="00E830CC" w:rsidP="00E830CC">
      <w:pPr>
        <w:numPr>
          <w:ilvl w:val="0"/>
          <w:numId w:val="8"/>
        </w:numPr>
        <w:spacing w:after="200" w:line="480" w:lineRule="auto"/>
        <w:contextualSpacing/>
        <w:rPr>
          <w:rFonts w:eastAsia="Calibri"/>
          <w:color w:val="auto"/>
        </w:rPr>
      </w:pPr>
      <w:r w:rsidRPr="00E830CC">
        <w:rPr>
          <w:rFonts w:eastAsia="Calibri"/>
          <w:color w:val="auto"/>
        </w:rPr>
        <w:t xml:space="preserve"> Be in proper place at the proper time with all necessary materials.</w:t>
      </w:r>
    </w:p>
    <w:p w14:paraId="5517CE22" w14:textId="77777777" w:rsidR="00E830CC" w:rsidRPr="00E830CC" w:rsidRDefault="00E830CC" w:rsidP="00E830CC">
      <w:pPr>
        <w:numPr>
          <w:ilvl w:val="0"/>
          <w:numId w:val="8"/>
        </w:numPr>
        <w:spacing w:after="200" w:line="480" w:lineRule="auto"/>
        <w:contextualSpacing/>
        <w:rPr>
          <w:rFonts w:eastAsia="Calibri"/>
          <w:color w:val="auto"/>
        </w:rPr>
      </w:pPr>
      <w:r w:rsidRPr="00E830CC">
        <w:rPr>
          <w:rFonts w:eastAsia="Calibri"/>
          <w:color w:val="auto"/>
        </w:rPr>
        <w:t>Have your instrument in proper playing condition at all times.</w:t>
      </w:r>
    </w:p>
    <w:p w14:paraId="0D4BC3EC" w14:textId="77777777" w:rsidR="00E830CC" w:rsidRPr="00E830CC" w:rsidRDefault="00E830CC" w:rsidP="00E830CC">
      <w:pPr>
        <w:numPr>
          <w:ilvl w:val="0"/>
          <w:numId w:val="8"/>
        </w:numPr>
        <w:spacing w:after="200" w:line="480" w:lineRule="auto"/>
        <w:contextualSpacing/>
        <w:rPr>
          <w:rFonts w:eastAsia="Calibri"/>
          <w:color w:val="auto"/>
        </w:rPr>
      </w:pPr>
      <w:r w:rsidRPr="00E830CC">
        <w:rPr>
          <w:rFonts w:eastAsia="Calibri"/>
          <w:color w:val="auto"/>
        </w:rPr>
        <w:t>Follow all instructions given during the rehearsal.</w:t>
      </w:r>
    </w:p>
    <w:p w14:paraId="2EA7F8D8" w14:textId="77777777" w:rsidR="00E830CC" w:rsidRPr="00E830CC" w:rsidRDefault="00E830CC" w:rsidP="00E830CC">
      <w:pPr>
        <w:numPr>
          <w:ilvl w:val="0"/>
          <w:numId w:val="8"/>
        </w:numPr>
        <w:spacing w:after="200" w:line="480" w:lineRule="auto"/>
        <w:contextualSpacing/>
        <w:rPr>
          <w:rFonts w:eastAsia="Calibri"/>
          <w:color w:val="auto"/>
        </w:rPr>
      </w:pPr>
      <w:r w:rsidRPr="00E830CC">
        <w:rPr>
          <w:rFonts w:eastAsia="Calibri"/>
          <w:color w:val="auto"/>
        </w:rPr>
        <w:lastRenderedPageBreak/>
        <w:t>Set a good example for other band members at all times.</w:t>
      </w:r>
    </w:p>
    <w:p w14:paraId="7D025493" w14:textId="77777777" w:rsidR="00E830CC" w:rsidRPr="00E830CC" w:rsidRDefault="00E830CC" w:rsidP="00E830CC">
      <w:pPr>
        <w:numPr>
          <w:ilvl w:val="0"/>
          <w:numId w:val="8"/>
        </w:numPr>
        <w:spacing w:after="200" w:line="480" w:lineRule="auto"/>
        <w:contextualSpacing/>
        <w:rPr>
          <w:rFonts w:eastAsia="Calibri"/>
          <w:color w:val="auto"/>
        </w:rPr>
      </w:pPr>
      <w:r w:rsidRPr="00E830CC">
        <w:rPr>
          <w:rFonts w:eastAsia="Calibri"/>
          <w:color w:val="auto"/>
        </w:rPr>
        <w:t>Participate in all scheduled performances. (1 per semester)</w:t>
      </w:r>
    </w:p>
    <w:p w14:paraId="5D7390FF" w14:textId="77777777" w:rsidR="00E830CC" w:rsidRPr="00E830CC" w:rsidRDefault="00E830CC" w:rsidP="00E830CC">
      <w:pPr>
        <w:spacing w:after="200"/>
        <w:ind w:left="1800"/>
        <w:contextualSpacing/>
        <w:rPr>
          <w:rFonts w:eastAsia="Calibri"/>
          <w:color w:val="auto"/>
        </w:rPr>
      </w:pPr>
    </w:p>
    <w:p w14:paraId="358E81BF" w14:textId="77777777" w:rsidR="00E830CC" w:rsidRPr="00E830CC" w:rsidRDefault="00E830CC" w:rsidP="00E830CC">
      <w:pPr>
        <w:spacing w:after="200"/>
        <w:rPr>
          <w:rFonts w:eastAsia="Calibri"/>
          <w:b/>
          <w:i/>
          <w:color w:val="auto"/>
        </w:rPr>
      </w:pPr>
      <w:r w:rsidRPr="00E830CC">
        <w:rPr>
          <w:rFonts w:eastAsia="Calibri"/>
          <w:b/>
          <w:i/>
          <w:color w:val="auto"/>
        </w:rPr>
        <w:t>DAILY ASSIGNMENTS/PRACTICE LOG 20%</w:t>
      </w:r>
    </w:p>
    <w:p w14:paraId="37144093" w14:textId="77777777" w:rsidR="00E830CC" w:rsidRPr="00E830CC" w:rsidRDefault="00E830CC" w:rsidP="00E830CC">
      <w:pPr>
        <w:spacing w:after="200"/>
        <w:rPr>
          <w:rFonts w:eastAsia="Calibri"/>
          <w:color w:val="auto"/>
        </w:rPr>
      </w:pPr>
      <w:r w:rsidRPr="00E830CC">
        <w:rPr>
          <w:rFonts w:eastAsia="Calibri"/>
          <w:color w:val="auto"/>
        </w:rPr>
        <w:t xml:space="preserve">(Playing assignments, </w:t>
      </w:r>
      <w:proofErr w:type="gramStart"/>
      <w:r w:rsidRPr="00E830CC">
        <w:rPr>
          <w:rFonts w:eastAsia="Calibri"/>
          <w:color w:val="auto"/>
        </w:rPr>
        <w:t>Writing</w:t>
      </w:r>
      <w:proofErr w:type="gramEnd"/>
      <w:r w:rsidRPr="00E830CC">
        <w:rPr>
          <w:rFonts w:eastAsia="Calibri"/>
          <w:color w:val="auto"/>
        </w:rPr>
        <w:t xml:space="preserve"> assignments, Weekly assignments, Playing Test)</w:t>
      </w:r>
    </w:p>
    <w:p w14:paraId="1EFE061F" w14:textId="77777777" w:rsidR="00E830CC" w:rsidRPr="00E830CC" w:rsidRDefault="00E830CC" w:rsidP="00E830CC">
      <w:pPr>
        <w:spacing w:after="200"/>
        <w:rPr>
          <w:rFonts w:eastAsia="Calibri"/>
          <w:color w:val="auto"/>
        </w:rPr>
      </w:pPr>
      <w:r w:rsidRPr="00E830CC">
        <w:rPr>
          <w:rFonts w:eastAsia="Calibri"/>
          <w:color w:val="auto"/>
        </w:rPr>
        <w:t>Weekly assignments will be given for all students.  Students are expected to play for the director a designated line or excerpt of music each week to display mastery.  Articles pertaining to music will be analyzed week to adhere to reading and writing across the curriculum.</w:t>
      </w:r>
    </w:p>
    <w:p w14:paraId="123D8804" w14:textId="77777777" w:rsidR="00E830CC" w:rsidRPr="00E830CC" w:rsidRDefault="00E830CC" w:rsidP="00E830CC">
      <w:pPr>
        <w:spacing w:after="200"/>
        <w:rPr>
          <w:rFonts w:eastAsia="Calibri"/>
          <w:b/>
          <w:i/>
          <w:color w:val="auto"/>
        </w:rPr>
      </w:pPr>
      <w:r w:rsidRPr="00E830CC">
        <w:rPr>
          <w:rFonts w:eastAsia="Calibri"/>
          <w:b/>
          <w:i/>
          <w:color w:val="auto"/>
        </w:rPr>
        <w:t xml:space="preserve">RESEARCH PAPERS/PRESENTATIONS/PROJECTS PRACTICE LOG   15% </w:t>
      </w:r>
    </w:p>
    <w:p w14:paraId="5D97B022" w14:textId="77777777" w:rsidR="00E830CC" w:rsidRPr="00E830CC" w:rsidRDefault="00E830CC" w:rsidP="00E830CC">
      <w:pPr>
        <w:spacing w:after="200"/>
        <w:rPr>
          <w:rFonts w:eastAsia="Calibri"/>
          <w:color w:val="auto"/>
        </w:rPr>
      </w:pPr>
      <w:r w:rsidRPr="00E830CC">
        <w:rPr>
          <w:rFonts w:eastAsia="Calibri"/>
          <w:color w:val="auto"/>
        </w:rPr>
        <w:t>During the course of the school year, students will be required to complete several musical projects.  These projects will all pertain to specified aspects of music:  song writing, composition, production, entrepreneurship, therapy, etc.  Students will have adequate time to complete all assignments.</w:t>
      </w:r>
    </w:p>
    <w:p w14:paraId="647CD8BD" w14:textId="77777777" w:rsidR="00E830CC" w:rsidRPr="00E830CC" w:rsidRDefault="00E830CC" w:rsidP="00E830CC">
      <w:pPr>
        <w:spacing w:after="200"/>
        <w:rPr>
          <w:rFonts w:eastAsia="Calibri"/>
          <w:b/>
          <w:bCs/>
          <w:i/>
          <w:iCs/>
          <w:color w:val="auto"/>
        </w:rPr>
      </w:pPr>
      <w:r w:rsidRPr="00E830CC">
        <w:rPr>
          <w:rFonts w:eastAsia="Calibri"/>
          <w:b/>
          <w:bCs/>
          <w:i/>
          <w:iCs/>
          <w:color w:val="auto"/>
        </w:rPr>
        <w:t>ASSESSMENTS/QUIZZES  35%</w:t>
      </w:r>
    </w:p>
    <w:p w14:paraId="2493A746" w14:textId="77777777" w:rsidR="00E830CC" w:rsidRPr="00E830CC" w:rsidRDefault="00E830CC" w:rsidP="00E830CC">
      <w:pPr>
        <w:spacing w:after="200"/>
        <w:rPr>
          <w:rFonts w:eastAsia="Calibri"/>
          <w:bCs/>
          <w:iCs/>
          <w:color w:val="auto"/>
          <w:szCs w:val="22"/>
        </w:rPr>
      </w:pPr>
      <w:r w:rsidRPr="00E830CC">
        <w:rPr>
          <w:rFonts w:eastAsia="Calibri"/>
          <w:bCs/>
          <w:iCs/>
          <w:color w:val="auto"/>
          <w:szCs w:val="22"/>
        </w:rPr>
        <w:t xml:space="preserve">Assessment given to chart the musical process of students pertaining to music history, theory, culture, analysis, etc., usually an end of the year concert/performance. </w:t>
      </w:r>
    </w:p>
    <w:p w14:paraId="39E08354" w14:textId="77777777" w:rsidR="00E830CC" w:rsidRPr="00E830CC" w:rsidRDefault="00E830CC" w:rsidP="00E830CC">
      <w:pPr>
        <w:spacing w:after="200"/>
        <w:jc w:val="center"/>
        <w:rPr>
          <w:rFonts w:eastAsia="Calibri"/>
          <w:b/>
          <w:bCs/>
          <w:iCs/>
          <w:color w:val="auto"/>
          <w:szCs w:val="22"/>
        </w:rPr>
      </w:pPr>
      <w:r w:rsidRPr="00E830CC">
        <w:rPr>
          <w:rFonts w:eastAsia="Calibri"/>
          <w:b/>
          <w:bCs/>
          <w:iCs/>
          <w:color w:val="auto"/>
          <w:szCs w:val="22"/>
        </w:rPr>
        <w:t>GRADING SCALE</w:t>
      </w:r>
    </w:p>
    <w:p w14:paraId="751B0999" w14:textId="77777777" w:rsidR="00E830CC" w:rsidRPr="00E830CC" w:rsidRDefault="00E830CC" w:rsidP="00E830CC">
      <w:pPr>
        <w:spacing w:after="200"/>
        <w:rPr>
          <w:rFonts w:eastAsia="Calibri"/>
          <w:b/>
          <w:bCs/>
          <w:iCs/>
          <w:color w:val="auto"/>
          <w:szCs w:val="22"/>
        </w:rPr>
      </w:pPr>
      <w:r w:rsidRPr="00E830CC">
        <w:rPr>
          <w:rFonts w:eastAsia="Calibri"/>
          <w:b/>
          <w:bCs/>
          <w:iCs/>
          <w:color w:val="auto"/>
          <w:szCs w:val="22"/>
        </w:rPr>
        <w:t>A — 100-90</w:t>
      </w:r>
    </w:p>
    <w:p w14:paraId="294C3BDA" w14:textId="77777777" w:rsidR="00E830CC" w:rsidRPr="00E830CC" w:rsidRDefault="00E830CC" w:rsidP="00E830CC">
      <w:pPr>
        <w:spacing w:after="200"/>
        <w:rPr>
          <w:rFonts w:eastAsia="Calibri"/>
          <w:b/>
          <w:bCs/>
          <w:iCs/>
          <w:color w:val="auto"/>
          <w:szCs w:val="22"/>
        </w:rPr>
      </w:pPr>
      <w:r w:rsidRPr="00E830CC">
        <w:rPr>
          <w:rFonts w:eastAsia="Calibri"/>
          <w:b/>
          <w:bCs/>
          <w:iCs/>
          <w:color w:val="auto"/>
          <w:szCs w:val="22"/>
        </w:rPr>
        <w:t>B — 89-80</w:t>
      </w:r>
    </w:p>
    <w:p w14:paraId="6CA0EB0A" w14:textId="77777777" w:rsidR="00E830CC" w:rsidRPr="00E830CC" w:rsidRDefault="00E830CC" w:rsidP="00E830CC">
      <w:pPr>
        <w:spacing w:after="200"/>
        <w:rPr>
          <w:rFonts w:eastAsia="Calibri"/>
          <w:b/>
          <w:bCs/>
          <w:iCs/>
          <w:color w:val="auto"/>
          <w:szCs w:val="22"/>
        </w:rPr>
      </w:pPr>
      <w:r w:rsidRPr="00E830CC">
        <w:rPr>
          <w:rFonts w:eastAsia="Calibri"/>
          <w:b/>
          <w:bCs/>
          <w:iCs/>
          <w:color w:val="auto"/>
          <w:szCs w:val="22"/>
        </w:rPr>
        <w:t>C — 79-75</w:t>
      </w:r>
    </w:p>
    <w:p w14:paraId="7465DE75" w14:textId="77777777" w:rsidR="00E830CC" w:rsidRPr="00E830CC" w:rsidRDefault="00E830CC" w:rsidP="00E830CC">
      <w:pPr>
        <w:spacing w:after="200"/>
        <w:rPr>
          <w:rFonts w:eastAsia="Calibri"/>
          <w:b/>
          <w:bCs/>
          <w:iCs/>
          <w:color w:val="auto"/>
          <w:szCs w:val="22"/>
        </w:rPr>
      </w:pPr>
      <w:r w:rsidRPr="00E830CC">
        <w:rPr>
          <w:rFonts w:eastAsia="Calibri"/>
          <w:b/>
          <w:bCs/>
          <w:iCs/>
          <w:color w:val="auto"/>
          <w:szCs w:val="22"/>
        </w:rPr>
        <w:t>D — 74-70</w:t>
      </w:r>
    </w:p>
    <w:p w14:paraId="03142A37" w14:textId="77777777" w:rsidR="00E830CC" w:rsidRPr="00E830CC" w:rsidRDefault="00E830CC" w:rsidP="00E830CC">
      <w:pPr>
        <w:spacing w:after="200"/>
        <w:rPr>
          <w:rFonts w:eastAsia="Calibri"/>
          <w:b/>
          <w:bCs/>
          <w:iCs/>
          <w:color w:val="auto"/>
          <w:szCs w:val="22"/>
        </w:rPr>
      </w:pPr>
      <w:r w:rsidRPr="00E830CC">
        <w:rPr>
          <w:rFonts w:eastAsia="Calibri"/>
          <w:b/>
          <w:bCs/>
          <w:iCs/>
          <w:color w:val="auto"/>
          <w:szCs w:val="22"/>
        </w:rPr>
        <w:t>F — 69-0</w:t>
      </w:r>
    </w:p>
    <w:p w14:paraId="59A9AD8B" w14:textId="77777777" w:rsidR="00E830CC" w:rsidRDefault="00E830CC" w:rsidP="00E830CC">
      <w:pPr>
        <w:spacing w:after="200"/>
        <w:ind w:left="720"/>
        <w:jc w:val="center"/>
        <w:rPr>
          <w:rFonts w:eastAsia="Calibri"/>
          <w:b/>
          <w:bCs/>
          <w:iCs/>
          <w:color w:val="auto"/>
          <w:szCs w:val="22"/>
          <w:u w:val="single"/>
        </w:rPr>
      </w:pPr>
    </w:p>
    <w:p w14:paraId="37911815" w14:textId="77777777" w:rsidR="00E830CC" w:rsidRDefault="00E830CC" w:rsidP="00E830CC">
      <w:pPr>
        <w:spacing w:after="200"/>
        <w:ind w:left="720"/>
        <w:jc w:val="center"/>
        <w:rPr>
          <w:rFonts w:eastAsia="Calibri"/>
          <w:b/>
          <w:bCs/>
          <w:iCs/>
          <w:color w:val="auto"/>
          <w:szCs w:val="22"/>
          <w:u w:val="single"/>
        </w:rPr>
      </w:pPr>
    </w:p>
    <w:p w14:paraId="76DC8EBB" w14:textId="77777777" w:rsidR="00E830CC" w:rsidRDefault="00E830CC" w:rsidP="00E830CC">
      <w:pPr>
        <w:spacing w:after="200"/>
        <w:ind w:left="720"/>
        <w:jc w:val="center"/>
        <w:rPr>
          <w:rFonts w:eastAsia="Calibri"/>
          <w:b/>
          <w:bCs/>
          <w:iCs/>
          <w:color w:val="auto"/>
          <w:szCs w:val="22"/>
          <w:u w:val="single"/>
        </w:rPr>
      </w:pPr>
    </w:p>
    <w:p w14:paraId="262FE6E2" w14:textId="77777777" w:rsidR="00E830CC" w:rsidRDefault="00E830CC" w:rsidP="00E830CC">
      <w:pPr>
        <w:spacing w:after="200"/>
        <w:ind w:left="720"/>
        <w:jc w:val="center"/>
        <w:rPr>
          <w:rFonts w:eastAsia="Calibri"/>
          <w:b/>
          <w:bCs/>
          <w:iCs/>
          <w:color w:val="auto"/>
          <w:szCs w:val="22"/>
          <w:u w:val="single"/>
        </w:rPr>
      </w:pPr>
    </w:p>
    <w:p w14:paraId="595047AA" w14:textId="77777777" w:rsidR="00E830CC" w:rsidRDefault="00E830CC" w:rsidP="00E830CC">
      <w:pPr>
        <w:spacing w:after="200"/>
        <w:ind w:left="720"/>
        <w:jc w:val="center"/>
        <w:rPr>
          <w:rFonts w:eastAsia="Calibri"/>
          <w:b/>
          <w:bCs/>
          <w:iCs/>
          <w:color w:val="auto"/>
          <w:szCs w:val="22"/>
          <w:u w:val="single"/>
        </w:rPr>
      </w:pPr>
    </w:p>
    <w:p w14:paraId="536D70FC" w14:textId="77777777" w:rsidR="00015FF1" w:rsidRDefault="00015FF1" w:rsidP="00E830CC">
      <w:pPr>
        <w:spacing w:after="200"/>
        <w:ind w:left="720"/>
        <w:jc w:val="center"/>
        <w:rPr>
          <w:rFonts w:eastAsia="Calibri"/>
          <w:b/>
          <w:bCs/>
          <w:iCs/>
          <w:color w:val="auto"/>
          <w:szCs w:val="22"/>
          <w:u w:val="single"/>
        </w:rPr>
      </w:pPr>
    </w:p>
    <w:p w14:paraId="5EBF85BC" w14:textId="77777777" w:rsidR="00015FF1" w:rsidRDefault="00015FF1" w:rsidP="00E830CC">
      <w:pPr>
        <w:spacing w:after="200"/>
        <w:ind w:left="720"/>
        <w:jc w:val="center"/>
        <w:rPr>
          <w:rFonts w:eastAsia="Calibri"/>
          <w:b/>
          <w:bCs/>
          <w:iCs/>
          <w:color w:val="auto"/>
          <w:szCs w:val="22"/>
          <w:u w:val="single"/>
        </w:rPr>
      </w:pPr>
    </w:p>
    <w:p w14:paraId="37A42F43" w14:textId="28945CF9" w:rsidR="00E830CC" w:rsidRPr="00E830CC" w:rsidRDefault="00E830CC" w:rsidP="00E830CC">
      <w:pPr>
        <w:spacing w:after="200"/>
        <w:ind w:left="720"/>
        <w:jc w:val="center"/>
        <w:rPr>
          <w:rFonts w:eastAsia="Calibri"/>
          <w:b/>
          <w:bCs/>
          <w:iCs/>
          <w:color w:val="auto"/>
          <w:szCs w:val="22"/>
          <w:u w:val="single"/>
        </w:rPr>
      </w:pPr>
      <w:r w:rsidRPr="00E830CC">
        <w:rPr>
          <w:rFonts w:eastAsia="Calibri"/>
          <w:b/>
          <w:bCs/>
          <w:iCs/>
          <w:color w:val="auto"/>
          <w:szCs w:val="22"/>
          <w:u w:val="single"/>
        </w:rPr>
        <w:t>A Note About Participation</w:t>
      </w:r>
    </w:p>
    <w:p w14:paraId="30B5E86C" w14:textId="77777777" w:rsidR="00E830CC" w:rsidRPr="00E830CC" w:rsidRDefault="00E830CC" w:rsidP="00E830CC">
      <w:pPr>
        <w:spacing w:after="200"/>
        <w:rPr>
          <w:rFonts w:eastAsia="Calibri"/>
          <w:bCs/>
          <w:iCs/>
          <w:color w:val="auto"/>
          <w:szCs w:val="22"/>
        </w:rPr>
      </w:pPr>
      <w:r w:rsidRPr="00E830CC">
        <w:rPr>
          <w:rFonts w:eastAsia="Calibri"/>
          <w:bCs/>
          <w:iCs/>
          <w:color w:val="auto"/>
          <w:szCs w:val="22"/>
        </w:rPr>
        <w:t>Participation is major percentage of the student’s cumulative grade and it is important to know what is considered for a participation grade.  Participation is defined as each learner’s active and substantive contribution to the course REHEASRAL WHILE PLAYING ON INSTRUMENT in discussion in a full class and/or small groups.  Substantive learner contributions include but are not limited to:</w:t>
      </w:r>
    </w:p>
    <w:p w14:paraId="4DA241DD"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Performing a specific piece or measure or music, alone or with others.</w:t>
      </w:r>
    </w:p>
    <w:p w14:paraId="64C591D3"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Commenting respectfully on others’ experience.</w:t>
      </w:r>
    </w:p>
    <w:p w14:paraId="0A7843FE"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Asking other questions about their ideas and experiences.</w:t>
      </w:r>
    </w:p>
    <w:p w14:paraId="42D50FCF"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Offering a different perspective about an idea that is being discussed.</w:t>
      </w:r>
    </w:p>
    <w:p w14:paraId="02CC5C4F"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Describing an interesting idea from the course reading and explaining what insights were gained from it.</w:t>
      </w:r>
    </w:p>
    <w:p w14:paraId="74FDE996"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 xml:space="preserve">Asking a </w:t>
      </w:r>
      <w:proofErr w:type="gramStart"/>
      <w:r w:rsidRPr="00E830CC">
        <w:rPr>
          <w:rFonts w:eastAsia="Calibri"/>
          <w:bCs/>
          <w:iCs/>
          <w:color w:val="auto"/>
          <w:szCs w:val="22"/>
        </w:rPr>
        <w:t>group</w:t>
      </w:r>
      <w:proofErr w:type="gramEnd"/>
      <w:r w:rsidRPr="00E830CC">
        <w:rPr>
          <w:rFonts w:eastAsia="Calibri"/>
          <w:bCs/>
          <w:iCs/>
          <w:color w:val="auto"/>
          <w:szCs w:val="22"/>
        </w:rPr>
        <w:t xml:space="preserve"> a question about the reading if more information on a topic is desired.</w:t>
      </w:r>
    </w:p>
    <w:p w14:paraId="4BF703C0"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Respectfully disagreeing with a point someone else has made.</w:t>
      </w:r>
    </w:p>
    <w:p w14:paraId="5E57A8A7"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Discussing a related work issue and requesting feedback about it and placed in canvas discussion board.</w:t>
      </w:r>
    </w:p>
    <w:p w14:paraId="63EDE894"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Describe how recent course information has related to personal life.</w:t>
      </w:r>
    </w:p>
    <w:p w14:paraId="390074C5"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Sharing other resources to discuss course topics.</w:t>
      </w:r>
    </w:p>
    <w:p w14:paraId="618C7ED5"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Seeking clarification on terms, facts or concepts introduced by instructor or classmates.</w:t>
      </w:r>
    </w:p>
    <w:p w14:paraId="65EAA657"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Completion of all in class assignments.</w:t>
      </w:r>
    </w:p>
    <w:p w14:paraId="75FC4632" w14:textId="77777777" w:rsidR="00E830CC" w:rsidRPr="00E830CC" w:rsidRDefault="00E830CC" w:rsidP="00E830CC">
      <w:pPr>
        <w:numPr>
          <w:ilvl w:val="0"/>
          <w:numId w:val="7"/>
        </w:numPr>
        <w:spacing w:after="200" w:line="480" w:lineRule="auto"/>
        <w:contextualSpacing/>
        <w:rPr>
          <w:rFonts w:eastAsia="Calibri"/>
          <w:bCs/>
          <w:i/>
          <w:iCs/>
          <w:color w:val="auto"/>
          <w:szCs w:val="22"/>
        </w:rPr>
      </w:pPr>
      <w:r w:rsidRPr="00E830CC">
        <w:rPr>
          <w:rFonts w:eastAsia="Calibri"/>
          <w:bCs/>
          <w:iCs/>
          <w:color w:val="auto"/>
          <w:szCs w:val="22"/>
        </w:rPr>
        <w:t>Engaging in musical activities as instructed by the teacher.</w:t>
      </w:r>
    </w:p>
    <w:p w14:paraId="6A1DF043" w14:textId="77777777" w:rsidR="00E830CC" w:rsidRPr="00E830CC" w:rsidRDefault="00E830CC" w:rsidP="00E830CC">
      <w:pPr>
        <w:spacing w:after="200"/>
        <w:ind w:left="360"/>
        <w:rPr>
          <w:rFonts w:eastAsia="Calibri"/>
          <w:color w:val="auto"/>
          <w:szCs w:val="22"/>
        </w:rPr>
      </w:pPr>
    </w:p>
    <w:p w14:paraId="19971D2C" w14:textId="77777777" w:rsidR="00E830CC" w:rsidRPr="00E830CC" w:rsidRDefault="00E830CC" w:rsidP="00E830CC">
      <w:pPr>
        <w:spacing w:after="200" w:line="480" w:lineRule="auto"/>
        <w:rPr>
          <w:rFonts w:eastAsia="Calibri"/>
          <w:b/>
          <w:i/>
          <w:color w:val="auto"/>
          <w:sz w:val="28"/>
          <w:szCs w:val="28"/>
          <w:u w:val="single"/>
        </w:rPr>
      </w:pPr>
    </w:p>
    <w:p w14:paraId="5546EADD" w14:textId="77777777" w:rsidR="00E830CC" w:rsidRPr="00E830CC" w:rsidRDefault="00E830CC" w:rsidP="00E830CC">
      <w:pPr>
        <w:spacing w:after="200" w:line="480" w:lineRule="auto"/>
        <w:rPr>
          <w:rFonts w:eastAsia="Calibri"/>
          <w:b/>
          <w:i/>
          <w:color w:val="auto"/>
          <w:sz w:val="28"/>
          <w:szCs w:val="28"/>
          <w:u w:val="single"/>
        </w:rPr>
      </w:pPr>
    </w:p>
    <w:p w14:paraId="0A275378" w14:textId="77777777" w:rsidR="00E830CC" w:rsidRDefault="00E830CC" w:rsidP="00E830CC">
      <w:pPr>
        <w:spacing w:after="200" w:line="480" w:lineRule="auto"/>
        <w:rPr>
          <w:rFonts w:eastAsia="Calibri"/>
          <w:b/>
          <w:i/>
          <w:color w:val="auto"/>
          <w:sz w:val="28"/>
          <w:szCs w:val="28"/>
          <w:u w:val="single"/>
        </w:rPr>
      </w:pPr>
    </w:p>
    <w:p w14:paraId="1CACFDE0" w14:textId="77DA3B71" w:rsidR="00E830CC" w:rsidRPr="00E830CC" w:rsidRDefault="00E830CC" w:rsidP="00E830CC">
      <w:pPr>
        <w:spacing w:after="200" w:line="480" w:lineRule="auto"/>
        <w:rPr>
          <w:rFonts w:eastAsia="Calibri"/>
          <w:b/>
          <w:i/>
          <w:color w:val="auto"/>
          <w:sz w:val="28"/>
          <w:szCs w:val="28"/>
          <w:u w:val="single"/>
        </w:rPr>
      </w:pPr>
      <w:r w:rsidRPr="00E830CC">
        <w:rPr>
          <w:rFonts w:eastAsia="Calibri"/>
          <w:b/>
          <w:i/>
          <w:color w:val="auto"/>
          <w:sz w:val="28"/>
          <w:szCs w:val="28"/>
          <w:u w:val="single"/>
        </w:rPr>
        <w:t>National standards to be covered for GRADES 9-12:</w:t>
      </w:r>
    </w:p>
    <w:p w14:paraId="339428D5" w14:textId="77777777" w:rsidR="00E830CC" w:rsidRPr="00E830CC" w:rsidRDefault="00E830CC" w:rsidP="00E830CC">
      <w:pPr>
        <w:numPr>
          <w:ilvl w:val="0"/>
          <w:numId w:val="6"/>
        </w:numPr>
        <w:spacing w:after="200" w:line="480" w:lineRule="auto"/>
        <w:contextualSpacing/>
        <w:rPr>
          <w:rFonts w:eastAsia="Calibri"/>
          <w:color w:val="auto"/>
          <w:szCs w:val="22"/>
        </w:rPr>
      </w:pPr>
      <w:r w:rsidRPr="00E830CC">
        <w:rPr>
          <w:rFonts w:eastAsia="Calibri"/>
          <w:color w:val="auto"/>
          <w:szCs w:val="22"/>
        </w:rPr>
        <w:t xml:space="preserve"> Singing, alone and with others, a varied repertoire of music.</w:t>
      </w:r>
    </w:p>
    <w:p w14:paraId="55EF3E88" w14:textId="77777777" w:rsidR="00E830CC" w:rsidRPr="00E830CC" w:rsidRDefault="00E830CC" w:rsidP="00E830CC">
      <w:pPr>
        <w:numPr>
          <w:ilvl w:val="0"/>
          <w:numId w:val="6"/>
        </w:numPr>
        <w:spacing w:after="200" w:line="480" w:lineRule="auto"/>
        <w:contextualSpacing/>
        <w:rPr>
          <w:rFonts w:eastAsia="Calibri"/>
          <w:color w:val="auto"/>
          <w:szCs w:val="22"/>
        </w:rPr>
      </w:pPr>
      <w:r w:rsidRPr="00E830CC">
        <w:rPr>
          <w:rFonts w:eastAsia="Calibri"/>
          <w:color w:val="auto"/>
          <w:szCs w:val="22"/>
        </w:rPr>
        <w:t>Performing on instruments, alone and with others, a varied repertoire of music.</w:t>
      </w:r>
    </w:p>
    <w:p w14:paraId="563EC85D" w14:textId="77777777" w:rsidR="00E830CC" w:rsidRPr="00E830CC" w:rsidRDefault="00E830CC" w:rsidP="00E830CC">
      <w:pPr>
        <w:numPr>
          <w:ilvl w:val="0"/>
          <w:numId w:val="6"/>
        </w:numPr>
        <w:spacing w:after="200" w:line="480" w:lineRule="auto"/>
        <w:contextualSpacing/>
        <w:rPr>
          <w:rFonts w:eastAsia="Calibri"/>
          <w:color w:val="auto"/>
          <w:szCs w:val="22"/>
        </w:rPr>
      </w:pPr>
      <w:r w:rsidRPr="00E830CC">
        <w:rPr>
          <w:rFonts w:eastAsia="Calibri"/>
          <w:color w:val="auto"/>
          <w:szCs w:val="22"/>
        </w:rPr>
        <w:t>Improvising melodies, variations, and accompaniments.</w:t>
      </w:r>
    </w:p>
    <w:p w14:paraId="41997346" w14:textId="77777777" w:rsidR="00E830CC" w:rsidRPr="00E830CC" w:rsidRDefault="00E830CC" w:rsidP="00E830CC">
      <w:pPr>
        <w:numPr>
          <w:ilvl w:val="0"/>
          <w:numId w:val="6"/>
        </w:numPr>
        <w:spacing w:after="200" w:line="480" w:lineRule="auto"/>
        <w:contextualSpacing/>
        <w:rPr>
          <w:rFonts w:eastAsia="Calibri"/>
          <w:color w:val="auto"/>
          <w:szCs w:val="22"/>
        </w:rPr>
      </w:pPr>
      <w:r w:rsidRPr="00E830CC">
        <w:rPr>
          <w:rFonts w:eastAsia="Calibri"/>
          <w:color w:val="auto"/>
          <w:szCs w:val="22"/>
        </w:rPr>
        <w:t>Composing and arrange music within specified guidelines.</w:t>
      </w:r>
    </w:p>
    <w:p w14:paraId="36E815F4" w14:textId="77777777" w:rsidR="00E830CC" w:rsidRPr="00E830CC" w:rsidRDefault="00E830CC" w:rsidP="00E830CC">
      <w:pPr>
        <w:numPr>
          <w:ilvl w:val="0"/>
          <w:numId w:val="6"/>
        </w:numPr>
        <w:spacing w:after="200" w:line="480" w:lineRule="auto"/>
        <w:contextualSpacing/>
        <w:rPr>
          <w:rFonts w:eastAsia="Calibri"/>
          <w:color w:val="auto"/>
          <w:szCs w:val="22"/>
        </w:rPr>
      </w:pPr>
      <w:r w:rsidRPr="00E830CC">
        <w:rPr>
          <w:rFonts w:eastAsia="Calibri"/>
          <w:color w:val="auto"/>
          <w:szCs w:val="22"/>
        </w:rPr>
        <w:t>Reading and notating music.</w:t>
      </w:r>
    </w:p>
    <w:p w14:paraId="009EFD19" w14:textId="77777777" w:rsidR="00E830CC" w:rsidRPr="00E830CC" w:rsidRDefault="00E830CC" w:rsidP="00E830CC">
      <w:pPr>
        <w:numPr>
          <w:ilvl w:val="0"/>
          <w:numId w:val="6"/>
        </w:numPr>
        <w:spacing w:after="200" w:line="480" w:lineRule="auto"/>
        <w:contextualSpacing/>
        <w:rPr>
          <w:rFonts w:eastAsia="Calibri"/>
          <w:color w:val="auto"/>
          <w:szCs w:val="22"/>
        </w:rPr>
      </w:pPr>
      <w:r w:rsidRPr="00E830CC">
        <w:rPr>
          <w:rFonts w:eastAsia="Calibri"/>
          <w:color w:val="auto"/>
          <w:szCs w:val="22"/>
        </w:rPr>
        <w:t>Listening to, analyzing, and describing music.</w:t>
      </w:r>
    </w:p>
    <w:p w14:paraId="6E60582F" w14:textId="77777777" w:rsidR="00E830CC" w:rsidRPr="00E830CC" w:rsidRDefault="00E830CC" w:rsidP="00E830CC">
      <w:pPr>
        <w:numPr>
          <w:ilvl w:val="0"/>
          <w:numId w:val="6"/>
        </w:numPr>
        <w:spacing w:after="200" w:line="480" w:lineRule="auto"/>
        <w:contextualSpacing/>
        <w:rPr>
          <w:rFonts w:eastAsia="Calibri"/>
          <w:color w:val="auto"/>
          <w:szCs w:val="22"/>
        </w:rPr>
      </w:pPr>
      <w:r w:rsidRPr="00E830CC">
        <w:rPr>
          <w:rFonts w:eastAsia="Calibri"/>
          <w:color w:val="auto"/>
          <w:szCs w:val="22"/>
        </w:rPr>
        <w:t>Evaluating music and music performances.</w:t>
      </w:r>
    </w:p>
    <w:p w14:paraId="0123F472" w14:textId="77777777" w:rsidR="00E830CC" w:rsidRPr="00E830CC" w:rsidRDefault="00E830CC" w:rsidP="00E830CC">
      <w:pPr>
        <w:numPr>
          <w:ilvl w:val="0"/>
          <w:numId w:val="6"/>
        </w:numPr>
        <w:spacing w:after="200" w:line="480" w:lineRule="auto"/>
        <w:contextualSpacing/>
        <w:rPr>
          <w:rFonts w:eastAsia="Calibri"/>
          <w:color w:val="auto"/>
          <w:szCs w:val="22"/>
        </w:rPr>
      </w:pPr>
      <w:r w:rsidRPr="00E830CC">
        <w:rPr>
          <w:rFonts w:eastAsia="Calibri"/>
          <w:color w:val="auto"/>
          <w:szCs w:val="22"/>
        </w:rPr>
        <w:t>Understanding relationships between music, the other arts, and disciplines outside the arts.</w:t>
      </w:r>
    </w:p>
    <w:p w14:paraId="5B6571AF" w14:textId="77777777" w:rsidR="00E830CC" w:rsidRPr="00E830CC" w:rsidRDefault="00E830CC" w:rsidP="00E830CC">
      <w:pPr>
        <w:numPr>
          <w:ilvl w:val="0"/>
          <w:numId w:val="6"/>
        </w:numPr>
        <w:spacing w:after="200" w:line="480" w:lineRule="auto"/>
        <w:contextualSpacing/>
        <w:rPr>
          <w:rFonts w:eastAsia="Calibri"/>
          <w:color w:val="auto"/>
          <w:szCs w:val="22"/>
        </w:rPr>
      </w:pPr>
      <w:r w:rsidRPr="00E830CC">
        <w:rPr>
          <w:rFonts w:eastAsia="Calibri"/>
          <w:color w:val="auto"/>
          <w:szCs w:val="22"/>
        </w:rPr>
        <w:t>Understanding music in relation to history and culture.</w:t>
      </w:r>
    </w:p>
    <w:p w14:paraId="5DC73039" w14:textId="77777777" w:rsidR="00E830CC" w:rsidRPr="00E830CC" w:rsidRDefault="00E830CC" w:rsidP="00E830CC">
      <w:pPr>
        <w:spacing w:after="200"/>
        <w:ind w:left="360"/>
        <w:rPr>
          <w:rFonts w:eastAsia="Calibri"/>
          <w:b/>
          <w:i/>
          <w:color w:val="auto"/>
          <w:u w:val="single"/>
        </w:rPr>
      </w:pPr>
      <w:r w:rsidRPr="00E830CC">
        <w:rPr>
          <w:rFonts w:eastAsia="Calibri"/>
          <w:b/>
          <w:i/>
          <w:color w:val="auto"/>
          <w:u w:val="single"/>
        </w:rPr>
        <w:t xml:space="preserve">**This syllabus may change in order to accommodate the class.  Students will receive timely notification when changes are </w:t>
      </w:r>
      <w:proofErr w:type="gramStart"/>
      <w:r w:rsidRPr="00E830CC">
        <w:rPr>
          <w:rFonts w:eastAsia="Calibri"/>
          <w:b/>
          <w:i/>
          <w:color w:val="auto"/>
          <w:u w:val="single"/>
        </w:rPr>
        <w:t>made.*</w:t>
      </w:r>
      <w:proofErr w:type="gramEnd"/>
      <w:r w:rsidRPr="00E830CC">
        <w:rPr>
          <w:rFonts w:eastAsia="Calibri"/>
          <w:b/>
          <w:i/>
          <w:color w:val="auto"/>
          <w:u w:val="single"/>
        </w:rPr>
        <w:t>*</w:t>
      </w:r>
    </w:p>
    <w:p w14:paraId="3D91E45B" w14:textId="77777777" w:rsidR="00E830CC" w:rsidRPr="00E830CC" w:rsidRDefault="00E830CC" w:rsidP="00E830CC">
      <w:pPr>
        <w:spacing w:after="200"/>
        <w:ind w:left="360"/>
        <w:rPr>
          <w:rFonts w:eastAsia="Calibri"/>
          <w:color w:val="auto"/>
        </w:rPr>
      </w:pPr>
      <w:r w:rsidRPr="00E830CC">
        <w:rPr>
          <w:rFonts w:eastAsia="Calibri"/>
          <w:color w:val="auto"/>
        </w:rPr>
        <w:tab/>
        <w:t>“The study of music contributes in important ways to the quality of every student’s life.  Every musical work is a product of its time and place, although some works transcend their original settings and continue to appeal to humans through their timeless and universal attraction.” (The School Music Program, p. 21)</w:t>
      </w:r>
    </w:p>
    <w:p w14:paraId="20F2553F" w14:textId="77777777" w:rsidR="00E830CC" w:rsidRPr="00E830CC" w:rsidRDefault="00E830CC" w:rsidP="00E830CC">
      <w:pPr>
        <w:spacing w:after="200"/>
        <w:ind w:left="360"/>
        <w:rPr>
          <w:rFonts w:eastAsia="Calibri"/>
          <w:color w:val="auto"/>
        </w:rPr>
      </w:pPr>
      <w:r w:rsidRPr="00E830CC">
        <w:rPr>
          <w:rFonts w:eastAsia="Calibri"/>
          <w:color w:val="auto"/>
        </w:rPr>
        <w:t xml:space="preserve">All music (VARIOUS GENRES) will be studied and performed during this course.  If there is anything that makes the student feel uncomfortable due to religious, cultural, or spiritual beliefs, the director should be notified immediately. </w:t>
      </w:r>
    </w:p>
    <w:p w14:paraId="0BBD11BB" w14:textId="77777777" w:rsidR="00E830CC" w:rsidRPr="00E830CC" w:rsidRDefault="00E830CC" w:rsidP="00E830CC">
      <w:pPr>
        <w:spacing w:after="200"/>
        <w:ind w:left="360"/>
        <w:rPr>
          <w:rFonts w:eastAsia="Calibri"/>
          <w:color w:val="auto"/>
        </w:rPr>
      </w:pPr>
    </w:p>
    <w:p w14:paraId="6F5DDD1E" w14:textId="77777777" w:rsidR="00E830CC" w:rsidRPr="00E830CC" w:rsidRDefault="00E830CC" w:rsidP="00E830CC">
      <w:pPr>
        <w:spacing w:after="200"/>
        <w:ind w:left="360"/>
        <w:jc w:val="center"/>
        <w:rPr>
          <w:rFonts w:eastAsia="Calibri"/>
          <w:b/>
          <w:i/>
          <w:color w:val="auto"/>
          <w:sz w:val="28"/>
          <w:szCs w:val="28"/>
        </w:rPr>
      </w:pPr>
    </w:p>
    <w:p w14:paraId="7EF8ABD9" w14:textId="77777777" w:rsidR="00E830CC" w:rsidRPr="00E830CC" w:rsidRDefault="00E830CC" w:rsidP="00E830CC">
      <w:pPr>
        <w:spacing w:after="200"/>
        <w:ind w:left="360"/>
        <w:jc w:val="center"/>
        <w:rPr>
          <w:rFonts w:eastAsia="Calibri"/>
          <w:b/>
          <w:i/>
          <w:color w:val="auto"/>
          <w:sz w:val="28"/>
          <w:szCs w:val="28"/>
        </w:rPr>
      </w:pPr>
    </w:p>
    <w:p w14:paraId="24E5B006" w14:textId="77777777" w:rsidR="00E830CC" w:rsidRPr="00E830CC" w:rsidRDefault="00E830CC" w:rsidP="00E830CC">
      <w:pPr>
        <w:spacing w:after="200"/>
        <w:ind w:left="360"/>
        <w:jc w:val="center"/>
        <w:rPr>
          <w:rFonts w:eastAsia="Calibri"/>
          <w:b/>
          <w:i/>
          <w:color w:val="auto"/>
          <w:sz w:val="28"/>
          <w:szCs w:val="28"/>
        </w:rPr>
      </w:pPr>
    </w:p>
    <w:p w14:paraId="1A9EAA54" w14:textId="77777777" w:rsidR="00E830CC" w:rsidRPr="00E830CC" w:rsidRDefault="00E830CC" w:rsidP="00E830CC">
      <w:pPr>
        <w:spacing w:after="200"/>
        <w:ind w:left="360"/>
        <w:jc w:val="center"/>
        <w:rPr>
          <w:rFonts w:eastAsia="Calibri"/>
          <w:b/>
          <w:i/>
          <w:color w:val="auto"/>
          <w:sz w:val="28"/>
          <w:szCs w:val="28"/>
        </w:rPr>
      </w:pPr>
    </w:p>
    <w:p w14:paraId="0B1A65C3" w14:textId="77777777" w:rsidR="00E830CC" w:rsidRDefault="00E830CC" w:rsidP="00E830CC">
      <w:pPr>
        <w:spacing w:after="200"/>
        <w:ind w:left="360"/>
        <w:jc w:val="center"/>
        <w:rPr>
          <w:rFonts w:eastAsia="Calibri"/>
          <w:b/>
          <w:i/>
          <w:color w:val="auto"/>
          <w:sz w:val="28"/>
          <w:szCs w:val="28"/>
        </w:rPr>
      </w:pPr>
    </w:p>
    <w:p w14:paraId="20B7AB6F" w14:textId="0DB8F1A1" w:rsidR="00E830CC" w:rsidRPr="00E830CC" w:rsidRDefault="00E830CC" w:rsidP="00E830CC">
      <w:pPr>
        <w:spacing w:after="200"/>
        <w:ind w:left="360"/>
        <w:jc w:val="center"/>
        <w:rPr>
          <w:rFonts w:eastAsia="Calibri"/>
          <w:b/>
          <w:i/>
          <w:color w:val="auto"/>
          <w:sz w:val="28"/>
          <w:szCs w:val="28"/>
        </w:rPr>
      </w:pPr>
      <w:r w:rsidRPr="00E830CC">
        <w:rPr>
          <w:rFonts w:eastAsia="Calibri"/>
          <w:b/>
          <w:i/>
          <w:color w:val="auto"/>
          <w:sz w:val="28"/>
          <w:szCs w:val="28"/>
        </w:rPr>
        <w:t>Please sign and return to the Instructor.</w:t>
      </w:r>
    </w:p>
    <w:p w14:paraId="41389671" w14:textId="77777777" w:rsidR="00E830CC" w:rsidRPr="00E830CC" w:rsidRDefault="00E830CC" w:rsidP="00E830CC">
      <w:pPr>
        <w:spacing w:after="200"/>
        <w:ind w:left="360"/>
        <w:jc w:val="center"/>
        <w:rPr>
          <w:rFonts w:eastAsia="Calibri"/>
          <w:b/>
          <w:i/>
          <w:color w:val="auto"/>
          <w:sz w:val="28"/>
          <w:szCs w:val="28"/>
        </w:rPr>
      </w:pPr>
      <w:r w:rsidRPr="00E830CC">
        <w:rPr>
          <w:rFonts w:eastAsia="Calibri"/>
          <w:b/>
          <w:i/>
          <w:color w:val="auto"/>
          <w:sz w:val="28"/>
          <w:szCs w:val="28"/>
        </w:rPr>
        <w:t>I hereby understand the requirements that are stated in the syllabus for this class.  I will try my best to uphold all that the syllabus contains.</w:t>
      </w:r>
    </w:p>
    <w:p w14:paraId="32F05414" w14:textId="77777777" w:rsidR="00E830CC" w:rsidRPr="00E830CC" w:rsidRDefault="00E830CC" w:rsidP="00E830CC">
      <w:pPr>
        <w:spacing w:after="200"/>
        <w:ind w:left="360"/>
        <w:rPr>
          <w:rFonts w:eastAsia="Calibri"/>
          <w:b/>
          <w:i/>
          <w:color w:val="auto"/>
          <w:sz w:val="28"/>
          <w:szCs w:val="28"/>
        </w:rPr>
      </w:pPr>
    </w:p>
    <w:p w14:paraId="48D653BD" w14:textId="77777777" w:rsidR="00E830CC" w:rsidRPr="00E830CC" w:rsidRDefault="00E830CC" w:rsidP="00E830CC">
      <w:pPr>
        <w:spacing w:after="200"/>
        <w:ind w:left="360"/>
        <w:rPr>
          <w:rFonts w:eastAsia="Calibri"/>
          <w:b/>
          <w:i/>
          <w:color w:val="auto"/>
          <w:sz w:val="28"/>
          <w:szCs w:val="28"/>
        </w:rPr>
      </w:pPr>
    </w:p>
    <w:p w14:paraId="615756A5" w14:textId="77777777" w:rsidR="00E830CC" w:rsidRPr="00E830CC" w:rsidRDefault="00E830CC" w:rsidP="00E830CC">
      <w:pPr>
        <w:spacing w:after="200"/>
        <w:ind w:left="360"/>
        <w:rPr>
          <w:rFonts w:eastAsia="Calibri"/>
          <w:b/>
          <w:i/>
          <w:color w:val="auto"/>
          <w:sz w:val="28"/>
          <w:szCs w:val="28"/>
        </w:rPr>
      </w:pPr>
      <w:r w:rsidRPr="00E830CC">
        <w:rPr>
          <w:rFonts w:eastAsia="Calibri"/>
          <w:b/>
          <w:i/>
          <w:color w:val="auto"/>
          <w:sz w:val="28"/>
          <w:szCs w:val="28"/>
        </w:rPr>
        <w:t>_________________________________________________________</w:t>
      </w:r>
    </w:p>
    <w:p w14:paraId="6EA3E1BD" w14:textId="77777777" w:rsidR="00E830CC" w:rsidRPr="00E830CC" w:rsidRDefault="00E830CC" w:rsidP="00E830CC">
      <w:pPr>
        <w:spacing w:after="200"/>
        <w:ind w:left="360"/>
        <w:rPr>
          <w:rFonts w:eastAsia="Calibri"/>
          <w:b/>
          <w:i/>
          <w:color w:val="auto"/>
          <w:sz w:val="28"/>
          <w:szCs w:val="28"/>
        </w:rPr>
      </w:pPr>
      <w:r w:rsidRPr="00E830CC">
        <w:rPr>
          <w:rFonts w:eastAsia="Calibri"/>
          <w:b/>
          <w:i/>
          <w:color w:val="auto"/>
          <w:sz w:val="28"/>
          <w:szCs w:val="28"/>
        </w:rPr>
        <w:t>Print Student Name</w:t>
      </w:r>
    </w:p>
    <w:p w14:paraId="2017FBC9" w14:textId="77777777" w:rsidR="00E830CC" w:rsidRPr="00E830CC" w:rsidRDefault="00E830CC" w:rsidP="00E830CC">
      <w:pPr>
        <w:pBdr>
          <w:bottom w:val="single" w:sz="12" w:space="1" w:color="auto"/>
        </w:pBdr>
        <w:spacing w:after="200"/>
        <w:ind w:left="360"/>
        <w:rPr>
          <w:rFonts w:eastAsia="Calibri"/>
          <w:b/>
          <w:i/>
          <w:color w:val="auto"/>
          <w:sz w:val="28"/>
          <w:szCs w:val="28"/>
        </w:rPr>
      </w:pPr>
    </w:p>
    <w:p w14:paraId="532305B1" w14:textId="77777777" w:rsidR="00E830CC" w:rsidRPr="00E830CC" w:rsidRDefault="00E830CC" w:rsidP="00E830CC">
      <w:pPr>
        <w:pBdr>
          <w:bottom w:val="single" w:sz="12" w:space="1" w:color="auto"/>
        </w:pBdr>
        <w:spacing w:after="200"/>
        <w:ind w:left="360"/>
        <w:rPr>
          <w:rFonts w:eastAsia="Calibri"/>
          <w:b/>
          <w:i/>
          <w:color w:val="auto"/>
          <w:sz w:val="28"/>
          <w:szCs w:val="28"/>
        </w:rPr>
      </w:pPr>
    </w:p>
    <w:p w14:paraId="019E2F92" w14:textId="77777777" w:rsidR="00E830CC" w:rsidRPr="00E830CC" w:rsidRDefault="00E830CC" w:rsidP="00E830CC">
      <w:pPr>
        <w:spacing w:after="200"/>
        <w:ind w:left="360"/>
        <w:rPr>
          <w:rFonts w:eastAsia="Calibri"/>
          <w:b/>
          <w:i/>
          <w:color w:val="auto"/>
          <w:sz w:val="28"/>
          <w:szCs w:val="28"/>
        </w:rPr>
      </w:pPr>
      <w:r w:rsidRPr="00E830CC">
        <w:rPr>
          <w:rFonts w:eastAsia="Calibri"/>
          <w:b/>
          <w:i/>
          <w:color w:val="auto"/>
          <w:sz w:val="28"/>
          <w:szCs w:val="28"/>
        </w:rPr>
        <w:t>Student Signature</w:t>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t>Date</w:t>
      </w:r>
    </w:p>
    <w:p w14:paraId="2C93A678" w14:textId="77777777" w:rsidR="00E830CC" w:rsidRPr="00E830CC" w:rsidRDefault="00E830CC" w:rsidP="00E830CC">
      <w:pPr>
        <w:spacing w:after="200"/>
        <w:ind w:left="360"/>
        <w:rPr>
          <w:rFonts w:eastAsia="Calibri"/>
          <w:b/>
          <w:i/>
          <w:color w:val="auto"/>
          <w:sz w:val="28"/>
          <w:szCs w:val="28"/>
        </w:rPr>
      </w:pPr>
    </w:p>
    <w:p w14:paraId="37660670" w14:textId="77777777" w:rsidR="00E830CC" w:rsidRPr="00E830CC" w:rsidRDefault="00E830CC" w:rsidP="00E830CC">
      <w:pPr>
        <w:spacing w:after="200"/>
        <w:ind w:left="360"/>
        <w:rPr>
          <w:rFonts w:eastAsia="Calibri"/>
          <w:b/>
          <w:i/>
          <w:color w:val="auto"/>
          <w:sz w:val="28"/>
          <w:szCs w:val="28"/>
        </w:rPr>
      </w:pPr>
      <w:r w:rsidRPr="00E830CC">
        <w:rPr>
          <w:rFonts w:eastAsia="Calibri"/>
          <w:b/>
          <w:i/>
          <w:color w:val="auto"/>
          <w:sz w:val="28"/>
          <w:szCs w:val="28"/>
        </w:rPr>
        <w:t>_________________________________________________________</w:t>
      </w:r>
    </w:p>
    <w:p w14:paraId="6011C88C" w14:textId="77777777" w:rsidR="00E830CC" w:rsidRPr="00E830CC" w:rsidRDefault="00E830CC" w:rsidP="00E830CC">
      <w:pPr>
        <w:spacing w:after="200"/>
        <w:ind w:left="360"/>
        <w:rPr>
          <w:rFonts w:eastAsia="Calibri"/>
          <w:b/>
          <w:i/>
          <w:color w:val="auto"/>
          <w:sz w:val="28"/>
          <w:szCs w:val="28"/>
        </w:rPr>
      </w:pPr>
      <w:r w:rsidRPr="00E830CC">
        <w:rPr>
          <w:rFonts w:eastAsia="Calibri"/>
          <w:b/>
          <w:i/>
          <w:color w:val="auto"/>
          <w:sz w:val="28"/>
          <w:szCs w:val="28"/>
        </w:rPr>
        <w:t>Print Parent Name</w:t>
      </w:r>
    </w:p>
    <w:p w14:paraId="25477A87" w14:textId="77777777" w:rsidR="00E830CC" w:rsidRPr="00E830CC" w:rsidRDefault="00E830CC" w:rsidP="00E830CC">
      <w:pPr>
        <w:pBdr>
          <w:bottom w:val="single" w:sz="12" w:space="1" w:color="auto"/>
        </w:pBdr>
        <w:spacing w:after="200"/>
        <w:ind w:left="360"/>
        <w:rPr>
          <w:rFonts w:eastAsia="Calibri"/>
          <w:b/>
          <w:i/>
          <w:color w:val="auto"/>
          <w:sz w:val="28"/>
          <w:szCs w:val="28"/>
        </w:rPr>
      </w:pPr>
    </w:p>
    <w:p w14:paraId="42345473" w14:textId="77777777" w:rsidR="00E830CC" w:rsidRPr="00E830CC" w:rsidRDefault="00E830CC" w:rsidP="00E830CC">
      <w:pPr>
        <w:pBdr>
          <w:bottom w:val="single" w:sz="12" w:space="1" w:color="auto"/>
        </w:pBdr>
        <w:spacing w:after="200"/>
        <w:ind w:left="360"/>
        <w:rPr>
          <w:rFonts w:eastAsia="Calibri"/>
          <w:b/>
          <w:i/>
          <w:color w:val="auto"/>
          <w:sz w:val="28"/>
          <w:szCs w:val="28"/>
        </w:rPr>
      </w:pPr>
    </w:p>
    <w:p w14:paraId="6C989D96" w14:textId="77777777" w:rsidR="00E830CC" w:rsidRPr="00E830CC" w:rsidRDefault="00E830CC" w:rsidP="00E830CC">
      <w:pPr>
        <w:spacing w:after="200"/>
        <w:ind w:left="360"/>
        <w:rPr>
          <w:rFonts w:eastAsia="Calibri"/>
          <w:b/>
          <w:i/>
          <w:color w:val="auto"/>
          <w:sz w:val="28"/>
          <w:szCs w:val="28"/>
        </w:rPr>
      </w:pPr>
      <w:r w:rsidRPr="00E830CC">
        <w:rPr>
          <w:rFonts w:eastAsia="Calibri"/>
          <w:b/>
          <w:i/>
          <w:color w:val="auto"/>
          <w:sz w:val="28"/>
          <w:szCs w:val="28"/>
        </w:rPr>
        <w:t>Parent Signature</w:t>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r>
      <w:r w:rsidRPr="00E830CC">
        <w:rPr>
          <w:rFonts w:eastAsia="Calibri"/>
          <w:b/>
          <w:i/>
          <w:color w:val="auto"/>
          <w:sz w:val="28"/>
          <w:szCs w:val="28"/>
        </w:rPr>
        <w:tab/>
        <w:t>Date</w:t>
      </w:r>
    </w:p>
    <w:p w14:paraId="16B66EB0" w14:textId="77777777" w:rsidR="00C42A40" w:rsidRPr="00CA1E38" w:rsidRDefault="00C42A40" w:rsidP="00C42A40">
      <w:pPr>
        <w:spacing w:before="100" w:beforeAutospacing="1"/>
        <w:rPr>
          <w:rFonts w:ascii="Georgia" w:hAnsi="Georgia"/>
          <w:b/>
          <w:color w:val="auto"/>
          <w:highlight w:val="yellow"/>
        </w:rPr>
      </w:pPr>
      <w:r w:rsidRPr="00CA1E38">
        <w:rPr>
          <w:rFonts w:ascii="Georgia" w:hAnsi="Georgia"/>
          <w:b/>
          <w:color w:val="auto"/>
          <w:highlight w:val="yellow"/>
        </w:rPr>
        <w:t>Resources:</w:t>
      </w:r>
    </w:p>
    <w:p w14:paraId="6FC11A1F" w14:textId="12677ADE" w:rsidR="00C42A40" w:rsidRDefault="00F11697" w:rsidP="00C42A40">
      <w:pPr>
        <w:spacing w:before="100" w:beforeAutospacing="1"/>
        <w:contextualSpacing/>
        <w:rPr>
          <w:rFonts w:ascii="Georgia" w:hAnsi="Georgia"/>
          <w:color w:val="auto"/>
        </w:rPr>
      </w:pPr>
      <w:hyperlink r:id="rId10" w:history="1">
        <w:r w:rsidR="00716CFB" w:rsidRPr="003D6C8D">
          <w:rPr>
            <w:rStyle w:val="Hyperlink"/>
            <w:rFonts w:ascii="Georgia" w:hAnsi="Georgia"/>
            <w:highlight w:val="yellow"/>
          </w:rPr>
          <w:t>www.</w:t>
        </w:r>
        <w:r w:rsidR="00716CFB" w:rsidRPr="003D6C8D">
          <w:rPr>
            <w:rStyle w:val="Hyperlink"/>
            <w:rFonts w:ascii="Georgia" w:hAnsi="Georgia"/>
          </w:rPr>
          <w:t>musictechteacher.com</w:t>
        </w:r>
      </w:hyperlink>
    </w:p>
    <w:p w14:paraId="2AC1C8BD" w14:textId="698AA5DF" w:rsidR="00716CFB" w:rsidRDefault="00F11697" w:rsidP="00C42A40">
      <w:pPr>
        <w:spacing w:before="100" w:beforeAutospacing="1"/>
        <w:contextualSpacing/>
        <w:rPr>
          <w:rFonts w:ascii="Georgia" w:hAnsi="Georgia"/>
          <w:color w:val="auto"/>
        </w:rPr>
      </w:pPr>
      <w:hyperlink r:id="rId11" w:history="1">
        <w:r w:rsidR="00716CFB" w:rsidRPr="003D6C8D">
          <w:rPr>
            <w:rStyle w:val="Hyperlink"/>
            <w:rFonts w:ascii="Georgia" w:hAnsi="Georgia"/>
          </w:rPr>
          <w:t>www.notereader.com</w:t>
        </w:r>
      </w:hyperlink>
      <w:r w:rsidR="00716CFB">
        <w:rPr>
          <w:rFonts w:ascii="Georgia" w:hAnsi="Georgia"/>
          <w:color w:val="auto"/>
        </w:rPr>
        <w:t xml:space="preserve"> </w:t>
      </w:r>
    </w:p>
    <w:p w14:paraId="070A4930" w14:textId="3B44A2F5" w:rsidR="00716CFB" w:rsidRDefault="00F11697" w:rsidP="00C42A40">
      <w:pPr>
        <w:spacing w:before="100" w:beforeAutospacing="1"/>
        <w:contextualSpacing/>
        <w:rPr>
          <w:rFonts w:ascii="Georgia" w:hAnsi="Georgia"/>
          <w:color w:val="auto"/>
        </w:rPr>
      </w:pPr>
      <w:hyperlink r:id="rId12" w:history="1">
        <w:r w:rsidR="00716CFB" w:rsidRPr="003D6C8D">
          <w:rPr>
            <w:rStyle w:val="Hyperlink"/>
            <w:rFonts w:ascii="Georgia" w:hAnsi="Georgia"/>
          </w:rPr>
          <w:t>www.musictheory.com</w:t>
        </w:r>
      </w:hyperlink>
      <w:r w:rsidR="00716CFB">
        <w:rPr>
          <w:rFonts w:ascii="Georgia" w:hAnsi="Georgia"/>
          <w:color w:val="auto"/>
        </w:rPr>
        <w:t xml:space="preserve"> </w:t>
      </w:r>
    </w:p>
    <w:p w14:paraId="698A5D5C" w14:textId="77777777" w:rsidR="00C42A40" w:rsidRDefault="00C42A40" w:rsidP="004C1C5D">
      <w:pPr>
        <w:rPr>
          <w:rFonts w:ascii="Georgia" w:hAnsi="Georgia"/>
          <w:b/>
          <w:sz w:val="22"/>
          <w:szCs w:val="22"/>
          <w:highlight w:val="yellow"/>
        </w:rPr>
      </w:pPr>
    </w:p>
    <w:p w14:paraId="35B0918B" w14:textId="303C6159" w:rsidR="00364149" w:rsidRDefault="00C42A40" w:rsidP="004C1C5D">
      <w:pPr>
        <w:rPr>
          <w:rFonts w:ascii="Georgia" w:hAnsi="Georgia"/>
          <w:sz w:val="22"/>
          <w:szCs w:val="22"/>
        </w:rPr>
      </w:pPr>
      <w:r>
        <w:rPr>
          <w:rFonts w:ascii="Georgia" w:hAnsi="Georgia"/>
          <w:b/>
          <w:sz w:val="22"/>
          <w:szCs w:val="22"/>
          <w:highlight w:val="yellow"/>
        </w:rPr>
        <w:t>Modes of Communication</w:t>
      </w:r>
      <w:r w:rsidR="004C1C5D" w:rsidRPr="00787652">
        <w:rPr>
          <w:rFonts w:ascii="Georgia" w:hAnsi="Georgia"/>
          <w:b/>
          <w:sz w:val="22"/>
          <w:szCs w:val="22"/>
          <w:highlight w:val="yellow"/>
        </w:rPr>
        <w:t>:</w:t>
      </w:r>
    </w:p>
    <w:p w14:paraId="1A0D646F" w14:textId="1B2146B8" w:rsidR="00CA1E38" w:rsidRDefault="00716CFB" w:rsidP="00CA1E38">
      <w:pPr>
        <w:rPr>
          <w:rFonts w:ascii="Georgia" w:hAnsi="Georgia"/>
          <w:color w:val="auto"/>
          <w:highlight w:val="yellow"/>
        </w:rPr>
      </w:pPr>
      <w:r>
        <w:rPr>
          <w:rFonts w:ascii="Georgia" w:hAnsi="Georgia"/>
          <w:color w:val="auto"/>
          <w:highlight w:val="yellow"/>
        </w:rPr>
        <w:t>Microsoft Teams, Canvas</w:t>
      </w:r>
    </w:p>
    <w:p w14:paraId="66A2C075" w14:textId="58B0C636" w:rsidR="00716CFB" w:rsidRPr="00CA1E38" w:rsidRDefault="00F11697" w:rsidP="00CA1E38">
      <w:pPr>
        <w:rPr>
          <w:rFonts w:ascii="Georgia" w:hAnsi="Georgia"/>
          <w:color w:val="auto"/>
          <w:highlight w:val="yellow"/>
        </w:rPr>
      </w:pPr>
      <w:hyperlink r:id="rId13" w:history="1">
        <w:r w:rsidR="00716CFB" w:rsidRPr="003D6C8D">
          <w:rPr>
            <w:rStyle w:val="Hyperlink"/>
            <w:rFonts w:ascii="Georgia" w:hAnsi="Georgia"/>
            <w:highlight w:val="yellow"/>
          </w:rPr>
          <w:t>Johnssh5@boe.richmond.k12.ga.us</w:t>
        </w:r>
      </w:hyperlink>
      <w:r w:rsidR="00716CFB">
        <w:rPr>
          <w:rFonts w:ascii="Georgia" w:hAnsi="Georgia"/>
          <w:color w:val="auto"/>
          <w:highlight w:val="yellow"/>
        </w:rPr>
        <w:t xml:space="preserve"> </w:t>
      </w:r>
    </w:p>
    <w:p w14:paraId="1CC4EB55" w14:textId="66749494" w:rsidR="00364149" w:rsidRPr="00364149" w:rsidRDefault="00364149" w:rsidP="00CA1E38">
      <w:pPr>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lastRenderedPageBreak/>
        <w:t xml:space="preserve">            </w:t>
      </w:r>
    </w:p>
    <w:sectPr w:rsidR="00AC30A0" w:rsidRPr="004C1C5D" w:rsidSect="004D5BD2">
      <w:headerReference w:type="default" r:id="rId14"/>
      <w:footerReference w:type="default" r:id="rId15"/>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498D5A0A"/>
    <w:multiLevelType w:val="hybridMultilevel"/>
    <w:tmpl w:val="23FA7FF0"/>
    <w:lvl w:ilvl="0" w:tplc="75E8C5AE">
      <w:start w:val="174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B4AC1"/>
    <w:multiLevelType w:val="hybridMultilevel"/>
    <w:tmpl w:val="0D9A412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62305F"/>
    <w:multiLevelType w:val="hybridMultilevel"/>
    <w:tmpl w:val="422C1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15FF1"/>
    <w:rsid w:val="000D3710"/>
    <w:rsid w:val="001D07A1"/>
    <w:rsid w:val="0025215B"/>
    <w:rsid w:val="0025721E"/>
    <w:rsid w:val="002C6FEF"/>
    <w:rsid w:val="0034058B"/>
    <w:rsid w:val="00364149"/>
    <w:rsid w:val="0041722F"/>
    <w:rsid w:val="00463567"/>
    <w:rsid w:val="00491D65"/>
    <w:rsid w:val="004C1C5D"/>
    <w:rsid w:val="004C43F7"/>
    <w:rsid w:val="004D5BD2"/>
    <w:rsid w:val="005B6AFF"/>
    <w:rsid w:val="005C1959"/>
    <w:rsid w:val="00606A6E"/>
    <w:rsid w:val="0069576C"/>
    <w:rsid w:val="00716CFB"/>
    <w:rsid w:val="007200E0"/>
    <w:rsid w:val="00787652"/>
    <w:rsid w:val="007B44A5"/>
    <w:rsid w:val="007E3CB9"/>
    <w:rsid w:val="007F16FB"/>
    <w:rsid w:val="00842B2E"/>
    <w:rsid w:val="008F26A5"/>
    <w:rsid w:val="008F7F0F"/>
    <w:rsid w:val="009475C7"/>
    <w:rsid w:val="00972001"/>
    <w:rsid w:val="00A1245B"/>
    <w:rsid w:val="00A476B5"/>
    <w:rsid w:val="00AC30A0"/>
    <w:rsid w:val="00AC7041"/>
    <w:rsid w:val="00B15755"/>
    <w:rsid w:val="00BD441B"/>
    <w:rsid w:val="00BF514E"/>
    <w:rsid w:val="00C42A40"/>
    <w:rsid w:val="00CA1E38"/>
    <w:rsid w:val="00CC0BEF"/>
    <w:rsid w:val="00CD552A"/>
    <w:rsid w:val="00D42AF6"/>
    <w:rsid w:val="00DA5372"/>
    <w:rsid w:val="00DB367F"/>
    <w:rsid w:val="00DB75B7"/>
    <w:rsid w:val="00E830CC"/>
    <w:rsid w:val="00E94728"/>
    <w:rsid w:val="00F06834"/>
    <w:rsid w:val="00F11697"/>
    <w:rsid w:val="00F63B7A"/>
    <w:rsid w:val="00FA43C6"/>
    <w:rsid w:val="00FF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716CFB"/>
    <w:rPr>
      <w:color w:val="0563C1" w:themeColor="hyperlink"/>
      <w:u w:val="single"/>
    </w:rPr>
  </w:style>
  <w:style w:type="character" w:styleId="UnresolvedMention">
    <w:name w:val="Unresolved Mention"/>
    <w:basedOn w:val="DefaultParagraphFont"/>
    <w:uiPriority w:val="99"/>
    <w:semiHidden/>
    <w:unhideWhenUsed/>
    <w:rsid w:val="00716CFB"/>
    <w:rPr>
      <w:color w:val="605E5C"/>
      <w:shd w:val="clear" w:color="auto" w:fill="E1DFDD"/>
    </w:rPr>
  </w:style>
  <w:style w:type="paragraph" w:styleId="BalloonText">
    <w:name w:val="Balloon Text"/>
    <w:basedOn w:val="Normal"/>
    <w:link w:val="BalloonTextChar"/>
    <w:uiPriority w:val="99"/>
    <w:semiHidden/>
    <w:unhideWhenUsed/>
    <w:rsid w:val="00BD4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4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hnssh5@boe.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usictheor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tereade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usictechteach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db40affd8bc7220a23ec0548c555ef9f">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d596bd4222225e0d484d2ee3d790a087"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440a9b46-78a3-4ec3-aaf9-cb265e8b4dc7"/>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7874e264-af70-4328-b507-da615942586d"/>
    <ds:schemaRef ds:uri="http://www.w3.org/XML/1998/namespace"/>
  </ds:schemaRefs>
</ds:datastoreItem>
</file>

<file path=customXml/itemProps3.xml><?xml version="1.0" encoding="utf-8"?>
<ds:datastoreItem xmlns:ds="http://schemas.openxmlformats.org/officeDocument/2006/customXml" ds:itemID="{8FB1F143-B822-4BE8-88B1-16C4DCAB7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Johnson, Shanna</cp:lastModifiedBy>
  <cp:revision>2</cp:revision>
  <cp:lastPrinted>2024-08-02T17:57:00Z</cp:lastPrinted>
  <dcterms:created xsi:type="dcterms:W3CDTF">2025-08-01T16:38:00Z</dcterms:created>
  <dcterms:modified xsi:type="dcterms:W3CDTF">2025-08-01T16:38:00Z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