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6F6A" w14:textId="38541525" w:rsidR="00A54E3C" w:rsidRDefault="15F58021">
      <w:bookmarkStart w:id="0" w:name="_GoBack"/>
      <w:bookmarkEnd w:id="0"/>
      <w:r w:rsidRPr="68D69CD3">
        <w:rPr>
          <w:rFonts w:ascii="Arial" w:eastAsia="Arial" w:hAnsi="Arial" w:cs="Arial"/>
          <w:b/>
          <w:bCs/>
          <w:sz w:val="18"/>
          <w:szCs w:val="18"/>
        </w:rPr>
        <w:t xml:space="preserve">Planning the inquiry </w:t>
      </w:r>
    </w:p>
    <w:tbl>
      <w:tblPr>
        <w:tblStyle w:val="TableGrid"/>
        <w:tblW w:w="0" w:type="auto"/>
        <w:tblLayout w:type="fixed"/>
        <w:tblLook w:val="06A0" w:firstRow="1" w:lastRow="0" w:firstColumn="1" w:lastColumn="0" w:noHBand="1" w:noVBand="1"/>
      </w:tblPr>
      <w:tblGrid>
        <w:gridCol w:w="6480"/>
        <w:gridCol w:w="6480"/>
      </w:tblGrid>
      <w:tr w:rsidR="68D69CD3" w14:paraId="6D22EF3A" w14:textId="77777777" w:rsidTr="27EA6C12">
        <w:trPr>
          <w:trHeight w:val="388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3D88C" w14:textId="2F7F891C" w:rsidR="68D69CD3" w:rsidRDefault="68D69CD3">
            <w:r w:rsidRPr="68D69CD3">
              <w:rPr>
                <w:rFonts w:ascii="Arial" w:eastAsia="Arial" w:hAnsi="Arial" w:cs="Arial"/>
                <w:b/>
                <w:bCs/>
                <w:color w:val="808080" w:themeColor="background1" w:themeShade="80"/>
                <w:sz w:val="19"/>
                <w:szCs w:val="19"/>
              </w:rPr>
              <w:t>1.  What is our purpose?</w:t>
            </w:r>
          </w:p>
          <w:p w14:paraId="572C8AC2" w14:textId="502081F9" w:rsidR="68D69CD3" w:rsidRDefault="68D69CD3">
            <w:r w:rsidRPr="68D69CD3">
              <w:rPr>
                <w:rFonts w:ascii="Arial" w:eastAsia="Arial" w:hAnsi="Arial" w:cs="Arial"/>
                <w:b/>
                <w:bCs/>
                <w:sz w:val="20"/>
                <w:szCs w:val="20"/>
              </w:rPr>
              <w:t>To inquire into the following:</w:t>
            </w:r>
          </w:p>
          <w:p w14:paraId="50743AC8" w14:textId="77777777" w:rsidR="005736F6" w:rsidRPr="005736F6" w:rsidRDefault="68D69CD3" w:rsidP="68D69CD3">
            <w:pPr>
              <w:pStyle w:val="ListParagraph"/>
              <w:numPr>
                <w:ilvl w:val="0"/>
                <w:numId w:val="1"/>
              </w:numPr>
              <w:rPr>
                <w:rFonts w:eastAsiaTheme="minorEastAsia"/>
                <w:b/>
                <w:bCs/>
                <w:sz w:val="20"/>
                <w:szCs w:val="20"/>
              </w:rPr>
            </w:pPr>
            <w:r w:rsidRPr="68D69CD3">
              <w:rPr>
                <w:rFonts w:ascii="Arial" w:eastAsia="Arial" w:hAnsi="Arial" w:cs="Arial"/>
                <w:b/>
                <w:bCs/>
                <w:sz w:val="20"/>
                <w:szCs w:val="20"/>
              </w:rPr>
              <w:t xml:space="preserve">Transdisciplinary theme:  </w:t>
            </w:r>
          </w:p>
          <w:p w14:paraId="4E191156" w14:textId="3E2E6E92" w:rsidR="68D69CD3" w:rsidRDefault="005736F6" w:rsidP="68D69CD3">
            <w:pPr>
              <w:pStyle w:val="ListParagraph"/>
              <w:numPr>
                <w:ilvl w:val="0"/>
                <w:numId w:val="1"/>
              </w:numPr>
              <w:rPr>
                <w:rFonts w:eastAsiaTheme="minorEastAsia"/>
                <w:b/>
                <w:bCs/>
                <w:sz w:val="20"/>
                <w:szCs w:val="20"/>
              </w:rPr>
            </w:pPr>
            <w:r>
              <w:rPr>
                <w:rFonts w:ascii="Arial" w:eastAsia="Arial" w:hAnsi="Arial" w:cs="Arial"/>
                <w:b/>
                <w:bCs/>
                <w:sz w:val="20"/>
                <w:szCs w:val="20"/>
              </w:rPr>
              <w:t>How We Express Ourselves</w:t>
            </w:r>
            <w:r w:rsidR="68D69CD3" w:rsidRPr="68D69CD3">
              <w:rPr>
                <w:rFonts w:ascii="Arial" w:eastAsia="Arial" w:hAnsi="Arial" w:cs="Arial"/>
                <w:b/>
                <w:bCs/>
                <w:sz w:val="20"/>
                <w:szCs w:val="20"/>
              </w:rPr>
              <w:t xml:space="preserve">  </w:t>
            </w:r>
          </w:p>
          <w:p w14:paraId="6C8FCD88" w14:textId="20956837" w:rsidR="68D69CD3" w:rsidRDefault="68D69CD3">
            <w:r>
              <w:br/>
            </w:r>
          </w:p>
          <w:p w14:paraId="0165BF9D" w14:textId="6FA86ABA" w:rsidR="68D69CD3" w:rsidRDefault="68D69CD3" w:rsidP="4DF2FA9F">
            <w:pPr>
              <w:pStyle w:val="ListParagraph"/>
              <w:numPr>
                <w:ilvl w:val="0"/>
                <w:numId w:val="1"/>
              </w:numPr>
              <w:rPr>
                <w:rFonts w:eastAsiaTheme="minorEastAsia"/>
                <w:b/>
                <w:bCs/>
                <w:sz w:val="20"/>
                <w:szCs w:val="20"/>
              </w:rPr>
            </w:pPr>
            <w:r w:rsidRPr="4DF2FA9F">
              <w:rPr>
                <w:rFonts w:ascii="Arial" w:eastAsia="Arial" w:hAnsi="Arial" w:cs="Arial"/>
                <w:b/>
                <w:bCs/>
                <w:sz w:val="20"/>
                <w:szCs w:val="20"/>
              </w:rPr>
              <w:t xml:space="preserve">Central idea :  </w:t>
            </w:r>
            <w:r w:rsidR="001E12CE">
              <w:rPr>
                <w:rFonts w:ascii="Arial" w:eastAsia="Arial" w:hAnsi="Arial" w:cs="Arial"/>
                <w:b/>
                <w:bCs/>
                <w:sz w:val="20"/>
                <w:szCs w:val="20"/>
              </w:rPr>
              <w:t>Visual art is</w:t>
            </w:r>
            <w:r w:rsidR="005736F6">
              <w:rPr>
                <w:rFonts w:ascii="Arial" w:eastAsia="Arial" w:hAnsi="Arial" w:cs="Arial"/>
                <w:b/>
                <w:bCs/>
                <w:sz w:val="20"/>
                <w:szCs w:val="20"/>
              </w:rPr>
              <w:t xml:space="preserve"> a tool to create and express ideas.</w:t>
            </w:r>
          </w:p>
          <w:p w14:paraId="1953BA49" w14:textId="3A38AF42" w:rsidR="68D69CD3" w:rsidRDefault="68D69CD3">
            <w:r>
              <w:br/>
            </w:r>
            <w:r>
              <w:br/>
            </w:r>
            <w:r>
              <w:br/>
            </w:r>
          </w:p>
          <w:p w14:paraId="7BB9D759" w14:textId="4F08394C" w:rsidR="68D69CD3" w:rsidRDefault="68D69CD3">
            <w:r w:rsidRPr="68D69CD3">
              <w:rPr>
                <w:rFonts w:ascii="Arial" w:eastAsia="Arial" w:hAnsi="Arial" w:cs="Arial"/>
                <w:b/>
                <w:bCs/>
                <w:sz w:val="20"/>
                <w:szCs w:val="20"/>
              </w:rPr>
              <w:t xml:space="preserve">summative assessment task(s): </w:t>
            </w:r>
          </w:p>
          <w:p w14:paraId="182F2C6A" w14:textId="314FBD8F" w:rsidR="68D69CD3" w:rsidRDefault="68D69CD3">
            <w:pPr>
              <w:rPr>
                <w:rFonts w:ascii="Arial" w:eastAsia="Arial" w:hAnsi="Arial" w:cs="Arial"/>
                <w:sz w:val="19"/>
                <w:szCs w:val="19"/>
              </w:rPr>
            </w:pPr>
            <w:r w:rsidRPr="68D69CD3">
              <w:rPr>
                <w:rFonts w:ascii="Arial" w:eastAsia="Arial" w:hAnsi="Arial" w:cs="Arial"/>
                <w:sz w:val="19"/>
                <w:szCs w:val="19"/>
              </w:rPr>
              <w:t>What are the possible ways of assessing students’ understanding of the central idea? What evidence, including student-initiated actions, will we look for?</w:t>
            </w:r>
            <w:r w:rsidR="005736F6">
              <w:rPr>
                <w:rFonts w:ascii="Arial" w:eastAsia="Arial" w:hAnsi="Arial" w:cs="Arial"/>
                <w:sz w:val="19"/>
                <w:szCs w:val="19"/>
              </w:rPr>
              <w:t xml:space="preserve"> </w:t>
            </w:r>
          </w:p>
          <w:p w14:paraId="5B27D24B" w14:textId="7D376F8A" w:rsidR="000B36A0" w:rsidRDefault="000B36A0" w:rsidP="000B36A0">
            <w:pPr>
              <w:pStyle w:val="ListParagraph"/>
              <w:numPr>
                <w:ilvl w:val="0"/>
                <w:numId w:val="9"/>
              </w:numPr>
            </w:pPr>
            <w:r>
              <w:t>Discussions about the topics- Students will interact in a conversation about what the word art means, what are different ways of expressing ourselves, and how art have different meanings for different people and the teacher will take notes on what the students say.</w:t>
            </w:r>
          </w:p>
          <w:p w14:paraId="52BEF3B3" w14:textId="66A8714E" w:rsidR="000B36A0" w:rsidRDefault="000B36A0" w:rsidP="000B36A0">
            <w:pPr>
              <w:pStyle w:val="ListParagraph"/>
              <w:numPr>
                <w:ilvl w:val="0"/>
                <w:numId w:val="9"/>
              </w:numPr>
            </w:pPr>
            <w:r>
              <w:t>Doing a matrix on the students participating in line dancing.</w:t>
            </w:r>
          </w:p>
          <w:p w14:paraId="670FBCF0" w14:textId="3F0D4B5D" w:rsidR="000B36A0" w:rsidRDefault="000B36A0" w:rsidP="000B36A0">
            <w:pPr>
              <w:pStyle w:val="ListParagraph"/>
              <w:numPr>
                <w:ilvl w:val="0"/>
                <w:numId w:val="9"/>
              </w:numPr>
            </w:pPr>
            <w:r>
              <w:t>Doing a matrix and taking notes on what students say during our story time discussion.</w:t>
            </w:r>
          </w:p>
          <w:p w14:paraId="0C766E91" w14:textId="77777777" w:rsidR="000B36A0" w:rsidRDefault="000B36A0" w:rsidP="000B36A0">
            <w:pPr>
              <w:pStyle w:val="ListParagraph"/>
              <w:numPr>
                <w:ilvl w:val="0"/>
                <w:numId w:val="9"/>
              </w:numPr>
            </w:pPr>
            <w:r>
              <w:t>Discussion on what we saw during our virtual tour.</w:t>
            </w:r>
          </w:p>
          <w:p w14:paraId="7C1113DC" w14:textId="57CD48FD" w:rsidR="000B36A0" w:rsidRDefault="000B36A0" w:rsidP="000B36A0">
            <w:pPr>
              <w:pStyle w:val="ListParagraph"/>
              <w:numPr>
                <w:ilvl w:val="0"/>
                <w:numId w:val="9"/>
              </w:numPr>
            </w:pPr>
            <w:r>
              <w:t xml:space="preserve">Work samples of pictures the children draw about traditions in their households. </w:t>
            </w:r>
          </w:p>
          <w:p w14:paraId="6F290C63" w14:textId="74F84B0B" w:rsidR="68D69CD3" w:rsidRDefault="68D69CD3">
            <w:r>
              <w:br/>
            </w:r>
            <w:r>
              <w:br/>
            </w:r>
            <w:r>
              <w:br/>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D829" w14:textId="69BD0719" w:rsidR="68D69CD3" w:rsidRDefault="005736F6" w:rsidP="68D69CD3">
            <w:pPr>
              <w:rPr>
                <w:rFonts w:ascii="Arial" w:eastAsia="Arial" w:hAnsi="Arial" w:cs="Arial"/>
                <w:sz w:val="20"/>
                <w:szCs w:val="20"/>
              </w:rPr>
            </w:pPr>
            <w:r w:rsidRPr="27EA6C12">
              <w:rPr>
                <w:rFonts w:ascii="Arial" w:eastAsia="Arial" w:hAnsi="Arial" w:cs="Arial"/>
                <w:sz w:val="20"/>
                <w:szCs w:val="20"/>
              </w:rPr>
              <w:t>Class/grade: Pre-K</w:t>
            </w:r>
            <w:r w:rsidR="68D69CD3" w:rsidRPr="27EA6C12">
              <w:rPr>
                <w:rFonts w:ascii="Arial" w:eastAsia="Arial" w:hAnsi="Arial" w:cs="Arial"/>
                <w:sz w:val="20"/>
                <w:szCs w:val="20"/>
              </w:rPr>
              <w:t xml:space="preserve">                       Age group:</w:t>
            </w:r>
            <w:r w:rsidRPr="27EA6C12">
              <w:rPr>
                <w:rFonts w:ascii="Arial" w:eastAsia="Arial" w:hAnsi="Arial" w:cs="Arial"/>
                <w:sz w:val="20"/>
                <w:szCs w:val="20"/>
              </w:rPr>
              <w:t xml:space="preserve"> 4 &amp; 5</w:t>
            </w:r>
            <w:r w:rsidR="68D69CD3">
              <w:rPr>
                <w:noProof/>
              </w:rPr>
              <w:drawing>
                <wp:inline distT="0" distB="0" distL="0" distR="0" wp14:anchorId="00AC4B1C" wp14:editId="27EA6C12">
                  <wp:extent cx="762000" cy="971550"/>
                  <wp:effectExtent l="0" t="0" r="0" b="0"/>
                  <wp:docPr id="1307769503" name="Picture 130776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769503"/>
                          <pic:cNvPicPr/>
                        </pic:nvPicPr>
                        <pic:blipFill>
                          <a:blip r:embed="rId8">
                            <a:extLst>
                              <a:ext uri="{28A0092B-C50C-407E-A947-70E740481C1C}">
                                <a14:useLocalDpi xmlns:a14="http://schemas.microsoft.com/office/drawing/2010/main" val="0"/>
                              </a:ext>
                            </a:extLst>
                          </a:blip>
                          <a:stretch>
                            <a:fillRect/>
                          </a:stretch>
                        </pic:blipFill>
                        <pic:spPr>
                          <a:xfrm>
                            <a:off x="0" y="0"/>
                            <a:ext cx="762000" cy="971550"/>
                          </a:xfrm>
                          <a:prstGeom prst="rect">
                            <a:avLst/>
                          </a:prstGeom>
                        </pic:spPr>
                      </pic:pic>
                    </a:graphicData>
                  </a:graphic>
                </wp:inline>
              </w:drawing>
            </w:r>
          </w:p>
          <w:p w14:paraId="4ECEB07D" w14:textId="435DDC54" w:rsidR="68D69CD3" w:rsidRDefault="68D69CD3">
            <w:r w:rsidRPr="68D69CD3">
              <w:rPr>
                <w:rFonts w:ascii="Arial" w:eastAsia="Arial" w:hAnsi="Arial" w:cs="Arial"/>
                <w:sz w:val="20"/>
                <w:szCs w:val="20"/>
              </w:rPr>
              <w:t xml:space="preserve">School: </w:t>
            </w:r>
            <w:r w:rsidR="005736F6">
              <w:rPr>
                <w:rFonts w:ascii="Arial" w:eastAsia="Arial" w:hAnsi="Arial" w:cs="Arial"/>
                <w:sz w:val="20"/>
                <w:szCs w:val="20"/>
              </w:rPr>
              <w:t>Copeland Elementary</w:t>
            </w:r>
            <w:r w:rsidRPr="68D69CD3">
              <w:rPr>
                <w:rFonts w:ascii="Arial" w:eastAsia="Arial" w:hAnsi="Arial" w:cs="Arial"/>
                <w:sz w:val="20"/>
                <w:szCs w:val="20"/>
              </w:rPr>
              <w:t xml:space="preserve">                            School code: </w:t>
            </w:r>
          </w:p>
          <w:p w14:paraId="55B23879" w14:textId="1C01CF16" w:rsidR="68D69CD3" w:rsidRDefault="68D69CD3">
            <w:r w:rsidRPr="68D69CD3">
              <w:rPr>
                <w:rFonts w:ascii="Arial" w:eastAsia="Arial" w:hAnsi="Arial" w:cs="Arial"/>
                <w:sz w:val="20"/>
                <w:szCs w:val="20"/>
              </w:rPr>
              <w:t xml:space="preserve">Title: </w:t>
            </w:r>
          </w:p>
          <w:p w14:paraId="119238F5" w14:textId="7B496E21" w:rsidR="68D69CD3" w:rsidRDefault="68D69CD3">
            <w:r w:rsidRPr="68D69CD3">
              <w:rPr>
                <w:rFonts w:ascii="Arial" w:eastAsia="Arial" w:hAnsi="Arial" w:cs="Arial"/>
                <w:sz w:val="20"/>
                <w:szCs w:val="20"/>
              </w:rPr>
              <w:t xml:space="preserve">Teacher(s): </w:t>
            </w:r>
            <w:r w:rsidR="005736F6">
              <w:rPr>
                <w:rFonts w:ascii="Arial" w:eastAsia="Arial" w:hAnsi="Arial" w:cs="Arial"/>
                <w:sz w:val="20"/>
                <w:szCs w:val="20"/>
              </w:rPr>
              <w:t>Ms.Godbee &amp; Mrs. Hanley</w:t>
            </w:r>
          </w:p>
          <w:p w14:paraId="25E37FE3" w14:textId="47CECFB4" w:rsidR="68D69CD3" w:rsidRDefault="68D69CD3">
            <w:r w:rsidRPr="68D69CD3">
              <w:rPr>
                <w:rFonts w:ascii="Arial" w:eastAsia="Arial" w:hAnsi="Arial" w:cs="Arial"/>
                <w:sz w:val="20"/>
                <w:szCs w:val="20"/>
              </w:rPr>
              <w:t xml:space="preserve">Date: </w:t>
            </w:r>
            <w:r w:rsidR="005736F6">
              <w:rPr>
                <w:rFonts w:ascii="Arial" w:eastAsia="Arial" w:hAnsi="Arial" w:cs="Arial"/>
                <w:sz w:val="20"/>
                <w:szCs w:val="20"/>
              </w:rPr>
              <w:t>10-5-2020</w:t>
            </w:r>
          </w:p>
          <w:p w14:paraId="070B737D" w14:textId="21509A32" w:rsidR="68D69CD3" w:rsidRDefault="68D69CD3">
            <w:r w:rsidRPr="68D69CD3">
              <w:rPr>
                <w:rFonts w:ascii="Arial" w:eastAsia="Arial" w:hAnsi="Arial" w:cs="Arial"/>
                <w:sz w:val="20"/>
                <w:szCs w:val="20"/>
              </w:rPr>
              <w:t>Proposed duration:  number of hours over number of weeks</w:t>
            </w:r>
            <w:r w:rsidR="005736F6">
              <w:rPr>
                <w:rFonts w:ascii="Arial" w:eastAsia="Arial" w:hAnsi="Arial" w:cs="Arial"/>
                <w:sz w:val="20"/>
                <w:szCs w:val="20"/>
              </w:rPr>
              <w:t>:7weeks</w:t>
            </w:r>
          </w:p>
          <w:p w14:paraId="5A67F125" w14:textId="562541A8" w:rsidR="68D69CD3" w:rsidRDefault="68D69CD3">
            <w:r w:rsidRPr="68D69CD3">
              <w:rPr>
                <w:rFonts w:ascii="Arial" w:eastAsia="Arial" w:hAnsi="Arial" w:cs="Arial"/>
                <w:b/>
                <w:bCs/>
                <w:color w:val="808080" w:themeColor="background1" w:themeShade="80"/>
                <w:sz w:val="19"/>
                <w:szCs w:val="19"/>
              </w:rPr>
              <w:t>2.  What do we want to learn?</w:t>
            </w:r>
          </w:p>
          <w:p w14:paraId="51EC7DCD" w14:textId="62B9B557" w:rsidR="68D69CD3" w:rsidRDefault="68D69CD3">
            <w:r w:rsidRPr="68D69CD3">
              <w:rPr>
                <w:rFonts w:ascii="Arial" w:eastAsia="Arial" w:hAnsi="Arial" w:cs="Arial"/>
                <w:sz w:val="18"/>
                <w:szCs w:val="18"/>
              </w:rPr>
              <w:t>What are the key concepts (form, function, causation, change, connection, perspective, responsibility, reflection) to be emphasized within this inquiry?</w:t>
            </w:r>
          </w:p>
          <w:p w14:paraId="52765994" w14:textId="31DB7D36" w:rsidR="00136821" w:rsidRDefault="00136821" w:rsidP="00136821">
            <w:pPr>
              <w:pStyle w:val="ListParagraph"/>
              <w:numPr>
                <w:ilvl w:val="0"/>
                <w:numId w:val="2"/>
              </w:numPr>
            </w:pPr>
            <w:r>
              <w:t>Connection</w:t>
            </w:r>
          </w:p>
          <w:p w14:paraId="2EBAA5E5" w14:textId="77777777" w:rsidR="00136821" w:rsidRDefault="00136821" w:rsidP="00136821">
            <w:pPr>
              <w:pStyle w:val="ListParagraph"/>
              <w:numPr>
                <w:ilvl w:val="0"/>
                <w:numId w:val="2"/>
              </w:numPr>
            </w:pPr>
            <w:r>
              <w:t>Causation</w:t>
            </w:r>
          </w:p>
          <w:p w14:paraId="1AD7A00E" w14:textId="0E33DA1A" w:rsidR="68D69CD3" w:rsidRDefault="00136821" w:rsidP="00136821">
            <w:pPr>
              <w:pStyle w:val="ListParagraph"/>
              <w:numPr>
                <w:ilvl w:val="0"/>
                <w:numId w:val="2"/>
              </w:numPr>
            </w:pPr>
            <w:r>
              <w:t>Perspective</w:t>
            </w:r>
            <w:r w:rsidR="68D69CD3">
              <w:br/>
            </w:r>
          </w:p>
          <w:p w14:paraId="20E5FD9B" w14:textId="1DF1A9C6" w:rsidR="68D69CD3" w:rsidRDefault="68D69CD3">
            <w:pPr>
              <w:rPr>
                <w:rFonts w:ascii="Arial" w:eastAsia="Arial" w:hAnsi="Arial" w:cs="Arial"/>
                <w:b/>
                <w:bCs/>
                <w:sz w:val="20"/>
                <w:szCs w:val="20"/>
              </w:rPr>
            </w:pPr>
            <w:r w:rsidRPr="68D69CD3">
              <w:rPr>
                <w:rFonts w:ascii="Arial" w:eastAsia="Arial" w:hAnsi="Arial" w:cs="Arial"/>
                <w:b/>
                <w:bCs/>
                <w:sz w:val="20"/>
                <w:szCs w:val="20"/>
              </w:rPr>
              <w:t>What lines of inquiry will define the scope of the inquiry into the central idea?</w:t>
            </w:r>
          </w:p>
          <w:p w14:paraId="5B0AC5AE" w14:textId="0C580A70" w:rsidR="005736F6" w:rsidRDefault="005736F6">
            <w:pPr>
              <w:rPr>
                <w:rFonts w:ascii="Arial" w:eastAsia="Arial" w:hAnsi="Arial" w:cs="Arial"/>
                <w:b/>
                <w:bCs/>
                <w:sz w:val="20"/>
                <w:szCs w:val="20"/>
              </w:rPr>
            </w:pPr>
            <w:r>
              <w:rPr>
                <w:rFonts w:ascii="Arial" w:eastAsia="Arial" w:hAnsi="Arial" w:cs="Arial"/>
                <w:b/>
                <w:bCs/>
                <w:sz w:val="20"/>
                <w:szCs w:val="20"/>
              </w:rPr>
              <w:t>What the word “art” means to you?</w:t>
            </w:r>
          </w:p>
          <w:p w14:paraId="28951C84" w14:textId="546A2925" w:rsidR="005736F6" w:rsidRDefault="005736F6">
            <w:pPr>
              <w:rPr>
                <w:rFonts w:ascii="Arial" w:eastAsia="Arial" w:hAnsi="Arial" w:cs="Arial"/>
                <w:b/>
                <w:bCs/>
                <w:sz w:val="20"/>
                <w:szCs w:val="20"/>
              </w:rPr>
            </w:pPr>
            <w:r>
              <w:rPr>
                <w:rFonts w:ascii="Arial" w:eastAsia="Arial" w:hAnsi="Arial" w:cs="Arial"/>
                <w:b/>
                <w:bCs/>
                <w:sz w:val="20"/>
                <w:szCs w:val="20"/>
              </w:rPr>
              <w:t>What are different ways of expressing ourselves?</w:t>
            </w:r>
          </w:p>
          <w:p w14:paraId="07B94231" w14:textId="07773BA1" w:rsidR="005736F6" w:rsidRDefault="005736F6">
            <w:r>
              <w:rPr>
                <w:rFonts w:ascii="Arial" w:eastAsia="Arial" w:hAnsi="Arial" w:cs="Arial"/>
                <w:b/>
                <w:bCs/>
                <w:sz w:val="20"/>
                <w:szCs w:val="20"/>
              </w:rPr>
              <w:t>How does art have different meanings for different people?</w:t>
            </w:r>
          </w:p>
          <w:p w14:paraId="3650DFF1" w14:textId="14E3C041" w:rsidR="68D69CD3" w:rsidRDefault="68D69CD3">
            <w:r>
              <w:br/>
            </w:r>
          </w:p>
          <w:p w14:paraId="4694CE24" w14:textId="7642D8DB" w:rsidR="68D69CD3" w:rsidRDefault="68D69CD3">
            <w:pPr>
              <w:rPr>
                <w:rFonts w:ascii="Arial" w:eastAsia="Arial" w:hAnsi="Arial" w:cs="Arial"/>
                <w:b/>
                <w:bCs/>
                <w:sz w:val="20"/>
                <w:szCs w:val="20"/>
              </w:rPr>
            </w:pPr>
            <w:r w:rsidRPr="68D69CD3">
              <w:rPr>
                <w:rFonts w:ascii="Arial" w:eastAsia="Arial" w:hAnsi="Arial" w:cs="Arial"/>
                <w:b/>
                <w:bCs/>
                <w:sz w:val="20"/>
                <w:szCs w:val="20"/>
              </w:rPr>
              <w:t>What teacher questions/provocations will drive these inquiries?</w:t>
            </w:r>
          </w:p>
          <w:p w14:paraId="7D863959" w14:textId="1049836C" w:rsidR="00136821" w:rsidRDefault="00136821" w:rsidP="00136821">
            <w:pPr>
              <w:pStyle w:val="ListParagraph"/>
              <w:numPr>
                <w:ilvl w:val="0"/>
                <w:numId w:val="3"/>
              </w:numPr>
            </w:pPr>
            <w:r>
              <w:t>What traditions does your family have? (birthdays, holidays, etc.)</w:t>
            </w:r>
          </w:p>
          <w:p w14:paraId="2850AF35" w14:textId="38AE8956" w:rsidR="00136821" w:rsidRDefault="00136821" w:rsidP="00136821">
            <w:pPr>
              <w:pStyle w:val="ListParagraph"/>
              <w:numPr>
                <w:ilvl w:val="0"/>
                <w:numId w:val="3"/>
              </w:numPr>
            </w:pPr>
            <w:r>
              <w:t>How many different traditions do we do at school?</w:t>
            </w:r>
          </w:p>
          <w:p w14:paraId="5F94670B" w14:textId="31C797E6" w:rsidR="00136821" w:rsidRDefault="00136821" w:rsidP="00136821">
            <w:pPr>
              <w:pStyle w:val="ListParagraph"/>
              <w:numPr>
                <w:ilvl w:val="0"/>
                <w:numId w:val="3"/>
              </w:numPr>
            </w:pPr>
            <w:r>
              <w:t>What do you think a tradition is?</w:t>
            </w:r>
          </w:p>
          <w:p w14:paraId="511B2C8B" w14:textId="06AFBE13" w:rsidR="00136821" w:rsidRDefault="00136821" w:rsidP="00136821">
            <w:pPr>
              <w:pStyle w:val="ListParagraph"/>
              <w:numPr>
                <w:ilvl w:val="0"/>
                <w:numId w:val="3"/>
              </w:numPr>
            </w:pPr>
            <w:r>
              <w:t>What kind of art do you see around the holidays?</w:t>
            </w:r>
          </w:p>
          <w:p w14:paraId="25881E2F" w14:textId="129C38BD" w:rsidR="68D69CD3" w:rsidRDefault="68D69CD3">
            <w:r>
              <w:br/>
            </w:r>
            <w:r>
              <w:br/>
            </w:r>
          </w:p>
        </w:tc>
      </w:tr>
      <w:tr w:rsidR="68D69CD3" w14:paraId="341AC3C3" w14:textId="77777777" w:rsidTr="27EA6C12">
        <w:trPr>
          <w:trHeight w:val="6480"/>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751AC" w14:textId="7462CE60" w:rsidR="68D69CD3" w:rsidRDefault="68D69CD3">
            <w:r w:rsidRPr="68D69CD3">
              <w:rPr>
                <w:rFonts w:ascii="Arial" w:eastAsia="Arial" w:hAnsi="Arial" w:cs="Arial"/>
                <w:b/>
                <w:bCs/>
                <w:color w:val="808080" w:themeColor="background1" w:themeShade="80"/>
                <w:sz w:val="19"/>
                <w:szCs w:val="19"/>
              </w:rPr>
              <w:lastRenderedPageBreak/>
              <w:t>3.  How might we know what we have learned?</w:t>
            </w:r>
          </w:p>
          <w:p w14:paraId="75547BD0" w14:textId="245EC285" w:rsidR="68D69CD3" w:rsidRDefault="68D69CD3">
            <w:r w:rsidRPr="68D69CD3">
              <w:rPr>
                <w:rFonts w:ascii="Arial" w:eastAsia="Arial" w:hAnsi="Arial" w:cs="Arial"/>
                <w:i/>
                <w:iCs/>
                <w:sz w:val="19"/>
                <w:szCs w:val="19"/>
              </w:rPr>
              <w:t>This column should be used in conjunction with “How best might we learn?”</w:t>
            </w:r>
          </w:p>
          <w:p w14:paraId="16DAAB21" w14:textId="049B8BBE" w:rsidR="68D69CD3" w:rsidRDefault="68D69CD3">
            <w:pPr>
              <w:rPr>
                <w:rFonts w:ascii="Arial" w:eastAsia="Arial" w:hAnsi="Arial" w:cs="Arial"/>
                <w:sz w:val="16"/>
                <w:szCs w:val="16"/>
              </w:rPr>
            </w:pPr>
            <w:r w:rsidRPr="68D69CD3">
              <w:rPr>
                <w:rFonts w:ascii="Arial" w:eastAsia="Arial" w:hAnsi="Arial" w:cs="Arial"/>
                <w:sz w:val="16"/>
                <w:szCs w:val="16"/>
              </w:rPr>
              <w:t>What are the possible ways of assessing students’ prior knowledge and skills?  What evidence will we look for?</w:t>
            </w:r>
          </w:p>
          <w:p w14:paraId="5E4CB53D" w14:textId="79C00BD9" w:rsidR="004E0DD9" w:rsidRDefault="004E0DD9" w:rsidP="004E0DD9">
            <w:pPr>
              <w:pStyle w:val="ListParagraph"/>
              <w:numPr>
                <w:ilvl w:val="0"/>
                <w:numId w:val="4"/>
              </w:numPr>
            </w:pPr>
            <w:r>
              <w:t>KWL chart on traditions</w:t>
            </w:r>
          </w:p>
          <w:p w14:paraId="5793841C" w14:textId="562CF307" w:rsidR="004E0DD9" w:rsidRDefault="004E0DD9" w:rsidP="004E0DD9">
            <w:pPr>
              <w:pStyle w:val="ListParagraph"/>
              <w:numPr>
                <w:ilvl w:val="0"/>
                <w:numId w:val="4"/>
              </w:numPr>
            </w:pPr>
            <w:r>
              <w:t>Discussions on traditions</w:t>
            </w:r>
          </w:p>
          <w:p w14:paraId="15742811" w14:textId="5B579EBB" w:rsidR="004E0DD9" w:rsidRDefault="004E0DD9" w:rsidP="004E0DD9">
            <w:pPr>
              <w:pStyle w:val="ListParagraph"/>
              <w:numPr>
                <w:ilvl w:val="0"/>
                <w:numId w:val="4"/>
              </w:numPr>
            </w:pPr>
            <w:r>
              <w:t>Matching game- matching traditions to a specific holiday</w:t>
            </w:r>
          </w:p>
          <w:p w14:paraId="098E2736" w14:textId="4D80B09E" w:rsidR="68D69CD3" w:rsidRDefault="68D69CD3">
            <w:r>
              <w:br/>
            </w:r>
            <w:r>
              <w:br/>
            </w:r>
          </w:p>
          <w:p w14:paraId="0D990545" w14:textId="77777777" w:rsidR="68D69CD3" w:rsidRDefault="68D69CD3">
            <w:pPr>
              <w:rPr>
                <w:rFonts w:ascii="Arial" w:eastAsia="Arial" w:hAnsi="Arial" w:cs="Arial"/>
                <w:sz w:val="16"/>
                <w:szCs w:val="16"/>
              </w:rPr>
            </w:pPr>
            <w:r w:rsidRPr="68D69CD3">
              <w:rPr>
                <w:rFonts w:ascii="Arial" w:eastAsia="Arial" w:hAnsi="Arial" w:cs="Arial"/>
                <w:sz w:val="16"/>
                <w:szCs w:val="16"/>
              </w:rPr>
              <w:t>What are the possible ways of assessing student learning in the context of the lines of inquiry?  What evidence will we look for?</w:t>
            </w:r>
          </w:p>
          <w:p w14:paraId="0816B896" w14:textId="77777777" w:rsidR="004E0DD9" w:rsidRDefault="004E0DD9" w:rsidP="004E0DD9">
            <w:pPr>
              <w:pStyle w:val="ListParagraph"/>
              <w:numPr>
                <w:ilvl w:val="0"/>
                <w:numId w:val="5"/>
              </w:numPr>
            </w:pPr>
            <w:r>
              <w:t>Grab and go art- setting out supplies and having the children create an art piece and explain what they made.</w:t>
            </w:r>
          </w:p>
          <w:p w14:paraId="7A43B1F8" w14:textId="77777777" w:rsidR="004E0DD9" w:rsidRDefault="004E0DD9" w:rsidP="004E0DD9">
            <w:pPr>
              <w:pStyle w:val="ListParagraph"/>
              <w:numPr>
                <w:ilvl w:val="0"/>
                <w:numId w:val="5"/>
              </w:numPr>
            </w:pPr>
            <w:r>
              <w:t>Interpret Dancing to express ourselves</w:t>
            </w:r>
          </w:p>
          <w:p w14:paraId="6A293DBA" w14:textId="221550DF" w:rsidR="004E0DD9" w:rsidRDefault="00B320E1" w:rsidP="004E0DD9">
            <w:pPr>
              <w:pStyle w:val="ListParagraph"/>
              <w:numPr>
                <w:ilvl w:val="0"/>
                <w:numId w:val="5"/>
              </w:numPr>
            </w:pPr>
            <w:r>
              <w:t>Art work interpretation project</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265F8" w14:textId="7F8D1C67" w:rsidR="68D69CD3" w:rsidRDefault="68D69CD3">
            <w:r w:rsidRPr="68D69CD3">
              <w:rPr>
                <w:rFonts w:ascii="Arial" w:eastAsia="Arial" w:hAnsi="Arial" w:cs="Arial"/>
                <w:b/>
                <w:bCs/>
                <w:color w:val="808080" w:themeColor="background1" w:themeShade="80"/>
                <w:sz w:val="19"/>
                <w:szCs w:val="19"/>
              </w:rPr>
              <w:t>4.  How best might we learn?</w:t>
            </w:r>
          </w:p>
          <w:p w14:paraId="7EC78EF5" w14:textId="26CC3C93" w:rsidR="68D69CD3" w:rsidRDefault="68D69CD3">
            <w:pPr>
              <w:rPr>
                <w:rFonts w:ascii="Arial" w:eastAsia="Arial" w:hAnsi="Arial" w:cs="Arial"/>
                <w:sz w:val="19"/>
                <w:szCs w:val="19"/>
              </w:rPr>
            </w:pPr>
            <w:r w:rsidRPr="68D69CD3">
              <w:rPr>
                <w:rFonts w:ascii="Arial" w:eastAsia="Arial" w:hAnsi="Arial" w:cs="Arial"/>
                <w:sz w:val="19"/>
                <w:szCs w:val="19"/>
              </w:rPr>
              <w:t>What are the learning experiences suggested by the teacher and/or students to encourage the students to engage with the inquiries and address the driving questions?</w:t>
            </w:r>
          </w:p>
          <w:p w14:paraId="043CAAC6" w14:textId="1674E113" w:rsidR="00B320E1" w:rsidRDefault="00B320E1" w:rsidP="00B320E1">
            <w:pPr>
              <w:pStyle w:val="ListParagraph"/>
              <w:numPr>
                <w:ilvl w:val="0"/>
                <w:numId w:val="6"/>
              </w:numPr>
            </w:pPr>
            <w:r>
              <w:t>Discussion starters</w:t>
            </w:r>
          </w:p>
          <w:p w14:paraId="3480CDED" w14:textId="77777777" w:rsidR="00952D71" w:rsidRDefault="00B320E1" w:rsidP="00B320E1">
            <w:pPr>
              <w:pStyle w:val="ListParagraph"/>
              <w:numPr>
                <w:ilvl w:val="0"/>
                <w:numId w:val="6"/>
              </w:numPr>
            </w:pPr>
            <w:r>
              <w:t>Virt</w:t>
            </w:r>
            <w:r w:rsidR="00952D71">
              <w:t>ual field trip to an art museum- What was your favorite art piece? (Discussion)</w:t>
            </w:r>
          </w:p>
          <w:p w14:paraId="6E2153DA" w14:textId="77777777" w:rsidR="00952D71" w:rsidRDefault="00952D71" w:rsidP="00B320E1">
            <w:pPr>
              <w:pStyle w:val="ListParagraph"/>
              <w:numPr>
                <w:ilvl w:val="0"/>
                <w:numId w:val="6"/>
              </w:numPr>
            </w:pPr>
            <w:r>
              <w:t>Pipe Cleaner Christmas Tree</w:t>
            </w:r>
          </w:p>
          <w:p w14:paraId="718A9922" w14:textId="77777777" w:rsidR="00952D71" w:rsidRDefault="00952D71" w:rsidP="00B320E1">
            <w:pPr>
              <w:pStyle w:val="ListParagraph"/>
              <w:numPr>
                <w:ilvl w:val="0"/>
                <w:numId w:val="6"/>
              </w:numPr>
            </w:pPr>
            <w:r>
              <w:t>Painting Pumpkins</w:t>
            </w:r>
          </w:p>
          <w:p w14:paraId="2ED2315D" w14:textId="77777777" w:rsidR="00A941B8" w:rsidRDefault="00952D71" w:rsidP="00B320E1">
            <w:pPr>
              <w:pStyle w:val="ListParagraph"/>
              <w:numPr>
                <w:ilvl w:val="0"/>
                <w:numId w:val="6"/>
              </w:numPr>
            </w:pPr>
            <w:r>
              <w:t>Paper Plate Turkey project</w:t>
            </w:r>
            <w:r w:rsidR="00B320E1">
              <w:t xml:space="preserve"> </w:t>
            </w:r>
          </w:p>
          <w:p w14:paraId="24FB7DEF" w14:textId="10C777C7" w:rsidR="00B320E1" w:rsidRDefault="00A941B8" w:rsidP="00B320E1">
            <w:pPr>
              <w:pStyle w:val="ListParagraph"/>
              <w:numPr>
                <w:ilvl w:val="0"/>
                <w:numId w:val="6"/>
              </w:numPr>
            </w:pPr>
            <w:r>
              <w:t>Ms. Mahon will come to the classroom to do an art project with the students.</w:t>
            </w:r>
            <w:r w:rsidR="00B320E1">
              <w:t xml:space="preserve"> </w:t>
            </w:r>
          </w:p>
          <w:p w14:paraId="289C6D22" w14:textId="77777777" w:rsidR="00B320E1" w:rsidRDefault="00B320E1" w:rsidP="00B320E1">
            <w:pPr>
              <w:pStyle w:val="ListParagraph"/>
            </w:pPr>
          </w:p>
          <w:p w14:paraId="4375FFCF" w14:textId="285F9047" w:rsidR="68D69CD3" w:rsidRDefault="68D69CD3">
            <w:r w:rsidRPr="68D69CD3">
              <w:rPr>
                <w:rFonts w:ascii="Arial" w:eastAsia="Arial" w:hAnsi="Arial" w:cs="Arial"/>
                <w:sz w:val="19"/>
                <w:szCs w:val="19"/>
              </w:rPr>
              <w:t xml:space="preserve"> </w:t>
            </w:r>
            <w:r>
              <w:br/>
            </w:r>
          </w:p>
          <w:p w14:paraId="2BCE0D91" w14:textId="74A67FCF" w:rsidR="68D69CD3" w:rsidRDefault="68D69CD3">
            <w:r w:rsidRPr="68D69CD3">
              <w:rPr>
                <w:rFonts w:ascii="Arial" w:eastAsia="Arial" w:hAnsi="Arial" w:cs="Arial"/>
                <w:sz w:val="19"/>
                <w:szCs w:val="19"/>
              </w:rPr>
              <w:t>What opportunities will occur for transdisciplinary skills development and for the development of the attributes of the learner profile?</w:t>
            </w:r>
          </w:p>
          <w:tbl>
            <w:tblPr>
              <w:tblStyle w:val="TableGrid"/>
              <w:tblW w:w="0" w:type="auto"/>
              <w:tblLayout w:type="fixed"/>
              <w:tblLook w:val="06A0" w:firstRow="1" w:lastRow="0" w:firstColumn="1" w:lastColumn="0" w:noHBand="1" w:noVBand="1"/>
            </w:tblPr>
            <w:tblGrid>
              <w:gridCol w:w="6240"/>
            </w:tblGrid>
            <w:tr w:rsidR="68D69CD3" w14:paraId="7B53013A" w14:textId="77777777" w:rsidTr="68D69CD3">
              <w:tc>
                <w:tcPr>
                  <w:tcW w:w="6240" w:type="dxa"/>
                </w:tcPr>
                <w:p w14:paraId="7F34C2B2" w14:textId="2236CA8D" w:rsidR="00B320E1" w:rsidRDefault="00B320E1" w:rsidP="00B320E1">
                  <w:pPr>
                    <w:pStyle w:val="ListParagraph"/>
                    <w:numPr>
                      <w:ilvl w:val="0"/>
                      <w:numId w:val="7"/>
                    </w:numPr>
                  </w:pPr>
                  <w:r>
                    <w:t>Using communication skills to discuss traditions in our households.</w:t>
                  </w:r>
                </w:p>
                <w:p w14:paraId="7BE6C8E8" w14:textId="77777777" w:rsidR="00B320E1" w:rsidRDefault="00B320E1" w:rsidP="00B320E1">
                  <w:pPr>
                    <w:pStyle w:val="ListParagraph"/>
                    <w:numPr>
                      <w:ilvl w:val="0"/>
                      <w:numId w:val="7"/>
                    </w:numPr>
                  </w:pPr>
                  <w:r>
                    <w:t>Using social skills to work on the art work interpretation project.</w:t>
                  </w:r>
                </w:p>
                <w:p w14:paraId="3A98B39E" w14:textId="7C02A068" w:rsidR="68D69CD3" w:rsidRDefault="00B320E1" w:rsidP="00B320E1">
                  <w:pPr>
                    <w:pStyle w:val="ListParagraph"/>
                    <w:numPr>
                      <w:ilvl w:val="0"/>
                      <w:numId w:val="7"/>
                    </w:numPr>
                  </w:pPr>
                  <w:r>
                    <w:t>Using thinking skills to determine what an art piece is</w:t>
                  </w:r>
                  <w:r w:rsidR="68D69CD3">
                    <w:br/>
                  </w:r>
                </w:p>
              </w:tc>
            </w:tr>
          </w:tbl>
          <w:p w14:paraId="104ECA58" w14:textId="5619D139" w:rsidR="68D69CD3" w:rsidRDefault="68D69CD3">
            <w:r w:rsidRPr="68D69CD3">
              <w:rPr>
                <w:rFonts w:ascii="Arial" w:eastAsia="Arial" w:hAnsi="Arial" w:cs="Arial"/>
                <w:sz w:val="19"/>
                <w:szCs w:val="19"/>
              </w:rPr>
              <w:t xml:space="preserve"> </w:t>
            </w:r>
          </w:p>
          <w:p w14:paraId="4FFD16DC" w14:textId="37E0C350" w:rsidR="68D69CD3" w:rsidRDefault="68D69CD3">
            <w:r>
              <w:br/>
            </w:r>
          </w:p>
        </w:tc>
      </w:tr>
      <w:tr w:rsidR="68D69CD3" w14:paraId="2FAC37ED" w14:textId="77777777" w:rsidTr="27EA6C12">
        <w:trPr>
          <w:trHeight w:val="4185"/>
        </w:trPr>
        <w:tc>
          <w:tcPr>
            <w:tcW w:w="12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E51A5" w14:textId="61EB4105" w:rsidR="68D69CD3" w:rsidRDefault="68D69CD3">
            <w:r w:rsidRPr="68D69CD3">
              <w:rPr>
                <w:rFonts w:ascii="Arial" w:eastAsia="Arial" w:hAnsi="Arial" w:cs="Arial"/>
                <w:b/>
                <w:bCs/>
                <w:color w:val="808080" w:themeColor="background1" w:themeShade="80"/>
                <w:sz w:val="19"/>
                <w:szCs w:val="19"/>
              </w:rPr>
              <w:lastRenderedPageBreak/>
              <w:t>5.  What resources need to be gathered?</w:t>
            </w:r>
          </w:p>
          <w:p w14:paraId="27812AC0" w14:textId="5CDA3766" w:rsidR="68D69CD3" w:rsidRDefault="68D69CD3">
            <w:r w:rsidRPr="68D69CD3">
              <w:rPr>
                <w:rFonts w:ascii="Arial" w:eastAsia="Arial" w:hAnsi="Arial" w:cs="Arial"/>
                <w:sz w:val="19"/>
                <w:szCs w:val="19"/>
              </w:rPr>
              <w:t>What people, places, audio-visual materials, related literature, music, art, computer software, etc, will be available?</w:t>
            </w:r>
          </w:p>
          <w:p w14:paraId="5ACC99BA" w14:textId="39A6AD80" w:rsidR="00E44456" w:rsidRDefault="00E44456">
            <w:r>
              <w:t xml:space="preserve">Art Museum  field trip- </w:t>
            </w:r>
            <w:hyperlink r:id="rId9" w:history="1">
              <w:r w:rsidR="00B320E1" w:rsidRPr="00B320E1">
                <w:rPr>
                  <w:rStyle w:val="Hyperlink"/>
                </w:rPr>
                <w:t>https://www.youtube.com/watch?v=mQMlZHpo6w0</w:t>
              </w:r>
            </w:hyperlink>
          </w:p>
          <w:p w14:paraId="0C77C752" w14:textId="77777777" w:rsidR="00E44456" w:rsidRDefault="00E44456">
            <w:r>
              <w:t xml:space="preserve">Maybe Something Beautiful- </w:t>
            </w:r>
            <w:hyperlink r:id="rId10" w:history="1">
              <w:r w:rsidRPr="00E44456">
                <w:rPr>
                  <w:rStyle w:val="Hyperlink"/>
                </w:rPr>
                <w:t>https://www.youtube.com/watch?v=nL5TzKaDXzA</w:t>
              </w:r>
            </w:hyperlink>
          </w:p>
          <w:p w14:paraId="491FE878" w14:textId="77777777" w:rsidR="00E44456" w:rsidRDefault="00E44456">
            <w:r>
              <w:t>Arthur’s Birthday- story Book</w:t>
            </w:r>
          </w:p>
          <w:p w14:paraId="3E2B0F86" w14:textId="36E9A573" w:rsidR="00E44456" w:rsidRDefault="00E44456">
            <w:r>
              <w:t>Holiday songs-YouTube</w:t>
            </w:r>
          </w:p>
          <w:p w14:paraId="3C7D098A" w14:textId="7975E7ED" w:rsidR="00E44456" w:rsidRDefault="00E44456">
            <w:r>
              <w:t>Line Dances- YouTube</w:t>
            </w:r>
          </w:p>
          <w:p w14:paraId="3B4F5D05" w14:textId="2060323E" w:rsidR="000B36A0" w:rsidRDefault="000B36A0">
            <w:r>
              <w:t>Chart Paper</w:t>
            </w:r>
          </w:p>
          <w:p w14:paraId="257439FC" w14:textId="3DD1BD4B" w:rsidR="000B36A0" w:rsidRDefault="000B36A0">
            <w:r>
              <w:t>Markers</w:t>
            </w:r>
          </w:p>
          <w:p w14:paraId="3257BF90" w14:textId="5EEC09CB" w:rsidR="000B36A0" w:rsidRDefault="000B36A0">
            <w:r>
              <w:t>Paper</w:t>
            </w:r>
          </w:p>
          <w:p w14:paraId="20408D6F" w14:textId="2CCE0A05" w:rsidR="000B36A0" w:rsidRDefault="000B36A0">
            <w:r>
              <w:t>Promethium Board</w:t>
            </w:r>
          </w:p>
          <w:p w14:paraId="77632E9D" w14:textId="20B08CAF" w:rsidR="000B36A0" w:rsidRDefault="000B36A0">
            <w:r>
              <w:t xml:space="preserve">Art materials (glue, stickers, </w:t>
            </w:r>
            <w:r w:rsidR="0055707B">
              <w:t>form pieces, and collage materials)</w:t>
            </w:r>
          </w:p>
          <w:p w14:paraId="1D89EE04" w14:textId="1748DD6F" w:rsidR="68D69CD3" w:rsidRDefault="68D69CD3">
            <w:r>
              <w:br/>
            </w:r>
          </w:p>
          <w:p w14:paraId="452657C6" w14:textId="77777777" w:rsidR="68D69CD3" w:rsidRDefault="68D69CD3">
            <w:pPr>
              <w:rPr>
                <w:rFonts w:ascii="Arial" w:eastAsia="Arial" w:hAnsi="Arial" w:cs="Arial"/>
                <w:sz w:val="19"/>
                <w:szCs w:val="19"/>
              </w:rPr>
            </w:pPr>
            <w:r w:rsidRPr="68D69CD3">
              <w:rPr>
                <w:rFonts w:ascii="Arial" w:eastAsia="Arial" w:hAnsi="Arial" w:cs="Arial"/>
                <w:sz w:val="19"/>
                <w:szCs w:val="19"/>
              </w:rPr>
              <w:t xml:space="preserve">How will the classroom environment, local environment, and/or the community to used to facilitate the inquiry? </w:t>
            </w:r>
          </w:p>
          <w:p w14:paraId="283A7F2B" w14:textId="77777777" w:rsidR="00E44456" w:rsidRDefault="00E44456" w:rsidP="00E44456">
            <w:pPr>
              <w:pStyle w:val="ListParagraph"/>
              <w:numPr>
                <w:ilvl w:val="0"/>
                <w:numId w:val="8"/>
              </w:numPr>
            </w:pPr>
            <w:r>
              <w:t>Create a holiday center</w:t>
            </w:r>
          </w:p>
          <w:p w14:paraId="5165D599" w14:textId="24DEA295" w:rsidR="00E44456" w:rsidRDefault="00E44456" w:rsidP="00E44456">
            <w:pPr>
              <w:pStyle w:val="ListParagraph"/>
              <w:numPr>
                <w:ilvl w:val="0"/>
                <w:numId w:val="8"/>
              </w:numPr>
            </w:pPr>
            <w:r>
              <w:t>Place holiday books in the library center</w:t>
            </w:r>
          </w:p>
        </w:tc>
      </w:tr>
    </w:tbl>
    <w:p w14:paraId="484A7B0C" w14:textId="16FD5021" w:rsidR="00A54E3C" w:rsidRDefault="003062CC">
      <w:r>
        <w:br/>
      </w:r>
    </w:p>
    <w:tbl>
      <w:tblPr>
        <w:tblStyle w:val="TableGrid"/>
        <w:tblW w:w="0" w:type="auto"/>
        <w:tblLayout w:type="fixed"/>
        <w:tblLook w:val="06A0" w:firstRow="1" w:lastRow="0" w:firstColumn="1" w:lastColumn="0" w:noHBand="1" w:noVBand="1"/>
      </w:tblPr>
      <w:tblGrid>
        <w:gridCol w:w="6480"/>
        <w:gridCol w:w="6480"/>
      </w:tblGrid>
      <w:tr w:rsidR="68D69CD3" w14:paraId="2D4838D4" w14:textId="77777777" w:rsidTr="68D69CD3">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C5AC1" w14:textId="18B96F71" w:rsidR="68D69CD3" w:rsidRDefault="68D69CD3">
            <w:r w:rsidRPr="68D69CD3">
              <w:rPr>
                <w:rFonts w:ascii="Arial" w:eastAsia="Arial" w:hAnsi="Arial" w:cs="Arial"/>
                <w:b/>
                <w:bCs/>
                <w:color w:val="808080" w:themeColor="background1" w:themeShade="80"/>
                <w:sz w:val="19"/>
                <w:szCs w:val="19"/>
              </w:rPr>
              <w:lastRenderedPageBreak/>
              <w:t>6.  To what extent did we achieve our purpose?</w:t>
            </w:r>
          </w:p>
          <w:p w14:paraId="2A478770" w14:textId="6A66B2C9" w:rsidR="68D69CD3" w:rsidRDefault="68D69CD3">
            <w:r w:rsidRPr="68D69CD3">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36F9B632" w14:textId="65FFED28" w:rsidR="68D69CD3" w:rsidRDefault="68D69CD3">
            <w:r w:rsidRPr="68D69CD3">
              <w:rPr>
                <w:rFonts w:ascii="Arial" w:eastAsia="Arial" w:hAnsi="Arial" w:cs="Arial"/>
                <w:sz w:val="18"/>
                <w:szCs w:val="18"/>
              </w:rPr>
              <w:t xml:space="preserve"> </w:t>
            </w:r>
          </w:p>
          <w:p w14:paraId="3E18D74B" w14:textId="2EC89A02" w:rsidR="68D69CD3" w:rsidRDefault="68D69CD3">
            <w:r>
              <w:br/>
            </w:r>
            <w:r>
              <w:br/>
            </w:r>
            <w:r>
              <w:br/>
            </w:r>
          </w:p>
          <w:p w14:paraId="1100625E" w14:textId="6DCBBF7B" w:rsidR="68D69CD3" w:rsidRDefault="68D69CD3">
            <w:r w:rsidRPr="68D69CD3">
              <w:rPr>
                <w:rFonts w:ascii="Arial" w:eastAsia="Arial" w:hAnsi="Arial" w:cs="Arial"/>
                <w:sz w:val="18"/>
                <w:szCs w:val="18"/>
              </w:rPr>
              <w:t>How you could improve on the assessment task(s) so that you would have a more accurate picture of each student’s understanding of the central idea.</w:t>
            </w:r>
          </w:p>
          <w:p w14:paraId="048D6A0D" w14:textId="7FC7C19F" w:rsidR="68D69CD3" w:rsidRDefault="68D69CD3">
            <w:r>
              <w:br/>
            </w:r>
            <w:r>
              <w:br/>
            </w:r>
          </w:p>
          <w:p w14:paraId="37E2A6AC" w14:textId="2285B70B" w:rsidR="68D69CD3" w:rsidRDefault="68D69CD3">
            <w:r w:rsidRPr="68D69CD3">
              <w:rPr>
                <w:rFonts w:ascii="Arial" w:eastAsia="Arial" w:hAnsi="Arial" w:cs="Arial"/>
                <w:sz w:val="18"/>
                <w:szCs w:val="18"/>
              </w:rPr>
              <w:t xml:space="preserve"> </w:t>
            </w:r>
          </w:p>
          <w:p w14:paraId="023B833A" w14:textId="7ADA2BCD" w:rsidR="68D69CD3" w:rsidRDefault="68D69CD3">
            <w:r>
              <w:br/>
            </w:r>
            <w:r>
              <w:br/>
            </w:r>
          </w:p>
          <w:p w14:paraId="4FC4D8E4" w14:textId="6336463E" w:rsidR="68D69CD3" w:rsidRDefault="68D69CD3">
            <w:r w:rsidRPr="68D69CD3">
              <w:rPr>
                <w:rFonts w:ascii="Arial" w:eastAsia="Arial" w:hAnsi="Arial" w:cs="Arial"/>
                <w:sz w:val="18"/>
                <w:szCs w:val="18"/>
              </w:rPr>
              <w:t xml:space="preserve">What was the evidence that connections were made between the central idea and the transdisciplinary theme? </w:t>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898B1" w14:textId="710A6D4E" w:rsidR="68D69CD3" w:rsidRDefault="68D69CD3">
            <w:r w:rsidRPr="68D69CD3">
              <w:rPr>
                <w:rFonts w:ascii="Arial" w:eastAsia="Arial" w:hAnsi="Arial" w:cs="Arial"/>
                <w:b/>
                <w:bCs/>
                <w:color w:val="808080" w:themeColor="background1" w:themeShade="80"/>
                <w:sz w:val="19"/>
                <w:szCs w:val="19"/>
              </w:rPr>
              <w:t>7.  To what extent did we include the elements of the PYP?</w:t>
            </w:r>
          </w:p>
          <w:p w14:paraId="614305CD" w14:textId="7C456C7F" w:rsidR="68D69CD3" w:rsidRDefault="68D69CD3">
            <w:r w:rsidRPr="68D69CD3">
              <w:rPr>
                <w:rFonts w:ascii="Arial" w:eastAsia="Arial" w:hAnsi="Arial" w:cs="Arial"/>
                <w:sz w:val="19"/>
                <w:szCs w:val="19"/>
              </w:rPr>
              <w:t>What were the learning experiences that enabled students to:</w:t>
            </w:r>
          </w:p>
          <w:p w14:paraId="54BA3F76" w14:textId="7CFCA8A9" w:rsidR="68D69CD3" w:rsidRDefault="68D69CD3" w:rsidP="68D69CD3">
            <w:pPr>
              <w:pStyle w:val="ListParagraph"/>
              <w:numPr>
                <w:ilvl w:val="0"/>
                <w:numId w:val="1"/>
              </w:numPr>
              <w:rPr>
                <w:rFonts w:eastAsiaTheme="minorEastAsia"/>
                <w:sz w:val="19"/>
                <w:szCs w:val="19"/>
              </w:rPr>
            </w:pPr>
            <w:r w:rsidRPr="68D69CD3">
              <w:rPr>
                <w:rFonts w:ascii="Arial" w:eastAsia="Arial" w:hAnsi="Arial" w:cs="Arial"/>
                <w:sz w:val="19"/>
                <w:szCs w:val="19"/>
              </w:rPr>
              <w:t>develop an understanding of the concepts identified in “What do we want to learn?”</w:t>
            </w:r>
          </w:p>
          <w:p w14:paraId="5981030F" w14:textId="394F9209" w:rsidR="68D69CD3" w:rsidRDefault="68D69CD3" w:rsidP="68D69CD3">
            <w:pPr>
              <w:pStyle w:val="ListParagraph"/>
              <w:numPr>
                <w:ilvl w:val="0"/>
                <w:numId w:val="1"/>
              </w:numPr>
              <w:rPr>
                <w:rFonts w:eastAsiaTheme="minorEastAsia"/>
                <w:sz w:val="19"/>
                <w:szCs w:val="19"/>
              </w:rPr>
            </w:pPr>
            <w:r w:rsidRPr="68D69CD3">
              <w:rPr>
                <w:rFonts w:ascii="Arial" w:eastAsia="Arial" w:hAnsi="Arial" w:cs="Arial"/>
                <w:sz w:val="19"/>
                <w:szCs w:val="19"/>
              </w:rPr>
              <w:t xml:space="preserve">demonstrate the learning and application of particular transdisciplinary skills? </w:t>
            </w:r>
          </w:p>
          <w:p w14:paraId="600F99D5" w14:textId="7E889B5A" w:rsidR="68D69CD3" w:rsidRDefault="68D69CD3" w:rsidP="68D69CD3">
            <w:pPr>
              <w:pStyle w:val="ListParagraph"/>
              <w:numPr>
                <w:ilvl w:val="0"/>
                <w:numId w:val="1"/>
              </w:numPr>
              <w:rPr>
                <w:rFonts w:eastAsiaTheme="minorEastAsia"/>
                <w:sz w:val="19"/>
                <w:szCs w:val="19"/>
              </w:rPr>
            </w:pPr>
            <w:r w:rsidRPr="68D69CD3">
              <w:rPr>
                <w:rFonts w:ascii="Arial" w:eastAsia="Arial" w:hAnsi="Arial" w:cs="Arial"/>
                <w:sz w:val="19"/>
                <w:szCs w:val="19"/>
              </w:rPr>
              <w:t>develop particular attributes of the learner profile and/or attitudes?</w:t>
            </w:r>
          </w:p>
          <w:p w14:paraId="7578A996" w14:textId="04236AC4" w:rsidR="68D69CD3" w:rsidRDefault="68D69CD3">
            <w:r w:rsidRPr="68D69CD3">
              <w:rPr>
                <w:rFonts w:ascii="Arial" w:eastAsia="Arial" w:hAnsi="Arial" w:cs="Arial"/>
                <w:sz w:val="19"/>
                <w:szCs w:val="19"/>
              </w:rPr>
              <w:t xml:space="preserve">In each case, explain your selection. </w:t>
            </w:r>
          </w:p>
          <w:p w14:paraId="728023BC" w14:textId="52BE3D7E" w:rsidR="68D69CD3" w:rsidRDefault="68D69CD3">
            <w:r>
              <w:br/>
            </w:r>
          </w:p>
        </w:tc>
      </w:tr>
      <w:tr w:rsidR="68D69CD3" w14:paraId="3C65A910" w14:textId="77777777" w:rsidTr="68D69CD3">
        <w:trPr>
          <w:trHeight w:val="10365"/>
        </w:trPr>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6C134" w14:textId="3749D2C5" w:rsidR="68D69CD3" w:rsidRDefault="68D69CD3">
            <w:r w:rsidRPr="68D69CD3">
              <w:rPr>
                <w:rFonts w:ascii="Arial" w:eastAsia="Arial" w:hAnsi="Arial" w:cs="Arial"/>
                <w:b/>
                <w:bCs/>
                <w:color w:val="808080" w:themeColor="background1" w:themeShade="80"/>
                <w:sz w:val="18"/>
                <w:szCs w:val="18"/>
              </w:rPr>
              <w:lastRenderedPageBreak/>
              <w:t>8.  What student-initiated inquiries arose from the learning?</w:t>
            </w:r>
          </w:p>
          <w:p w14:paraId="1F8E3756" w14:textId="5DC414F4" w:rsidR="68D69CD3" w:rsidRDefault="68D69CD3">
            <w:r w:rsidRPr="68D69CD3">
              <w:rPr>
                <w:rFonts w:ascii="Arial" w:eastAsia="Arial" w:hAnsi="Arial" w:cs="Arial"/>
                <w:sz w:val="19"/>
                <w:szCs w:val="19"/>
              </w:rPr>
              <w:t>Record a range of student-initiated inquiries and student questions and highlight any that were incorporated into the teaching and learning.</w:t>
            </w:r>
          </w:p>
          <w:p w14:paraId="01AC2E33" w14:textId="4D2E78C8" w:rsidR="68D69CD3" w:rsidRDefault="68D69CD3">
            <w:r>
              <w:br/>
            </w:r>
            <w:r>
              <w:br/>
            </w:r>
            <w:r>
              <w:br/>
            </w:r>
            <w:r>
              <w:br/>
            </w:r>
          </w:p>
          <w:p w14:paraId="6B84BECF" w14:textId="074B40C0" w:rsidR="68D69CD3" w:rsidRDefault="68D69CD3">
            <w:r w:rsidRPr="68D69CD3">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4BE01B51" w14:textId="3E655F42" w:rsidR="68D69CD3" w:rsidRDefault="68D69CD3">
            <w:r>
              <w:br/>
            </w:r>
            <w:r>
              <w:br/>
            </w:r>
          </w:p>
          <w:p w14:paraId="331016F1" w14:textId="77727517" w:rsidR="68D69CD3" w:rsidRDefault="68D69CD3">
            <w:r w:rsidRPr="68D69CD3">
              <w:rPr>
                <w:rFonts w:ascii="Arial" w:eastAsia="Arial" w:hAnsi="Arial" w:cs="Arial"/>
                <w:b/>
                <w:bCs/>
                <w:sz w:val="19"/>
                <w:szCs w:val="19"/>
              </w:rPr>
              <w:t xml:space="preserve">What student-initiated actions arose from the learning? </w:t>
            </w:r>
          </w:p>
          <w:p w14:paraId="3A619684" w14:textId="3C068C25" w:rsidR="68D69CD3" w:rsidRDefault="68D69CD3">
            <w:r w:rsidRPr="68D69CD3">
              <w:rPr>
                <w:rFonts w:ascii="Arial" w:eastAsia="Arial" w:hAnsi="Arial" w:cs="Arial"/>
                <w:sz w:val="19"/>
                <w:szCs w:val="19"/>
              </w:rPr>
              <w:t>Record student-initiated actions taken by individuals or groups showing their ability to reflect, to choose and to act.</w:t>
            </w:r>
          </w:p>
          <w:p w14:paraId="1D54DF77" w14:textId="4371868C" w:rsidR="68D69CD3" w:rsidRDefault="68D69CD3">
            <w:r>
              <w:br/>
            </w:r>
            <w:r>
              <w:br/>
            </w:r>
          </w:p>
        </w:tc>
        <w:tc>
          <w:tcPr>
            <w:tcW w:w="6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D429B" w14:textId="1C46FC9A" w:rsidR="68D69CD3" w:rsidRDefault="68D69CD3">
            <w:r w:rsidRPr="68D69CD3">
              <w:rPr>
                <w:rFonts w:ascii="Arial" w:eastAsia="Arial" w:hAnsi="Arial" w:cs="Arial"/>
                <w:b/>
                <w:bCs/>
                <w:color w:val="808080" w:themeColor="background1" w:themeShade="80"/>
                <w:sz w:val="19"/>
                <w:szCs w:val="19"/>
              </w:rPr>
              <w:t>9.  Teacher notes</w:t>
            </w:r>
          </w:p>
          <w:p w14:paraId="01CAE14D" w14:textId="5852625B" w:rsidR="68D69CD3" w:rsidRDefault="68D69CD3">
            <w:r>
              <w:br/>
            </w:r>
            <w:r>
              <w:br/>
            </w:r>
          </w:p>
        </w:tc>
      </w:tr>
    </w:tbl>
    <w:p w14:paraId="376971D0" w14:textId="170BD4A2" w:rsidR="00A54E3C" w:rsidRDefault="15F58021">
      <w:r w:rsidRPr="68D69CD3">
        <w:rPr>
          <w:rFonts w:ascii="Arial" w:eastAsia="Arial" w:hAnsi="Arial" w:cs="Arial"/>
          <w:sz w:val="16"/>
          <w:szCs w:val="16"/>
        </w:rPr>
        <w:lastRenderedPageBreak/>
        <w:t>© International Baccalaureate Organization 2011</w:t>
      </w:r>
    </w:p>
    <w:p w14:paraId="186D57DD" w14:textId="158B7074" w:rsidR="00A54E3C" w:rsidRDefault="003062CC">
      <w:r>
        <w:br/>
      </w:r>
    </w:p>
    <w:p w14:paraId="2C078E63" w14:textId="7448B7EA" w:rsidR="00A54E3C" w:rsidRDefault="00A54E3C" w:rsidP="68D69CD3"/>
    <w:sectPr w:rsidR="00A54E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96053"/>
    <w:multiLevelType w:val="hybridMultilevel"/>
    <w:tmpl w:val="5BB8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209F9"/>
    <w:multiLevelType w:val="hybridMultilevel"/>
    <w:tmpl w:val="A1BE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B2BB9"/>
    <w:multiLevelType w:val="hybridMultilevel"/>
    <w:tmpl w:val="047A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358D"/>
    <w:multiLevelType w:val="hybridMultilevel"/>
    <w:tmpl w:val="2FF0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16EE5"/>
    <w:multiLevelType w:val="hybridMultilevel"/>
    <w:tmpl w:val="35D2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B3E98"/>
    <w:multiLevelType w:val="hybridMultilevel"/>
    <w:tmpl w:val="079C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E4D41"/>
    <w:multiLevelType w:val="hybridMultilevel"/>
    <w:tmpl w:val="E5F23A58"/>
    <w:lvl w:ilvl="0" w:tplc="9AB49290">
      <w:start w:val="1"/>
      <w:numFmt w:val="bullet"/>
      <w:lvlText w:val=""/>
      <w:lvlJc w:val="left"/>
      <w:pPr>
        <w:ind w:left="720" w:hanging="360"/>
      </w:pPr>
      <w:rPr>
        <w:rFonts w:ascii="Symbol" w:hAnsi="Symbol" w:hint="default"/>
      </w:rPr>
    </w:lvl>
    <w:lvl w:ilvl="1" w:tplc="1FC0625C">
      <w:start w:val="1"/>
      <w:numFmt w:val="bullet"/>
      <w:lvlText w:val="o"/>
      <w:lvlJc w:val="left"/>
      <w:pPr>
        <w:ind w:left="1440" w:hanging="360"/>
      </w:pPr>
      <w:rPr>
        <w:rFonts w:ascii="Courier New" w:hAnsi="Courier New" w:hint="default"/>
      </w:rPr>
    </w:lvl>
    <w:lvl w:ilvl="2" w:tplc="E96460F0">
      <w:start w:val="1"/>
      <w:numFmt w:val="bullet"/>
      <w:lvlText w:val=""/>
      <w:lvlJc w:val="left"/>
      <w:pPr>
        <w:ind w:left="2160" w:hanging="360"/>
      </w:pPr>
      <w:rPr>
        <w:rFonts w:ascii="Wingdings" w:hAnsi="Wingdings" w:hint="default"/>
      </w:rPr>
    </w:lvl>
    <w:lvl w:ilvl="3" w:tplc="2D768C42">
      <w:start w:val="1"/>
      <w:numFmt w:val="bullet"/>
      <w:lvlText w:val=""/>
      <w:lvlJc w:val="left"/>
      <w:pPr>
        <w:ind w:left="2880" w:hanging="360"/>
      </w:pPr>
      <w:rPr>
        <w:rFonts w:ascii="Symbol" w:hAnsi="Symbol" w:hint="default"/>
      </w:rPr>
    </w:lvl>
    <w:lvl w:ilvl="4" w:tplc="2C0297CE">
      <w:start w:val="1"/>
      <w:numFmt w:val="bullet"/>
      <w:lvlText w:val="o"/>
      <w:lvlJc w:val="left"/>
      <w:pPr>
        <w:ind w:left="3600" w:hanging="360"/>
      </w:pPr>
      <w:rPr>
        <w:rFonts w:ascii="Courier New" w:hAnsi="Courier New" w:hint="default"/>
      </w:rPr>
    </w:lvl>
    <w:lvl w:ilvl="5" w:tplc="29E206CE">
      <w:start w:val="1"/>
      <w:numFmt w:val="bullet"/>
      <w:lvlText w:val=""/>
      <w:lvlJc w:val="left"/>
      <w:pPr>
        <w:ind w:left="4320" w:hanging="360"/>
      </w:pPr>
      <w:rPr>
        <w:rFonts w:ascii="Wingdings" w:hAnsi="Wingdings" w:hint="default"/>
      </w:rPr>
    </w:lvl>
    <w:lvl w:ilvl="6" w:tplc="70EEF018">
      <w:start w:val="1"/>
      <w:numFmt w:val="bullet"/>
      <w:lvlText w:val=""/>
      <w:lvlJc w:val="left"/>
      <w:pPr>
        <w:ind w:left="5040" w:hanging="360"/>
      </w:pPr>
      <w:rPr>
        <w:rFonts w:ascii="Symbol" w:hAnsi="Symbol" w:hint="default"/>
      </w:rPr>
    </w:lvl>
    <w:lvl w:ilvl="7" w:tplc="60F657EA">
      <w:start w:val="1"/>
      <w:numFmt w:val="bullet"/>
      <w:lvlText w:val="o"/>
      <w:lvlJc w:val="left"/>
      <w:pPr>
        <w:ind w:left="5760" w:hanging="360"/>
      </w:pPr>
      <w:rPr>
        <w:rFonts w:ascii="Courier New" w:hAnsi="Courier New" w:hint="default"/>
      </w:rPr>
    </w:lvl>
    <w:lvl w:ilvl="8" w:tplc="272E8DB6">
      <w:start w:val="1"/>
      <w:numFmt w:val="bullet"/>
      <w:lvlText w:val=""/>
      <w:lvlJc w:val="left"/>
      <w:pPr>
        <w:ind w:left="6480" w:hanging="360"/>
      </w:pPr>
      <w:rPr>
        <w:rFonts w:ascii="Wingdings" w:hAnsi="Wingdings" w:hint="default"/>
      </w:rPr>
    </w:lvl>
  </w:abstractNum>
  <w:abstractNum w:abstractNumId="7" w15:restartNumberingAfterBreak="0">
    <w:nsid w:val="6B014D8F"/>
    <w:multiLevelType w:val="hybridMultilevel"/>
    <w:tmpl w:val="5136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D1A4F"/>
    <w:multiLevelType w:val="hybridMultilevel"/>
    <w:tmpl w:val="E882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DDE82"/>
    <w:rsid w:val="000B36A0"/>
    <w:rsid w:val="00136821"/>
    <w:rsid w:val="001931C3"/>
    <w:rsid w:val="001E12CE"/>
    <w:rsid w:val="003062CC"/>
    <w:rsid w:val="004E0DD9"/>
    <w:rsid w:val="0055707B"/>
    <w:rsid w:val="005736F6"/>
    <w:rsid w:val="0062525F"/>
    <w:rsid w:val="006E4B15"/>
    <w:rsid w:val="00952D71"/>
    <w:rsid w:val="00A54E3C"/>
    <w:rsid w:val="00A941B8"/>
    <w:rsid w:val="00B320E1"/>
    <w:rsid w:val="00E44456"/>
    <w:rsid w:val="15F58021"/>
    <w:rsid w:val="1A1A824F"/>
    <w:rsid w:val="1B2A9482"/>
    <w:rsid w:val="27EA6C12"/>
    <w:rsid w:val="4781EE80"/>
    <w:rsid w:val="486F196B"/>
    <w:rsid w:val="4B38367E"/>
    <w:rsid w:val="4DF2FA9F"/>
    <w:rsid w:val="551DDE82"/>
    <w:rsid w:val="6242F2F7"/>
    <w:rsid w:val="642571FB"/>
    <w:rsid w:val="68D69CD3"/>
    <w:rsid w:val="75081EA5"/>
    <w:rsid w:val="78B1910C"/>
    <w:rsid w:val="7E34B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E82"/>
  <w15:chartTrackingRefBased/>
  <w15:docId w15:val="{79A5E37F-7902-4648-96C9-4059777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B32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nL5TzKaDXzA" TargetMode="External"/><Relationship Id="rId4" Type="http://schemas.openxmlformats.org/officeDocument/2006/relationships/numbering" Target="numbering.xml"/><Relationship Id="rId9" Type="http://schemas.openxmlformats.org/officeDocument/2006/relationships/hyperlink" Target="https://www.youtube.com/watch?v=mQMlZHpo6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BD7A4-1BFA-492F-BD91-44EBA4A18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FE67B-3435-46BE-ABE1-C2BF305A6958}">
  <ds:schemaRefs>
    <ds:schemaRef ds:uri="http://schemas.microsoft.com/sharepoint/v3/contenttype/forms"/>
  </ds:schemaRefs>
</ds:datastoreItem>
</file>

<file path=customXml/itemProps3.xml><?xml version="1.0" encoding="utf-8"?>
<ds:datastoreItem xmlns:ds="http://schemas.openxmlformats.org/officeDocument/2006/customXml" ds:itemID="{31F8A4A1-65FB-4501-AC5E-3D88DE2A8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2021-01-26T13:17:00Z</dcterms:created>
  <dcterms:modified xsi:type="dcterms:W3CDTF">2021-01-26T13:17:00Z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