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430"/>
        <w:gridCol w:w="1137"/>
        <w:gridCol w:w="5269"/>
        <w:gridCol w:w="3386"/>
        <w:gridCol w:w="952"/>
        <w:gridCol w:w="1070"/>
        <w:gridCol w:w="1154"/>
        <w:gridCol w:w="992"/>
      </w:tblGrid>
      <w:tr w:rsidR="002F01BB" w:rsidRPr="002D02E5" w14:paraId="171028A4" w14:textId="77777777" w:rsidTr="00BD434C">
        <w:trPr>
          <w:trHeight w:val="709"/>
        </w:trPr>
        <w:tc>
          <w:tcPr>
            <w:tcW w:w="14390" w:type="dxa"/>
            <w:gridSpan w:val="8"/>
          </w:tcPr>
          <w:p w14:paraId="0292E215" w14:textId="77777777" w:rsidR="002F01BB" w:rsidRDefault="002F01BB" w:rsidP="00873F61">
            <w:pPr>
              <w:rPr>
                <w:rFonts w:ascii="Aptos" w:hAnsi="Aptos"/>
                <w:b/>
                <w:bCs/>
                <w:sz w:val="20"/>
                <w:szCs w:val="20"/>
              </w:rPr>
            </w:pPr>
            <w:r w:rsidRPr="0008000A">
              <w:rPr>
                <w:rFonts w:ascii="Aptos" w:hAnsi="Aptos"/>
                <w:b/>
                <w:bCs/>
                <w:sz w:val="20"/>
                <w:szCs w:val="20"/>
              </w:rPr>
              <w:t>Standards</w:t>
            </w:r>
            <w:r w:rsidR="00F574FF">
              <w:rPr>
                <w:rFonts w:ascii="Aptos" w:hAnsi="Aptos"/>
                <w:b/>
                <w:bCs/>
                <w:sz w:val="20"/>
                <w:szCs w:val="20"/>
              </w:rPr>
              <w:t>:</w:t>
            </w:r>
          </w:p>
          <w:p w14:paraId="57F7F414" w14:textId="77777777" w:rsidR="00F574FF" w:rsidRPr="0008000A" w:rsidRDefault="00F574FF" w:rsidP="00F574FF">
            <w:pPr>
              <w:rPr>
                <w:rFonts w:ascii="Aptos" w:hAnsi="Aptos"/>
                <w:sz w:val="20"/>
                <w:szCs w:val="20"/>
              </w:rPr>
            </w:pPr>
            <w:r w:rsidRPr="0008000A">
              <w:rPr>
                <w:rFonts w:ascii="Aptos" w:hAnsi="Aptos"/>
                <w:sz w:val="20"/>
                <w:szCs w:val="20"/>
              </w:rPr>
              <w:t>9.T.RA.1.c Integrate paraphrased, summarized, and quoted material into original texts in various ways for intended purposes that strengthen the writing, citing appropriately.</w:t>
            </w:r>
          </w:p>
          <w:p w14:paraId="5E5B82CD" w14:textId="77777777" w:rsidR="00F574FF" w:rsidRPr="0008000A" w:rsidRDefault="00F574FF" w:rsidP="00F574FF">
            <w:pPr>
              <w:rPr>
                <w:rFonts w:ascii="Aptos" w:hAnsi="Aptos"/>
                <w:sz w:val="20"/>
                <w:szCs w:val="20"/>
              </w:rPr>
            </w:pPr>
            <w:r w:rsidRPr="0008000A">
              <w:rPr>
                <w:rFonts w:ascii="Aptos" w:hAnsi="Aptos"/>
                <w:sz w:val="20"/>
                <w:szCs w:val="20"/>
              </w:rPr>
              <w:t xml:space="preserve">9.T.T.1.b Analyze how plot structures, conflict, narrative devices, word choice, and other craft techniques impact an author’s purpose. </w:t>
            </w:r>
          </w:p>
          <w:p w14:paraId="77B5D3A7" w14:textId="77777777" w:rsidR="00F574FF" w:rsidRPr="0008000A" w:rsidRDefault="00F574FF" w:rsidP="00F574FF">
            <w:pPr>
              <w:rPr>
                <w:rFonts w:ascii="Aptos" w:hAnsi="Aptos"/>
                <w:sz w:val="20"/>
                <w:szCs w:val="20"/>
              </w:rPr>
            </w:pPr>
            <w:r w:rsidRPr="0008000A">
              <w:rPr>
                <w:rFonts w:ascii="Aptos" w:hAnsi="Aptos"/>
                <w:sz w:val="20"/>
                <w:szCs w:val="20"/>
              </w:rPr>
              <w:t xml:space="preserve">9.L.V.3.c Analyze the nuances in connotative meaning of words that share a similar denotation. </w:t>
            </w:r>
          </w:p>
          <w:p w14:paraId="15859E10" w14:textId="77777777" w:rsidR="00F574FF" w:rsidRPr="0008000A" w:rsidRDefault="00F574FF" w:rsidP="00F574FF">
            <w:pPr>
              <w:rPr>
                <w:rFonts w:ascii="Aptos" w:hAnsi="Aptos"/>
                <w:sz w:val="20"/>
                <w:szCs w:val="20"/>
              </w:rPr>
            </w:pPr>
            <w:r w:rsidRPr="0008000A">
              <w:rPr>
                <w:rFonts w:ascii="Aptos" w:hAnsi="Aptos"/>
                <w:sz w:val="20"/>
                <w:szCs w:val="20"/>
              </w:rPr>
              <w:t xml:space="preserve">9.P.AC.3.d Consume and produce multimodal texts, integrating a variety of genres, text features, and craft techniques to influence target audiences and achieve specific purposes. </w:t>
            </w:r>
          </w:p>
          <w:p w14:paraId="420D90F9" w14:textId="77777777" w:rsidR="00F574FF" w:rsidRPr="0008000A" w:rsidRDefault="00F574FF" w:rsidP="00F574FF">
            <w:pPr>
              <w:rPr>
                <w:rFonts w:ascii="Aptos" w:hAnsi="Aptos"/>
                <w:sz w:val="20"/>
                <w:szCs w:val="20"/>
              </w:rPr>
            </w:pPr>
            <w:r w:rsidRPr="0008000A">
              <w:rPr>
                <w:rFonts w:ascii="Aptos" w:hAnsi="Aptos"/>
                <w:sz w:val="20"/>
                <w:szCs w:val="20"/>
              </w:rPr>
              <w:t xml:space="preserve">9.P.CP.2.b Integrate modes and genres most appropriate to purpose and audience. </w:t>
            </w:r>
          </w:p>
          <w:p w14:paraId="1D7F6D09" w14:textId="77777777" w:rsidR="00F574FF" w:rsidRPr="0008000A" w:rsidRDefault="00F574FF" w:rsidP="00F574FF">
            <w:pPr>
              <w:rPr>
                <w:rFonts w:ascii="Aptos" w:hAnsi="Aptos"/>
                <w:sz w:val="20"/>
                <w:szCs w:val="20"/>
              </w:rPr>
            </w:pPr>
            <w:r w:rsidRPr="0008000A">
              <w:rPr>
                <w:rFonts w:ascii="Aptos" w:hAnsi="Aptos"/>
                <w:sz w:val="20"/>
                <w:szCs w:val="20"/>
              </w:rPr>
              <w:t xml:space="preserve">9.P.CP.2.a Communicate clearly to present ideas, information, and texts. </w:t>
            </w:r>
          </w:p>
          <w:p w14:paraId="3C86BE2C" w14:textId="77777777" w:rsidR="00F574FF" w:rsidRPr="0008000A" w:rsidRDefault="00F574FF" w:rsidP="00F574FF">
            <w:pPr>
              <w:rPr>
                <w:rFonts w:ascii="Aptos" w:hAnsi="Aptos"/>
                <w:sz w:val="20"/>
                <w:szCs w:val="20"/>
              </w:rPr>
            </w:pPr>
            <w:r w:rsidRPr="0008000A">
              <w:rPr>
                <w:rFonts w:ascii="Aptos" w:hAnsi="Aptos"/>
                <w:sz w:val="20"/>
                <w:szCs w:val="20"/>
              </w:rPr>
              <w:t xml:space="preserve">9.T.RA.1.a Generate questions to guide research, make connections between complex topics, explore creative solutions, narrow focus, and/or refine text creation. </w:t>
            </w:r>
          </w:p>
          <w:p w14:paraId="183A77E7" w14:textId="77777777" w:rsidR="00F574FF" w:rsidRPr="0008000A" w:rsidRDefault="00F574FF" w:rsidP="00F574FF">
            <w:pPr>
              <w:rPr>
                <w:rFonts w:ascii="Aptos" w:hAnsi="Aptos"/>
                <w:sz w:val="20"/>
                <w:szCs w:val="20"/>
              </w:rPr>
            </w:pPr>
            <w:r w:rsidRPr="0008000A">
              <w:rPr>
                <w:rFonts w:ascii="Aptos" w:hAnsi="Aptos"/>
                <w:sz w:val="20"/>
                <w:szCs w:val="20"/>
              </w:rPr>
              <w:t xml:space="preserve">9.P.CP.1.d Work with others to discuss topics, investigate questions, solve problems, and explore and create texts. </w:t>
            </w:r>
          </w:p>
          <w:p w14:paraId="16168B33" w14:textId="77777777" w:rsidR="00F574FF" w:rsidRPr="0008000A" w:rsidRDefault="00F574FF" w:rsidP="00F574FF">
            <w:pPr>
              <w:rPr>
                <w:rFonts w:ascii="Aptos" w:hAnsi="Aptos"/>
                <w:b/>
                <w:bCs/>
                <w:sz w:val="20"/>
                <w:szCs w:val="20"/>
              </w:rPr>
            </w:pPr>
            <w:r w:rsidRPr="0008000A">
              <w:rPr>
                <w:rFonts w:ascii="Aptos" w:hAnsi="Aptos"/>
                <w:b/>
                <w:bCs/>
                <w:sz w:val="20"/>
                <w:szCs w:val="20"/>
              </w:rPr>
              <w:t xml:space="preserve">9.T.SS.1.a Analyze the effectiveness of a text’s organizational structure to meet the needs and expectations of the target audience. </w:t>
            </w:r>
          </w:p>
          <w:p w14:paraId="0CC682B7" w14:textId="77777777" w:rsidR="00F574FF" w:rsidRPr="0008000A" w:rsidRDefault="00F574FF" w:rsidP="00F574FF">
            <w:pPr>
              <w:rPr>
                <w:rFonts w:ascii="Aptos" w:hAnsi="Aptos"/>
                <w:sz w:val="20"/>
                <w:szCs w:val="20"/>
              </w:rPr>
            </w:pPr>
            <w:r w:rsidRPr="0008000A">
              <w:rPr>
                <w:rFonts w:ascii="Aptos" w:hAnsi="Aptos"/>
                <w:sz w:val="20"/>
                <w:szCs w:val="20"/>
              </w:rPr>
              <w:t xml:space="preserve">9.T.RA.2.b Analyze information from a variety of sources by identifying misconceptions; conflicting information or perspectives; and/or author bias and verifying the validity, relevancy, and accuracy of the information being considered. </w:t>
            </w:r>
          </w:p>
          <w:p w14:paraId="36915370" w14:textId="77777777" w:rsidR="00F574FF" w:rsidRPr="0008000A" w:rsidRDefault="00F574FF" w:rsidP="00F574FF">
            <w:pPr>
              <w:rPr>
                <w:rFonts w:ascii="Aptos" w:hAnsi="Aptos"/>
                <w:b/>
                <w:bCs/>
                <w:sz w:val="20"/>
                <w:szCs w:val="20"/>
              </w:rPr>
            </w:pPr>
            <w:r w:rsidRPr="0008000A">
              <w:rPr>
                <w:rFonts w:ascii="Aptos" w:hAnsi="Aptos"/>
                <w:b/>
                <w:bCs/>
                <w:sz w:val="20"/>
                <w:szCs w:val="20"/>
              </w:rPr>
              <w:t xml:space="preserve">9.T.C.1.c Construct and self-evaluate multimodal texts and/or presentations that serve more than one purpose and target a specific audience using multiple, clearly identifiable features of incorporated modes. </w:t>
            </w:r>
          </w:p>
          <w:p w14:paraId="003AC8EE" w14:textId="77777777" w:rsidR="00F574FF" w:rsidRPr="0008000A" w:rsidRDefault="00F574FF" w:rsidP="00F574FF">
            <w:pPr>
              <w:rPr>
                <w:rFonts w:ascii="Aptos" w:hAnsi="Aptos"/>
                <w:sz w:val="20"/>
                <w:szCs w:val="20"/>
              </w:rPr>
            </w:pPr>
            <w:r w:rsidRPr="0008000A">
              <w:rPr>
                <w:rFonts w:ascii="Aptos" w:hAnsi="Aptos"/>
                <w:sz w:val="20"/>
                <w:szCs w:val="20"/>
              </w:rPr>
              <w:t xml:space="preserve">9.P.ST.1.a Use prior knowledge, formal or informal research, and discussions with others to identify the key components of context that are most relevant. </w:t>
            </w:r>
          </w:p>
          <w:p w14:paraId="6A3B12BF" w14:textId="77777777" w:rsidR="00F574FF" w:rsidRPr="0008000A" w:rsidRDefault="00F574FF" w:rsidP="00F574FF">
            <w:pPr>
              <w:rPr>
                <w:rFonts w:ascii="Aptos" w:hAnsi="Aptos"/>
                <w:sz w:val="20"/>
                <w:szCs w:val="20"/>
              </w:rPr>
            </w:pPr>
            <w:r w:rsidRPr="0008000A">
              <w:rPr>
                <w:rFonts w:ascii="Aptos" w:hAnsi="Aptos"/>
                <w:sz w:val="20"/>
                <w:szCs w:val="20"/>
              </w:rPr>
              <w:t xml:space="preserve">9.L.V.3.b Analyze relationships between words to determine connotative and denotative meanings for words and/or phrases across a variety of contexts. </w:t>
            </w:r>
          </w:p>
          <w:p w14:paraId="774B23BE" w14:textId="77777777" w:rsidR="00F574FF" w:rsidRPr="0008000A" w:rsidRDefault="00F574FF" w:rsidP="00F574FF">
            <w:pPr>
              <w:rPr>
                <w:rFonts w:ascii="Aptos" w:hAnsi="Aptos"/>
                <w:b/>
                <w:bCs/>
                <w:sz w:val="20"/>
                <w:szCs w:val="20"/>
              </w:rPr>
            </w:pPr>
            <w:r w:rsidRPr="0008000A">
              <w:rPr>
                <w:rFonts w:ascii="Aptos" w:hAnsi="Aptos"/>
                <w:b/>
                <w:bCs/>
                <w:sz w:val="20"/>
                <w:szCs w:val="20"/>
              </w:rPr>
              <w:t xml:space="preserve">9.T.SS.2.a Analyze how the use of figurative, connotative, and/or rhetorical language contributes to the development of meaning, tone, or mood in a wide variety of texts. </w:t>
            </w:r>
          </w:p>
          <w:p w14:paraId="18A73001" w14:textId="77777777" w:rsidR="00F574FF" w:rsidRPr="0008000A" w:rsidRDefault="00F574FF" w:rsidP="00F574FF">
            <w:pPr>
              <w:rPr>
                <w:rFonts w:ascii="Aptos" w:hAnsi="Aptos"/>
                <w:sz w:val="20"/>
                <w:szCs w:val="20"/>
              </w:rPr>
            </w:pPr>
            <w:r w:rsidRPr="0008000A">
              <w:rPr>
                <w:rFonts w:ascii="Aptos" w:hAnsi="Aptos"/>
                <w:sz w:val="20"/>
                <w:szCs w:val="20"/>
              </w:rPr>
              <w:t>9.T.RA.1.b Use analytical findings to support a research question or thesis, citing the sources of quoted, paraphrased, and summarized ideas in Modern Language Association (MLA) format.</w:t>
            </w:r>
          </w:p>
          <w:p w14:paraId="60E95321" w14:textId="77777777" w:rsidR="00F574FF" w:rsidRPr="0008000A" w:rsidRDefault="00F574FF" w:rsidP="00F574FF">
            <w:pPr>
              <w:rPr>
                <w:rFonts w:ascii="Aptos" w:hAnsi="Aptos"/>
                <w:sz w:val="20"/>
                <w:szCs w:val="20"/>
              </w:rPr>
            </w:pPr>
            <w:r w:rsidRPr="0008000A">
              <w:rPr>
                <w:rFonts w:ascii="Aptos" w:hAnsi="Aptos"/>
                <w:sz w:val="20"/>
                <w:szCs w:val="20"/>
              </w:rPr>
              <w:t xml:space="preserve">9.P.AC.1.b Identify, apply, and analyze important, interesting, or effective uses of language, explaining or evaluating how specific word choices affect the target audience and support the text’s purpose. </w:t>
            </w:r>
          </w:p>
          <w:p w14:paraId="7226FEBD" w14:textId="77777777" w:rsidR="00F574FF" w:rsidRPr="0008000A" w:rsidRDefault="00F574FF" w:rsidP="00F574FF">
            <w:pPr>
              <w:rPr>
                <w:rFonts w:ascii="Aptos" w:hAnsi="Aptos"/>
                <w:b/>
                <w:bCs/>
                <w:sz w:val="20"/>
                <w:szCs w:val="20"/>
              </w:rPr>
            </w:pPr>
            <w:r w:rsidRPr="0008000A">
              <w:rPr>
                <w:rFonts w:ascii="Aptos" w:hAnsi="Aptos"/>
                <w:b/>
                <w:bCs/>
                <w:sz w:val="20"/>
                <w:szCs w:val="20"/>
              </w:rPr>
              <w:t xml:space="preserve">9.T.C.2.d Synthesize information from a variety of credible sources used to research the answers to questions on academic and individual topics of interest. </w:t>
            </w:r>
          </w:p>
          <w:p w14:paraId="5D078C20" w14:textId="77777777" w:rsidR="00F574FF" w:rsidRPr="0008000A" w:rsidRDefault="00F574FF" w:rsidP="00F574FF">
            <w:pPr>
              <w:rPr>
                <w:rFonts w:ascii="Aptos" w:hAnsi="Aptos"/>
                <w:sz w:val="20"/>
                <w:szCs w:val="20"/>
              </w:rPr>
            </w:pPr>
            <w:r w:rsidRPr="0008000A">
              <w:rPr>
                <w:rFonts w:ascii="Aptos" w:hAnsi="Aptos"/>
                <w:sz w:val="20"/>
                <w:szCs w:val="20"/>
              </w:rPr>
              <w:t xml:space="preserve">9.P.EICC.1.e Participate in a community of readers and writers by developing group norms, discussing texts, sharing individual writing, listening as others share their writing, and offering and responding to feedback. </w:t>
            </w:r>
          </w:p>
          <w:p w14:paraId="05977E05" w14:textId="77777777" w:rsidR="00F574FF" w:rsidRPr="0008000A" w:rsidRDefault="00F574FF" w:rsidP="00F574FF">
            <w:pPr>
              <w:rPr>
                <w:rFonts w:ascii="Aptos" w:hAnsi="Aptos"/>
                <w:sz w:val="20"/>
                <w:szCs w:val="20"/>
              </w:rPr>
            </w:pPr>
            <w:r w:rsidRPr="0008000A">
              <w:rPr>
                <w:rFonts w:ascii="Aptos" w:hAnsi="Aptos"/>
                <w:sz w:val="20"/>
                <w:szCs w:val="20"/>
              </w:rPr>
              <w:t xml:space="preserve">9.T.RA.2.c Follow Modern Language Association (MLA) guidelines when responding to inferential questions about texts or when integrating and citing textual evidence, ensuring each source is accompanied by a basic entry on a works cited page. </w:t>
            </w:r>
          </w:p>
          <w:p w14:paraId="1FCA49DB" w14:textId="77777777" w:rsidR="00F574FF" w:rsidRPr="0008000A" w:rsidRDefault="00F574FF" w:rsidP="00F574FF">
            <w:pPr>
              <w:rPr>
                <w:rFonts w:ascii="Aptos" w:hAnsi="Aptos"/>
                <w:sz w:val="20"/>
                <w:szCs w:val="20"/>
              </w:rPr>
            </w:pPr>
            <w:r w:rsidRPr="0008000A">
              <w:rPr>
                <w:rFonts w:ascii="Aptos" w:hAnsi="Aptos"/>
                <w:sz w:val="20"/>
                <w:szCs w:val="20"/>
              </w:rPr>
              <w:t xml:space="preserve">9.T.T.3.a Read, discuss, evaluate, and critique a variety of texts, considering the argumentative techniques used to present and design content and their associated implications on meaning or central idea. </w:t>
            </w:r>
          </w:p>
          <w:p w14:paraId="2E800757" w14:textId="77777777" w:rsidR="00F574FF" w:rsidRPr="0008000A" w:rsidRDefault="00F574FF" w:rsidP="00F574FF">
            <w:pPr>
              <w:contextualSpacing/>
              <w:rPr>
                <w:rFonts w:ascii="Aptos" w:hAnsi="Aptos"/>
                <w:b/>
                <w:bCs/>
                <w:sz w:val="20"/>
                <w:szCs w:val="20"/>
              </w:rPr>
            </w:pPr>
            <w:r w:rsidRPr="0008000A">
              <w:rPr>
                <w:rFonts w:ascii="Aptos" w:hAnsi="Aptos"/>
                <w:b/>
                <w:bCs/>
                <w:sz w:val="20"/>
                <w:szCs w:val="20"/>
              </w:rPr>
              <w:t xml:space="preserve">9.T.T.4.a Read, discuss, evaluate, and critique a variety of texts, considering poetic techniques used to present and design content and their associated implications on meaning and/or theme. </w:t>
            </w:r>
          </w:p>
          <w:p w14:paraId="00A6519A" w14:textId="77777777" w:rsidR="00F574FF" w:rsidRPr="0008000A" w:rsidRDefault="00F574FF" w:rsidP="00F574FF">
            <w:pPr>
              <w:contextualSpacing/>
              <w:rPr>
                <w:rFonts w:ascii="Aptos" w:hAnsi="Aptos"/>
                <w:b/>
                <w:bCs/>
                <w:sz w:val="20"/>
                <w:szCs w:val="20"/>
              </w:rPr>
            </w:pPr>
            <w:r w:rsidRPr="0008000A">
              <w:rPr>
                <w:rFonts w:ascii="Aptos" w:hAnsi="Aptos"/>
                <w:b/>
                <w:bCs/>
                <w:sz w:val="20"/>
                <w:szCs w:val="20"/>
              </w:rPr>
              <w:t xml:space="preserve">9.T.T.4.b Apply knowledge of various poetic techniques and conventions to create poetic text for an intended purpose. </w:t>
            </w:r>
          </w:p>
          <w:p w14:paraId="07952EE1" w14:textId="77777777" w:rsidR="00F574FF" w:rsidRPr="0008000A" w:rsidRDefault="00F574FF" w:rsidP="00F574FF">
            <w:pPr>
              <w:rPr>
                <w:rFonts w:ascii="Aptos" w:hAnsi="Aptos"/>
                <w:sz w:val="20"/>
                <w:szCs w:val="20"/>
              </w:rPr>
            </w:pPr>
            <w:r w:rsidRPr="0008000A">
              <w:rPr>
                <w:rFonts w:ascii="Aptos" w:hAnsi="Aptos"/>
                <w:sz w:val="20"/>
                <w:szCs w:val="20"/>
              </w:rPr>
              <w:t>9.T.RA.2.a Navigate and use a variety of credible print and digital sources, including academic databases, to locate relevant information about a central argument, topic, or question.</w:t>
            </w:r>
          </w:p>
          <w:p w14:paraId="4DFC9C9C" w14:textId="77777777" w:rsidR="00F574FF" w:rsidRDefault="00F574FF" w:rsidP="00873F61">
            <w:pPr>
              <w:rPr>
                <w:rFonts w:ascii="Aptos" w:hAnsi="Aptos"/>
                <w:b/>
                <w:bCs/>
                <w:sz w:val="20"/>
                <w:szCs w:val="20"/>
              </w:rPr>
            </w:pPr>
          </w:p>
          <w:p w14:paraId="1309F739"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9.P.AC.3.d Consume and produce multimodal texts, integrating a variety of genres, text features, and craft techniques to influence target audiences and achieve specific purposes. </w:t>
            </w:r>
          </w:p>
          <w:p w14:paraId="005DF36B"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9.P.CP.2.b Integrate modes and genres most appropriate to purpose and audience. </w:t>
            </w:r>
          </w:p>
          <w:p w14:paraId="2F5012B5"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9.P.CP.2.a Communicate clearly to present ideas, information, and texts. </w:t>
            </w:r>
          </w:p>
          <w:p w14:paraId="2DEA847F"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9.P.EICC.2.a Share real or imagined experiences by interpreting and constructing texts that tell or include stories. </w:t>
            </w:r>
          </w:p>
          <w:p w14:paraId="18E9BCBA"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9.P.CP.1.d Work with others to discuss topics, investigate questions, solve problems, and explore and create texts. </w:t>
            </w:r>
          </w:p>
          <w:p w14:paraId="59F9F513" w14:textId="77777777" w:rsidR="00F574FF" w:rsidRPr="00372EFB" w:rsidRDefault="00F574FF" w:rsidP="00F574FF">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 xml:space="preserve">9.T.SS.1.a Analyze the effectiveness of a text’s organizational structure to meet the needs and expectations of the target audience. </w:t>
            </w:r>
          </w:p>
          <w:p w14:paraId="653BBB02" w14:textId="77777777" w:rsidR="00F574FF" w:rsidRPr="00372EFB" w:rsidRDefault="00F574FF" w:rsidP="00F574FF">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 xml:space="preserve">9.T.C.1.c Construct and self-evaluate multimodal texts and/or presentations that serve more than one purpose and target a specific audience using multiple, clearly identifiable features of incorporated modes. </w:t>
            </w:r>
          </w:p>
          <w:p w14:paraId="3F822527"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9.P.ST.1.a Use prior knowledge, formal or informal research, and discussions with others to identify the key components of context that are most relevant. </w:t>
            </w:r>
          </w:p>
          <w:p w14:paraId="7ED81272"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9.P.AC.1.a Identify, apply, and analyze the literary, expository, and opinion (grades K-5) or rhetorical (grades 6-12) elements in texts, explaining or evaluating how specific elements affect the target audience and support the text’s purpose. </w:t>
            </w:r>
          </w:p>
          <w:p w14:paraId="424891FB" w14:textId="77777777" w:rsidR="00F574FF" w:rsidRPr="00372EFB" w:rsidRDefault="00F574FF" w:rsidP="00F574FF">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9.T.T.3.c Apply argumentative techniques strategically to enhance writing and engage audiences.</w:t>
            </w:r>
          </w:p>
          <w:p w14:paraId="751519AE"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45871DB3"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9.P.AC.1.d Describe, analyze, and evaluate the design and organization of the text, explaining how specific formats, structures, patterns, and features influence the audience, contribute to the text’s accessibility, and support the text’s purpose. </w:t>
            </w:r>
          </w:p>
          <w:p w14:paraId="70B4F010" w14:textId="194F58C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9.P.AC.2.a Integrate literary, expository, and opinion (grades K-5) or rhetorical (grades 6-12) elements to appeal to target</w:t>
            </w:r>
            <w:r w:rsidRPr="00372EFB">
              <w:rPr>
                <w:rFonts w:ascii="Aptos" w:hAnsi="Aptos"/>
                <w:sz w:val="20"/>
                <w:szCs w:val="20"/>
              </w:rPr>
              <w:t xml:space="preserve"> </w:t>
            </w:r>
            <w:r w:rsidRPr="00372EFB">
              <w:rPr>
                <w:rFonts w:ascii="Aptos" w:hAnsi="Aptos"/>
                <w:sz w:val="20"/>
                <w:szCs w:val="20"/>
              </w:rPr>
              <w:t xml:space="preserve">audiences and achieve specific purposes. </w:t>
            </w:r>
          </w:p>
          <w:p w14:paraId="686A7FD5"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9.P.EICC.1.e Participate in a community of readers and writers by developing group norms, discussing texts, sharing individual writing, listening as others share their writing, and offering and responding to feedback. </w:t>
            </w:r>
          </w:p>
          <w:p w14:paraId="58B70F7B" w14:textId="77777777" w:rsidR="00F574FF" w:rsidRPr="00372EFB" w:rsidRDefault="00F574FF" w:rsidP="00F574FF">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 xml:space="preserve">9.T.T.3.a Read, discuss, evaluate, and critique a variety of texts, considering the argumentative techniques used to present and design content and their associated implications on meaning or central idea. </w:t>
            </w:r>
          </w:p>
          <w:p w14:paraId="01D9BA41" w14:textId="77777777" w:rsidR="00F574FF" w:rsidRPr="00372EFB" w:rsidRDefault="00F574FF" w:rsidP="00F574FF">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 xml:space="preserve">9.T.SS.1.d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18CAF78E" w14:textId="77777777" w:rsidR="00F574FF" w:rsidRPr="00372EFB" w:rsidRDefault="00F574FF" w:rsidP="00F574FF">
            <w:pPr>
              <w:widowControl w:val="0"/>
              <w:autoSpaceDE w:val="0"/>
              <w:autoSpaceDN w:val="0"/>
              <w:adjustRightInd w:val="0"/>
              <w:ind w:right="-43"/>
              <w:contextualSpacing/>
              <w:rPr>
                <w:rFonts w:ascii="Aptos" w:hAnsi="Aptos"/>
                <w:sz w:val="20"/>
                <w:szCs w:val="20"/>
              </w:rPr>
            </w:pPr>
            <w:r w:rsidRPr="00372EFB">
              <w:rPr>
                <w:rFonts w:ascii="Aptos" w:hAnsi="Aptos"/>
                <w:sz w:val="20"/>
                <w:szCs w:val="20"/>
              </w:rPr>
              <w:t>9.T.T.1.e Effectively apply a variety of narrative techniques to develop complex character(s) who change, use setting to create mood, develop an idea or theme across the text, achieve specific purposes, engage audiences, and enhance writing.</w:t>
            </w:r>
          </w:p>
          <w:p w14:paraId="1B0E84FA" w14:textId="3D87AEF2" w:rsidR="00F574FF" w:rsidRPr="00873F61" w:rsidRDefault="00F574FF" w:rsidP="00F574FF">
            <w:pPr>
              <w:rPr>
                <w:rFonts w:ascii="Aptos" w:hAnsi="Aptos"/>
                <w:b/>
                <w:bCs/>
                <w:sz w:val="20"/>
                <w:szCs w:val="20"/>
              </w:rPr>
            </w:pPr>
          </w:p>
        </w:tc>
      </w:tr>
      <w:tr w:rsidR="00FF596A" w:rsidRPr="002D02E5" w14:paraId="42B5CDC1" w14:textId="77777777" w:rsidTr="00BD434C">
        <w:trPr>
          <w:trHeight w:val="800"/>
        </w:trPr>
        <w:tc>
          <w:tcPr>
            <w:tcW w:w="433" w:type="dxa"/>
            <w:vMerge w:val="restart"/>
          </w:tcPr>
          <w:p w14:paraId="0825E80A" w14:textId="77777777" w:rsidR="002F01BB" w:rsidRPr="002D02E5" w:rsidRDefault="002F01BB" w:rsidP="002F01BB">
            <w:pPr>
              <w:rPr>
                <w:rFonts w:cstheme="minorHAnsi"/>
                <w:b/>
                <w:sz w:val="24"/>
              </w:rPr>
            </w:pPr>
          </w:p>
          <w:p w14:paraId="2C9A5A13" w14:textId="77777777" w:rsidR="002F01BB" w:rsidRPr="002D02E5" w:rsidRDefault="002F01BB" w:rsidP="002F01BB">
            <w:pPr>
              <w:rPr>
                <w:rFonts w:cstheme="minorHAnsi"/>
              </w:rPr>
            </w:pPr>
          </w:p>
        </w:tc>
        <w:tc>
          <w:tcPr>
            <w:tcW w:w="1144" w:type="dxa"/>
            <w:vMerge w:val="restart"/>
            <w:vAlign w:val="center"/>
          </w:tcPr>
          <w:p w14:paraId="4C72AD0F" w14:textId="1E1BC1FC" w:rsidR="002F01BB" w:rsidRDefault="002F01BB" w:rsidP="002F01BB">
            <w:pPr>
              <w:jc w:val="center"/>
              <w:rPr>
                <w:rFonts w:cstheme="minorHAnsi"/>
                <w:b/>
              </w:rPr>
            </w:pPr>
            <w:r w:rsidRPr="002D02E5">
              <w:rPr>
                <w:rFonts w:cstheme="minorHAnsi"/>
                <w:b/>
              </w:rPr>
              <w:t>Pre-Teaching</w:t>
            </w:r>
          </w:p>
          <w:p w14:paraId="7C9D4B17" w14:textId="13DCE324" w:rsidR="002F01BB" w:rsidRDefault="002F01BB" w:rsidP="002F01BB">
            <w:pPr>
              <w:jc w:val="center"/>
              <w:rPr>
                <w:rFonts w:cstheme="minorHAnsi"/>
                <w:b/>
              </w:rPr>
            </w:pPr>
            <w:r>
              <w:rPr>
                <w:rFonts w:cstheme="minorHAnsi"/>
                <w:i/>
                <w:noProof/>
              </w:rPr>
              <w:drawing>
                <wp:anchor distT="0" distB="0" distL="114300" distR="114300" simplePos="0" relativeHeight="251667456"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2F01BB" w:rsidRDefault="002F01BB" w:rsidP="002F01BB">
            <w:pPr>
              <w:rPr>
                <w:rFonts w:cstheme="minorHAnsi"/>
                <w:b/>
              </w:rPr>
            </w:pPr>
            <w:r>
              <w:rPr>
                <w:rFonts w:cstheme="minorHAnsi"/>
                <w:b/>
              </w:rPr>
              <w:t xml:space="preserve">       </w:t>
            </w:r>
            <w:r w:rsidRPr="0038575B">
              <w:rPr>
                <w:rFonts w:cstheme="minorHAnsi"/>
                <w:b/>
                <w:sz w:val="12"/>
              </w:rPr>
              <w:t>Learning Target</w:t>
            </w:r>
          </w:p>
          <w:p w14:paraId="2E4755A6" w14:textId="44888630" w:rsidR="002F01BB" w:rsidRDefault="002F01BB" w:rsidP="002F01BB">
            <w:pPr>
              <w:rPr>
                <w:rFonts w:cstheme="minorHAnsi"/>
              </w:rPr>
            </w:pPr>
            <w:r>
              <w:rPr>
                <w:rFonts w:cstheme="minorHAnsi"/>
                <w:b/>
                <w:noProof/>
              </w:rPr>
              <w:lastRenderedPageBreak/>
              <w:drawing>
                <wp:anchor distT="0" distB="0" distL="114300" distR="114300" simplePos="0" relativeHeight="251668480"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2F01BB" w:rsidRDefault="002F01BB" w:rsidP="002F01BB">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2F01BB" w:rsidRDefault="002F01BB" w:rsidP="002F01BB">
            <w:pPr>
              <w:rPr>
                <w:rFonts w:cstheme="minorHAnsi"/>
                <w:b/>
                <w:sz w:val="12"/>
              </w:rPr>
            </w:pPr>
          </w:p>
          <w:p w14:paraId="416FB284" w14:textId="2823FA34" w:rsidR="002F01BB" w:rsidRDefault="002F01BB" w:rsidP="002F01BB">
            <w:pPr>
              <w:rPr>
                <w:rFonts w:cstheme="minorHAnsi"/>
                <w:b/>
                <w:sz w:val="12"/>
              </w:rPr>
            </w:pPr>
            <w:r>
              <w:rPr>
                <w:rFonts w:cstheme="minorHAnsi"/>
                <w:b/>
                <w:noProof/>
              </w:rPr>
              <w:drawing>
                <wp:anchor distT="0" distB="0" distL="114300" distR="114300" simplePos="0" relativeHeight="251669504"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2F01BB" w:rsidRPr="0038575B" w:rsidRDefault="002F01BB" w:rsidP="002F01BB">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5313" w:type="dxa"/>
            <w:vAlign w:val="center"/>
          </w:tcPr>
          <w:p w14:paraId="2091A09A" w14:textId="0B14E55E" w:rsidR="002F01BB" w:rsidRDefault="002F01BB" w:rsidP="002F01BB">
            <w:pPr>
              <w:jc w:val="center"/>
              <w:rPr>
                <w:rFonts w:cstheme="minorHAnsi"/>
                <w:b/>
              </w:rPr>
            </w:pPr>
            <w:r>
              <w:rPr>
                <w:rFonts w:cstheme="minorHAnsi"/>
                <w:b/>
              </w:rPr>
              <w:lastRenderedPageBreak/>
              <w:t>Activation of Learning</w:t>
            </w:r>
          </w:p>
          <w:p w14:paraId="1664FA22" w14:textId="6C4B6282" w:rsidR="002F01BB" w:rsidRPr="002D02E5" w:rsidRDefault="002F01BB" w:rsidP="002F01BB">
            <w:pPr>
              <w:jc w:val="center"/>
              <w:rPr>
                <w:rFonts w:cstheme="minorHAnsi"/>
                <w:b/>
              </w:rPr>
            </w:pPr>
            <w:r w:rsidRPr="00CE6AA5">
              <w:rPr>
                <w:rFonts w:cstheme="minorHAnsi"/>
                <w:i/>
                <w:sz w:val="18"/>
              </w:rPr>
              <w:t>(5 min)</w:t>
            </w:r>
          </w:p>
        </w:tc>
        <w:tc>
          <w:tcPr>
            <w:tcW w:w="3413" w:type="dxa"/>
            <w:vAlign w:val="center"/>
          </w:tcPr>
          <w:p w14:paraId="5B078061" w14:textId="5409C8B0" w:rsidR="002F01BB" w:rsidRPr="002D02E5" w:rsidRDefault="002F01BB" w:rsidP="002F01BB">
            <w:pPr>
              <w:jc w:val="center"/>
              <w:rPr>
                <w:rFonts w:cstheme="minorHAnsi"/>
                <w:b/>
              </w:rPr>
            </w:pPr>
            <w:r w:rsidRPr="002D02E5">
              <w:rPr>
                <w:rFonts w:cstheme="minorHAnsi"/>
                <w:b/>
              </w:rPr>
              <w:t>Focused Instruction</w:t>
            </w:r>
          </w:p>
          <w:p w14:paraId="40672AD6" w14:textId="77777777" w:rsidR="002F01BB" w:rsidRPr="00CE6AA5" w:rsidRDefault="002F01BB" w:rsidP="002F01BB">
            <w:pPr>
              <w:jc w:val="center"/>
              <w:rPr>
                <w:rFonts w:cstheme="minorHAnsi"/>
                <w:i/>
                <w:sz w:val="16"/>
              </w:rPr>
            </w:pPr>
            <w:r w:rsidRPr="00CE6AA5">
              <w:rPr>
                <w:rFonts w:cstheme="minorHAnsi"/>
                <w:i/>
                <w:sz w:val="16"/>
              </w:rPr>
              <w:t>(10 min)</w:t>
            </w:r>
          </w:p>
          <w:p w14:paraId="49D4E9E5" w14:textId="3AD9680B" w:rsidR="002F01BB" w:rsidRPr="002C4A96" w:rsidRDefault="002F01BB" w:rsidP="002F01BB">
            <w:pPr>
              <w:jc w:val="center"/>
              <w:rPr>
                <w:rFonts w:cstheme="minorHAnsi"/>
                <w:b/>
                <w:i/>
              </w:rPr>
            </w:pPr>
            <w:r w:rsidRPr="00CE6AA5">
              <w:rPr>
                <w:rFonts w:cstheme="minorHAnsi"/>
                <w:b/>
                <w:i/>
                <w:sz w:val="16"/>
              </w:rPr>
              <w:t>*I DO</w:t>
            </w:r>
          </w:p>
        </w:tc>
        <w:tc>
          <w:tcPr>
            <w:tcW w:w="958" w:type="dxa"/>
            <w:vAlign w:val="center"/>
          </w:tcPr>
          <w:p w14:paraId="081DDC2C" w14:textId="77777777" w:rsidR="002F01BB" w:rsidRPr="002D02E5" w:rsidRDefault="002F01BB" w:rsidP="002F01BB">
            <w:pPr>
              <w:jc w:val="center"/>
              <w:rPr>
                <w:rFonts w:cstheme="minorHAnsi"/>
                <w:b/>
              </w:rPr>
            </w:pPr>
            <w:r w:rsidRPr="002D02E5">
              <w:rPr>
                <w:rFonts w:cstheme="minorHAnsi"/>
                <w:b/>
              </w:rPr>
              <w:t>Guided Instruction</w:t>
            </w:r>
          </w:p>
          <w:p w14:paraId="63F3D7DA" w14:textId="77777777" w:rsidR="002F01BB" w:rsidRPr="00CE6AA5" w:rsidRDefault="002F01BB" w:rsidP="002F01BB">
            <w:pPr>
              <w:jc w:val="center"/>
              <w:rPr>
                <w:rFonts w:cstheme="minorHAnsi"/>
                <w:i/>
                <w:sz w:val="16"/>
              </w:rPr>
            </w:pPr>
            <w:r w:rsidRPr="00CE6AA5">
              <w:rPr>
                <w:rFonts w:cstheme="minorHAnsi"/>
                <w:i/>
                <w:sz w:val="16"/>
              </w:rPr>
              <w:t>(10 min)</w:t>
            </w:r>
          </w:p>
          <w:p w14:paraId="7C943FA0" w14:textId="0F4E79BE" w:rsidR="002F01BB" w:rsidRPr="002C4A96" w:rsidRDefault="002F01BB" w:rsidP="002F01BB">
            <w:pPr>
              <w:jc w:val="center"/>
              <w:rPr>
                <w:rFonts w:cstheme="minorHAnsi"/>
                <w:b/>
                <w:i/>
              </w:rPr>
            </w:pPr>
            <w:r w:rsidRPr="00CE6AA5">
              <w:rPr>
                <w:rFonts w:cstheme="minorHAnsi"/>
                <w:b/>
                <w:i/>
                <w:sz w:val="16"/>
              </w:rPr>
              <w:t>*WE DO</w:t>
            </w:r>
          </w:p>
        </w:tc>
        <w:tc>
          <w:tcPr>
            <w:tcW w:w="1077" w:type="dxa"/>
            <w:vAlign w:val="center"/>
          </w:tcPr>
          <w:p w14:paraId="5E59CD71" w14:textId="77777777" w:rsidR="002F01BB" w:rsidRPr="002D02E5" w:rsidRDefault="002F01BB" w:rsidP="002F01BB">
            <w:pPr>
              <w:jc w:val="center"/>
              <w:rPr>
                <w:rFonts w:cstheme="minorHAnsi"/>
                <w:b/>
              </w:rPr>
            </w:pPr>
            <w:r w:rsidRPr="002D02E5">
              <w:rPr>
                <w:rFonts w:cstheme="minorHAnsi"/>
                <w:b/>
              </w:rPr>
              <w:t>Collaborative</w:t>
            </w:r>
          </w:p>
          <w:p w14:paraId="362B4CAE" w14:textId="77777777" w:rsidR="002F01BB" w:rsidRPr="002D02E5" w:rsidRDefault="002F01BB" w:rsidP="002F01BB">
            <w:pPr>
              <w:jc w:val="center"/>
              <w:rPr>
                <w:rFonts w:cstheme="minorHAnsi"/>
                <w:b/>
              </w:rPr>
            </w:pPr>
            <w:r w:rsidRPr="002D02E5">
              <w:rPr>
                <w:rFonts w:cstheme="minorHAnsi"/>
                <w:b/>
              </w:rPr>
              <w:t>Learning</w:t>
            </w:r>
          </w:p>
          <w:p w14:paraId="5423F3EA" w14:textId="77777777" w:rsidR="002F01BB" w:rsidRPr="00CE6AA5" w:rsidRDefault="002F01BB" w:rsidP="002F01BB">
            <w:pPr>
              <w:jc w:val="center"/>
              <w:rPr>
                <w:rFonts w:cstheme="minorHAnsi"/>
                <w:i/>
                <w:sz w:val="16"/>
              </w:rPr>
            </w:pPr>
            <w:r w:rsidRPr="00CE6AA5">
              <w:rPr>
                <w:rFonts w:cstheme="minorHAnsi"/>
                <w:i/>
                <w:sz w:val="16"/>
              </w:rPr>
              <w:t>(10 min)</w:t>
            </w:r>
          </w:p>
          <w:p w14:paraId="362986E1" w14:textId="0A15F8EC" w:rsidR="002F01BB" w:rsidRPr="002C4A96" w:rsidRDefault="002F01BB" w:rsidP="002F01BB">
            <w:pPr>
              <w:jc w:val="center"/>
              <w:rPr>
                <w:rFonts w:cstheme="minorHAnsi"/>
                <w:b/>
                <w:i/>
              </w:rPr>
            </w:pPr>
            <w:r w:rsidRPr="00CE6AA5">
              <w:rPr>
                <w:rFonts w:cstheme="minorHAnsi"/>
                <w:b/>
                <w:i/>
                <w:sz w:val="16"/>
              </w:rPr>
              <w:t>*Y’ALL DO</w:t>
            </w:r>
          </w:p>
        </w:tc>
        <w:tc>
          <w:tcPr>
            <w:tcW w:w="1162" w:type="dxa"/>
            <w:vAlign w:val="center"/>
          </w:tcPr>
          <w:p w14:paraId="72282D24" w14:textId="77777777" w:rsidR="002F01BB" w:rsidRPr="002D02E5" w:rsidRDefault="002F01BB" w:rsidP="002F01BB">
            <w:pPr>
              <w:jc w:val="center"/>
              <w:rPr>
                <w:rFonts w:cstheme="minorHAnsi"/>
                <w:b/>
              </w:rPr>
            </w:pPr>
            <w:r w:rsidRPr="002D02E5">
              <w:rPr>
                <w:rFonts w:cstheme="minorHAnsi"/>
                <w:b/>
              </w:rPr>
              <w:t>Independent Learning</w:t>
            </w:r>
          </w:p>
          <w:p w14:paraId="470D2973" w14:textId="77777777" w:rsidR="002F01BB" w:rsidRPr="00CE6AA5" w:rsidRDefault="002F01BB" w:rsidP="002F01BB">
            <w:pPr>
              <w:jc w:val="center"/>
              <w:rPr>
                <w:rFonts w:cstheme="minorHAnsi"/>
                <w:i/>
                <w:sz w:val="16"/>
              </w:rPr>
            </w:pPr>
            <w:r w:rsidRPr="00CE6AA5">
              <w:rPr>
                <w:rFonts w:cstheme="minorHAnsi"/>
                <w:i/>
                <w:sz w:val="16"/>
              </w:rPr>
              <w:t>(10 min)</w:t>
            </w:r>
          </w:p>
          <w:p w14:paraId="0A58C241" w14:textId="05BA2B88" w:rsidR="002F01BB" w:rsidRPr="002C4A96" w:rsidRDefault="002F01BB" w:rsidP="002F01BB">
            <w:pPr>
              <w:jc w:val="center"/>
              <w:rPr>
                <w:rFonts w:cstheme="minorHAnsi"/>
                <w:b/>
                <w:i/>
              </w:rPr>
            </w:pPr>
            <w:r w:rsidRPr="00CE6AA5">
              <w:rPr>
                <w:rFonts w:cstheme="minorHAnsi"/>
                <w:b/>
                <w:i/>
                <w:sz w:val="16"/>
              </w:rPr>
              <w:t>*YOU DO</w:t>
            </w:r>
          </w:p>
        </w:tc>
        <w:tc>
          <w:tcPr>
            <w:tcW w:w="890" w:type="dxa"/>
            <w:vAlign w:val="center"/>
          </w:tcPr>
          <w:p w14:paraId="0A20FAFA" w14:textId="77777777" w:rsidR="002F01BB" w:rsidRPr="002D02E5" w:rsidRDefault="002F01BB" w:rsidP="002F01BB">
            <w:pPr>
              <w:jc w:val="center"/>
              <w:rPr>
                <w:rFonts w:cstheme="minorHAnsi"/>
                <w:b/>
              </w:rPr>
            </w:pPr>
            <w:r w:rsidRPr="002D02E5">
              <w:rPr>
                <w:rFonts w:cstheme="minorHAnsi"/>
                <w:b/>
              </w:rPr>
              <w:t>Closing</w:t>
            </w:r>
          </w:p>
          <w:p w14:paraId="2E49079D" w14:textId="77777777" w:rsidR="002F01BB" w:rsidRPr="002D02E5" w:rsidRDefault="002F01BB" w:rsidP="002F01BB">
            <w:pPr>
              <w:jc w:val="center"/>
              <w:rPr>
                <w:rFonts w:cstheme="minorHAnsi"/>
                <w:i/>
              </w:rPr>
            </w:pPr>
            <w:r w:rsidRPr="00070D56">
              <w:rPr>
                <w:rFonts w:cstheme="minorHAnsi"/>
                <w:i/>
                <w:sz w:val="16"/>
              </w:rPr>
              <w:t>(5 min)</w:t>
            </w:r>
          </w:p>
        </w:tc>
      </w:tr>
      <w:tr w:rsidR="00FF596A" w:rsidRPr="002D02E5" w14:paraId="1D88E8C9" w14:textId="77777777" w:rsidTr="00BD434C">
        <w:trPr>
          <w:trHeight w:val="1195"/>
        </w:trPr>
        <w:tc>
          <w:tcPr>
            <w:tcW w:w="433" w:type="dxa"/>
            <w:vMerge/>
          </w:tcPr>
          <w:p w14:paraId="375CD7B4" w14:textId="230F0552" w:rsidR="002F01BB" w:rsidRPr="002D02E5" w:rsidRDefault="002F01BB" w:rsidP="002F01BB">
            <w:pPr>
              <w:rPr>
                <w:rFonts w:cstheme="minorHAnsi"/>
                <w:b/>
                <w:sz w:val="24"/>
              </w:rPr>
            </w:pPr>
          </w:p>
        </w:tc>
        <w:tc>
          <w:tcPr>
            <w:tcW w:w="1144" w:type="dxa"/>
            <w:vMerge/>
          </w:tcPr>
          <w:p w14:paraId="440A32E6" w14:textId="0EF76CBF" w:rsidR="002F01BB" w:rsidRPr="00032304" w:rsidRDefault="002F01BB" w:rsidP="002F01BB">
            <w:pPr>
              <w:pStyle w:val="ListParagraph"/>
              <w:ind w:left="360"/>
              <w:rPr>
                <w:rFonts w:cstheme="minorHAnsi"/>
                <w:color w:val="595959" w:themeColor="text1" w:themeTint="A6"/>
                <w:sz w:val="12"/>
                <w:szCs w:val="18"/>
              </w:rPr>
            </w:pPr>
          </w:p>
        </w:tc>
        <w:tc>
          <w:tcPr>
            <w:tcW w:w="5313" w:type="dxa"/>
          </w:tcPr>
          <w:p w14:paraId="15EBDE5C"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2F01BB" w:rsidRPr="00070D56"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3413" w:type="dxa"/>
          </w:tcPr>
          <w:p w14:paraId="46D9C737" w14:textId="7146F85D"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958" w:type="dxa"/>
          </w:tcPr>
          <w:p w14:paraId="7127F1F2" w14:textId="276D857D"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077" w:type="dxa"/>
          </w:tcPr>
          <w:p w14:paraId="02972E1D" w14:textId="39238615"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2F01BB" w:rsidRPr="00C423AB"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162" w:type="dxa"/>
          </w:tcPr>
          <w:p w14:paraId="187ED31F" w14:textId="2BB72039"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2F01BB" w:rsidRPr="00C423AB"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890" w:type="dxa"/>
          </w:tcPr>
          <w:p w14:paraId="34F29FA3" w14:textId="744F2413"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2F01BB" w:rsidRPr="00032304"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2F01BB" w:rsidRPr="00C423AB" w:rsidRDefault="002F01BB" w:rsidP="002F01B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BD434C" w:rsidRPr="002D02E5" w14:paraId="74ECB0AA" w14:textId="77777777" w:rsidTr="00BD434C">
        <w:trPr>
          <w:cantSplit/>
          <w:trHeight w:val="1222"/>
        </w:trPr>
        <w:tc>
          <w:tcPr>
            <w:tcW w:w="433" w:type="dxa"/>
            <w:textDirection w:val="btLr"/>
            <w:vAlign w:val="center"/>
          </w:tcPr>
          <w:p w14:paraId="355D553C" w14:textId="06E82EDF" w:rsidR="00BD434C" w:rsidRPr="00C423AB" w:rsidRDefault="00BD434C" w:rsidP="00BD434C">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144" w:type="dxa"/>
            <w:shd w:val="clear" w:color="auto" w:fill="auto"/>
          </w:tcPr>
          <w:p w14:paraId="6FC8E631" w14:textId="77777777" w:rsidR="00BD434C" w:rsidRDefault="00BD434C" w:rsidP="00BD434C">
            <w:pPr>
              <w:rPr>
                <w:rFonts w:cstheme="minorHAnsi"/>
              </w:rPr>
            </w:pPr>
            <w:r>
              <w:rPr>
                <w:rFonts w:cstheme="minorHAnsi"/>
              </w:rPr>
              <w:t>I am learning how to develop my own test questions based on poetry standards.</w:t>
            </w:r>
          </w:p>
          <w:p w14:paraId="2387CEAB" w14:textId="77777777" w:rsidR="00BD434C" w:rsidRDefault="00BD434C" w:rsidP="00BD434C">
            <w:pPr>
              <w:rPr>
                <w:rFonts w:cstheme="minorHAnsi"/>
              </w:rPr>
            </w:pPr>
          </w:p>
          <w:p w14:paraId="61CEB029" w14:textId="77777777" w:rsidR="00BD434C" w:rsidRDefault="00BD434C" w:rsidP="00BD434C">
            <w:pPr>
              <w:rPr>
                <w:rFonts w:cstheme="minorHAnsi"/>
              </w:rPr>
            </w:pPr>
            <w:r>
              <w:rPr>
                <w:rFonts w:cstheme="minorHAnsi"/>
              </w:rPr>
              <w:t>I can create questions around priority standards.</w:t>
            </w:r>
          </w:p>
          <w:p w14:paraId="7785423F" w14:textId="77777777" w:rsidR="00BD434C" w:rsidRDefault="00BD434C" w:rsidP="00BD434C">
            <w:pPr>
              <w:rPr>
                <w:rFonts w:cstheme="minorHAnsi"/>
              </w:rPr>
            </w:pPr>
          </w:p>
          <w:p w14:paraId="47590B19" w14:textId="2D0D7933" w:rsidR="00BD434C" w:rsidRPr="002D02E5" w:rsidRDefault="00BD434C" w:rsidP="00BD434C">
            <w:pPr>
              <w:rPr>
                <w:rFonts w:cstheme="minorHAnsi"/>
              </w:rPr>
            </w:pPr>
            <w:r>
              <w:rPr>
                <w:rFonts w:cstheme="minorHAnsi"/>
              </w:rPr>
              <w:lastRenderedPageBreak/>
              <w:t>I can work with a group to complete questions.</w:t>
            </w:r>
          </w:p>
        </w:tc>
        <w:tc>
          <w:tcPr>
            <w:tcW w:w="5313" w:type="dxa"/>
            <w:shd w:val="clear" w:color="auto" w:fill="auto"/>
          </w:tcPr>
          <w:p w14:paraId="2240AC3C" w14:textId="77777777" w:rsidR="00BD434C" w:rsidRDefault="00BD434C" w:rsidP="00BD434C">
            <w:pPr>
              <w:rPr>
                <w:rFonts w:cstheme="minorHAnsi"/>
              </w:rPr>
            </w:pPr>
            <w:r>
              <w:rPr>
                <w:rFonts w:cstheme="minorHAnsi"/>
              </w:rPr>
              <w:lastRenderedPageBreak/>
              <w:t xml:space="preserve">Tomorrow is the last day of unit 1. All unit 1 missing assignments are due tomorrow and will not be accepted after that date. </w:t>
            </w:r>
          </w:p>
          <w:p w14:paraId="739FBD2B" w14:textId="188793AE" w:rsidR="00BD434C" w:rsidRPr="00356066" w:rsidRDefault="00BD434C" w:rsidP="00BD434C">
            <w:pPr>
              <w:rPr>
                <w:rFonts w:cstheme="minorHAnsi"/>
              </w:rPr>
            </w:pPr>
            <w:r>
              <w:rPr>
                <w:rFonts w:cstheme="minorHAnsi"/>
              </w:rPr>
              <w:t>Check Infinite Campus and check to see that you have everything turned in.</w:t>
            </w:r>
          </w:p>
        </w:tc>
        <w:tc>
          <w:tcPr>
            <w:tcW w:w="3413" w:type="dxa"/>
            <w:shd w:val="clear" w:color="auto" w:fill="000000" w:themeFill="text1"/>
          </w:tcPr>
          <w:p w14:paraId="3E0B8FD4" w14:textId="24DE56B5" w:rsidR="00BD434C" w:rsidRPr="0010128F" w:rsidRDefault="00BD434C" w:rsidP="00BD434C">
            <w:pPr>
              <w:rPr>
                <w:rFonts w:cstheme="minorHAnsi"/>
              </w:rPr>
            </w:pPr>
            <w:r>
              <w:rPr>
                <w:rFonts w:cstheme="minorHAnsi"/>
              </w:rPr>
              <w:t xml:space="preserve"> </w:t>
            </w:r>
          </w:p>
        </w:tc>
        <w:tc>
          <w:tcPr>
            <w:tcW w:w="958" w:type="dxa"/>
            <w:shd w:val="clear" w:color="auto" w:fill="000000" w:themeFill="text1"/>
          </w:tcPr>
          <w:p w14:paraId="5C99985F" w14:textId="31DE8DD5" w:rsidR="00BD434C" w:rsidRPr="002D02E5" w:rsidRDefault="00BD434C" w:rsidP="00BD434C">
            <w:pPr>
              <w:rPr>
                <w:rFonts w:cstheme="minorHAnsi"/>
              </w:rPr>
            </w:pPr>
          </w:p>
        </w:tc>
        <w:tc>
          <w:tcPr>
            <w:tcW w:w="1077" w:type="dxa"/>
            <w:shd w:val="clear" w:color="auto" w:fill="FFFFFF" w:themeFill="background1"/>
          </w:tcPr>
          <w:p w14:paraId="0B7764FC" w14:textId="201DC12D" w:rsidR="00BD434C" w:rsidRPr="002D02E5" w:rsidRDefault="00BD434C" w:rsidP="00BD434C">
            <w:pPr>
              <w:rPr>
                <w:rFonts w:cstheme="minorHAnsi"/>
              </w:rPr>
            </w:pPr>
            <w:r>
              <w:rPr>
                <w:rFonts w:cstheme="minorHAnsi"/>
              </w:rPr>
              <w:t xml:space="preserve">With a group of four create two question that you might see on a test. They need to connect to one of the priority standards for poetry, have multiple </w:t>
            </w:r>
            <w:r>
              <w:rPr>
                <w:rFonts w:cstheme="minorHAnsi"/>
              </w:rPr>
              <w:lastRenderedPageBreak/>
              <w:t>choice answers, and be based on the poem “Booker T. and W.E.B.”</w:t>
            </w:r>
          </w:p>
        </w:tc>
        <w:tc>
          <w:tcPr>
            <w:tcW w:w="1162" w:type="dxa"/>
            <w:shd w:val="clear" w:color="auto" w:fill="000000" w:themeFill="text1"/>
          </w:tcPr>
          <w:p w14:paraId="5BA6B3F5" w14:textId="3C4381E2" w:rsidR="00BD434C" w:rsidRPr="008E186D" w:rsidRDefault="00BD434C" w:rsidP="00BD434C">
            <w:pPr>
              <w:rPr>
                <w:rFonts w:cstheme="minorHAnsi"/>
              </w:rPr>
            </w:pPr>
          </w:p>
          <w:p w14:paraId="7E69BD4F" w14:textId="5B1D17FD" w:rsidR="00BD434C" w:rsidRPr="008E186D" w:rsidRDefault="00BD434C" w:rsidP="00BD434C">
            <w:pPr>
              <w:rPr>
                <w:rFonts w:cstheme="minorHAnsi"/>
              </w:rPr>
            </w:pPr>
          </w:p>
        </w:tc>
        <w:tc>
          <w:tcPr>
            <w:tcW w:w="890" w:type="dxa"/>
            <w:shd w:val="clear" w:color="auto" w:fill="auto"/>
          </w:tcPr>
          <w:p w14:paraId="6CABB9C8" w14:textId="77777777" w:rsidR="00BD434C" w:rsidRDefault="00BD434C" w:rsidP="00BD434C">
            <w:pPr>
              <w:rPr>
                <w:rFonts w:cstheme="minorHAnsi"/>
              </w:rPr>
            </w:pPr>
            <w:r>
              <w:rPr>
                <w:rFonts w:cstheme="minorHAnsi"/>
              </w:rPr>
              <w:t>Question 5 on page 500.</w:t>
            </w:r>
          </w:p>
          <w:p w14:paraId="13032C96" w14:textId="77777777" w:rsidR="00BD434C" w:rsidRDefault="00BD434C" w:rsidP="00BD434C">
            <w:pPr>
              <w:rPr>
                <w:rFonts w:cstheme="minorHAnsi"/>
              </w:rPr>
            </w:pPr>
          </w:p>
          <w:p w14:paraId="39906E85" w14:textId="7BD244F0" w:rsidR="00BD434C" w:rsidRPr="002D02E5" w:rsidRDefault="00BD434C" w:rsidP="00BD434C">
            <w:pPr>
              <w:rPr>
                <w:rFonts w:cstheme="minorHAnsi"/>
              </w:rPr>
            </w:pPr>
            <w:r>
              <w:rPr>
                <w:rFonts w:cstheme="minorHAnsi"/>
              </w:rPr>
              <w:t>Complete missing assignments</w:t>
            </w:r>
          </w:p>
        </w:tc>
      </w:tr>
      <w:tr w:rsidR="00BD434C" w:rsidRPr="002D02E5" w14:paraId="564B18BB" w14:textId="77777777" w:rsidTr="00BD434C">
        <w:trPr>
          <w:cantSplit/>
          <w:trHeight w:val="979"/>
        </w:trPr>
        <w:tc>
          <w:tcPr>
            <w:tcW w:w="433" w:type="dxa"/>
            <w:textDirection w:val="btLr"/>
            <w:vAlign w:val="center"/>
          </w:tcPr>
          <w:p w14:paraId="37426D7C" w14:textId="1B4E7C81" w:rsidR="00BD434C" w:rsidRPr="00C423AB" w:rsidRDefault="00BD434C" w:rsidP="00BD434C">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144" w:type="dxa"/>
          </w:tcPr>
          <w:p w14:paraId="25515109" w14:textId="77777777" w:rsidR="00BD434C" w:rsidRDefault="00BD434C" w:rsidP="00BD434C">
            <w:pPr>
              <w:rPr>
                <w:rFonts w:cstheme="minorHAnsi"/>
                <w:b/>
                <w:bCs/>
                <w:sz w:val="18"/>
                <w:szCs w:val="18"/>
              </w:rPr>
            </w:pPr>
            <w:r>
              <w:rPr>
                <w:rFonts w:cstheme="minorHAnsi"/>
                <w:b/>
                <w:bCs/>
                <w:sz w:val="18"/>
                <w:szCs w:val="18"/>
              </w:rPr>
              <w:t>I am learning how to show my knowledge of poetic techniques.</w:t>
            </w:r>
          </w:p>
          <w:p w14:paraId="4A71FD65" w14:textId="77777777" w:rsidR="00BD434C" w:rsidRDefault="00BD434C" w:rsidP="00BD434C">
            <w:pPr>
              <w:rPr>
                <w:rFonts w:cstheme="minorHAnsi"/>
                <w:b/>
                <w:bCs/>
                <w:sz w:val="18"/>
                <w:szCs w:val="18"/>
              </w:rPr>
            </w:pPr>
          </w:p>
          <w:p w14:paraId="7E0EF547" w14:textId="7E127264" w:rsidR="00BD434C" w:rsidRPr="00FD23BB" w:rsidRDefault="00BD434C" w:rsidP="00BD434C">
            <w:pPr>
              <w:rPr>
                <w:rFonts w:cstheme="minorHAnsi"/>
                <w:b/>
                <w:bCs/>
                <w:sz w:val="18"/>
                <w:szCs w:val="18"/>
              </w:rPr>
            </w:pPr>
            <w:r>
              <w:rPr>
                <w:rFonts w:cstheme="minorHAnsi"/>
                <w:b/>
                <w:bCs/>
                <w:sz w:val="18"/>
                <w:szCs w:val="18"/>
              </w:rPr>
              <w:t xml:space="preserve">I can get a 70% or higher on the post assessment for Unit 1. </w:t>
            </w:r>
          </w:p>
        </w:tc>
        <w:tc>
          <w:tcPr>
            <w:tcW w:w="5313" w:type="dxa"/>
            <w:shd w:val="clear" w:color="auto" w:fill="auto"/>
          </w:tcPr>
          <w:p w14:paraId="1A69A2A1" w14:textId="7325648C" w:rsidR="00BD434C" w:rsidRPr="00866081" w:rsidRDefault="00BD434C" w:rsidP="00BD434C">
            <w:pPr>
              <w:rPr>
                <w:rFonts w:cstheme="minorHAnsi"/>
              </w:rPr>
            </w:pPr>
            <w:r>
              <w:rPr>
                <w:rFonts w:cstheme="minorHAnsi"/>
              </w:rPr>
              <w:t>Get logged into Canvas to complete the post assessment for unit 1.</w:t>
            </w:r>
          </w:p>
        </w:tc>
        <w:tc>
          <w:tcPr>
            <w:tcW w:w="3413" w:type="dxa"/>
            <w:shd w:val="clear" w:color="auto" w:fill="000000" w:themeFill="text1"/>
          </w:tcPr>
          <w:p w14:paraId="1EE4AD17" w14:textId="39BC1C7A" w:rsidR="00BD434C" w:rsidRPr="002D02E5" w:rsidRDefault="00BD434C" w:rsidP="00BD434C">
            <w:pPr>
              <w:rPr>
                <w:rFonts w:cstheme="minorHAnsi"/>
              </w:rPr>
            </w:pPr>
            <w:r>
              <w:rPr>
                <w:rFonts w:cstheme="minorHAnsi"/>
              </w:rPr>
              <w:t xml:space="preserve"> </w:t>
            </w:r>
          </w:p>
        </w:tc>
        <w:tc>
          <w:tcPr>
            <w:tcW w:w="958" w:type="dxa"/>
            <w:shd w:val="clear" w:color="auto" w:fill="000000" w:themeFill="text1"/>
          </w:tcPr>
          <w:p w14:paraId="45D10E6B" w14:textId="08326FB3" w:rsidR="00BD434C" w:rsidRPr="002D02E5" w:rsidRDefault="00BD434C" w:rsidP="00BD434C">
            <w:pPr>
              <w:rPr>
                <w:rFonts w:cstheme="minorHAnsi"/>
              </w:rPr>
            </w:pPr>
          </w:p>
        </w:tc>
        <w:tc>
          <w:tcPr>
            <w:tcW w:w="1077" w:type="dxa"/>
            <w:shd w:val="clear" w:color="auto" w:fill="000000" w:themeFill="text1"/>
          </w:tcPr>
          <w:p w14:paraId="0022E828" w14:textId="11F3CCEC" w:rsidR="00BD434C" w:rsidRPr="00586B1C" w:rsidRDefault="00BD434C" w:rsidP="00BD434C">
            <w:pPr>
              <w:rPr>
                <w:rFonts w:cstheme="minorHAnsi"/>
                <w:sz w:val="18"/>
                <w:szCs w:val="18"/>
              </w:rPr>
            </w:pPr>
          </w:p>
        </w:tc>
        <w:tc>
          <w:tcPr>
            <w:tcW w:w="1162" w:type="dxa"/>
            <w:shd w:val="clear" w:color="auto" w:fill="FFFFFF" w:themeFill="background1"/>
          </w:tcPr>
          <w:p w14:paraId="2279AAEA" w14:textId="77777777" w:rsidR="00BD434C" w:rsidRDefault="00BD434C" w:rsidP="00BD434C">
            <w:pPr>
              <w:rPr>
                <w:rFonts w:cstheme="minorHAnsi"/>
              </w:rPr>
            </w:pPr>
            <w:r>
              <w:rPr>
                <w:rFonts w:cstheme="minorHAnsi"/>
              </w:rPr>
              <w:t>Unit 1 Post-Assessment</w:t>
            </w:r>
          </w:p>
          <w:p w14:paraId="4D776AC3" w14:textId="77777777" w:rsidR="00BD434C" w:rsidRDefault="00BD434C" w:rsidP="00BD434C">
            <w:pPr>
              <w:rPr>
                <w:rFonts w:cstheme="minorHAnsi"/>
              </w:rPr>
            </w:pPr>
          </w:p>
          <w:p w14:paraId="5630EC5E" w14:textId="08D7DDB7" w:rsidR="00BD434C" w:rsidRPr="00FC4B9E" w:rsidRDefault="00BD434C" w:rsidP="00BD434C">
            <w:pPr>
              <w:rPr>
                <w:rFonts w:cstheme="minorHAnsi"/>
              </w:rPr>
            </w:pPr>
            <w:r>
              <w:rPr>
                <w:rFonts w:cstheme="minorHAnsi"/>
              </w:rPr>
              <w:t>If you finish early, complete missing assignments. Today is the last day for missing assignments for Unit 1.</w:t>
            </w:r>
          </w:p>
        </w:tc>
        <w:tc>
          <w:tcPr>
            <w:tcW w:w="890" w:type="dxa"/>
            <w:shd w:val="clear" w:color="auto" w:fill="000000" w:themeFill="text1"/>
          </w:tcPr>
          <w:p w14:paraId="2DE8C7F0" w14:textId="2BF201E8" w:rsidR="00BD434C" w:rsidRPr="00B47A5F" w:rsidRDefault="00BD434C" w:rsidP="00BD434C">
            <w:pPr>
              <w:rPr>
                <w:rFonts w:cstheme="minorHAnsi"/>
                <w:sz w:val="18"/>
                <w:szCs w:val="18"/>
              </w:rPr>
            </w:pPr>
          </w:p>
        </w:tc>
      </w:tr>
      <w:tr w:rsidR="00BD434C" w:rsidRPr="002D02E5" w14:paraId="2A78BB25" w14:textId="77777777" w:rsidTr="00BD434C">
        <w:trPr>
          <w:cantSplit/>
          <w:trHeight w:val="1249"/>
        </w:trPr>
        <w:tc>
          <w:tcPr>
            <w:tcW w:w="433" w:type="dxa"/>
            <w:textDirection w:val="btLr"/>
            <w:vAlign w:val="center"/>
          </w:tcPr>
          <w:p w14:paraId="1A008FE8" w14:textId="2D0B1C6F" w:rsidR="00BD434C" w:rsidRPr="00C423AB" w:rsidRDefault="00BD434C" w:rsidP="00BD434C">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144" w:type="dxa"/>
          </w:tcPr>
          <w:p w14:paraId="62FD9789" w14:textId="77777777" w:rsidR="00BD434C" w:rsidRDefault="00BD434C" w:rsidP="00BD434C">
            <w:pPr>
              <w:rPr>
                <w:rFonts w:cstheme="minorHAnsi"/>
              </w:rPr>
            </w:pPr>
            <w:r>
              <w:rPr>
                <w:rFonts w:cstheme="minorHAnsi"/>
              </w:rPr>
              <w:t xml:space="preserve">I am learning how to show my knowledge of </w:t>
            </w:r>
            <w:r>
              <w:rPr>
                <w:rFonts w:cstheme="minorHAnsi"/>
              </w:rPr>
              <w:lastRenderedPageBreak/>
              <w:t>argumentative techniques.</w:t>
            </w:r>
          </w:p>
          <w:p w14:paraId="0862FA44" w14:textId="77777777" w:rsidR="00BD434C" w:rsidRDefault="00BD434C" w:rsidP="00BD434C">
            <w:pPr>
              <w:rPr>
                <w:rFonts w:cstheme="minorHAnsi"/>
              </w:rPr>
            </w:pPr>
          </w:p>
          <w:p w14:paraId="4BA88B9A" w14:textId="729DEA49" w:rsidR="00BD434C" w:rsidRPr="002D02E5" w:rsidRDefault="00BD434C" w:rsidP="00BD434C">
            <w:pPr>
              <w:rPr>
                <w:rFonts w:cstheme="minorHAnsi"/>
              </w:rPr>
            </w:pPr>
            <w:r>
              <w:rPr>
                <w:rFonts w:cstheme="minorHAnsi"/>
              </w:rPr>
              <w:t xml:space="preserve">I can pass the pre-assessment with a 70% or higher. </w:t>
            </w:r>
          </w:p>
        </w:tc>
        <w:tc>
          <w:tcPr>
            <w:tcW w:w="5313" w:type="dxa"/>
            <w:shd w:val="clear" w:color="auto" w:fill="FFFFFF" w:themeFill="background1"/>
          </w:tcPr>
          <w:p w14:paraId="37F1D968" w14:textId="138AA825" w:rsidR="00BD434C" w:rsidRPr="00356066" w:rsidRDefault="00BD434C" w:rsidP="00BD434C">
            <w:pPr>
              <w:rPr>
                <w:rFonts w:cstheme="minorHAnsi"/>
                <w:sz w:val="18"/>
                <w:szCs w:val="18"/>
              </w:rPr>
            </w:pPr>
            <w:r>
              <w:rPr>
                <w:rFonts w:cstheme="minorHAnsi"/>
              </w:rPr>
              <w:lastRenderedPageBreak/>
              <w:t>Get logged into Canvas to complete the p</w:t>
            </w:r>
            <w:r>
              <w:rPr>
                <w:rFonts w:cstheme="minorHAnsi"/>
              </w:rPr>
              <w:t xml:space="preserve">re </w:t>
            </w:r>
            <w:r>
              <w:rPr>
                <w:rFonts w:cstheme="minorHAnsi"/>
              </w:rPr>
              <w:t xml:space="preserve">assessment for unit </w:t>
            </w:r>
            <w:r>
              <w:rPr>
                <w:rFonts w:cstheme="minorHAnsi"/>
              </w:rPr>
              <w:t>2</w:t>
            </w:r>
            <w:r>
              <w:rPr>
                <w:rFonts w:cstheme="minorHAnsi"/>
              </w:rPr>
              <w:t>.</w:t>
            </w:r>
          </w:p>
        </w:tc>
        <w:tc>
          <w:tcPr>
            <w:tcW w:w="3413" w:type="dxa"/>
            <w:shd w:val="clear" w:color="auto" w:fill="000000" w:themeFill="text1"/>
          </w:tcPr>
          <w:p w14:paraId="1C006E23" w14:textId="45E3536B" w:rsidR="00BD434C" w:rsidRPr="002D02E5" w:rsidRDefault="00BD434C" w:rsidP="00BD434C">
            <w:pPr>
              <w:rPr>
                <w:rFonts w:cstheme="minorHAnsi"/>
              </w:rPr>
            </w:pPr>
          </w:p>
        </w:tc>
        <w:tc>
          <w:tcPr>
            <w:tcW w:w="958" w:type="dxa"/>
            <w:shd w:val="clear" w:color="auto" w:fill="000000" w:themeFill="text1"/>
          </w:tcPr>
          <w:p w14:paraId="578DEA5D" w14:textId="6305CEF1" w:rsidR="00BD434C" w:rsidRPr="002D02E5" w:rsidRDefault="00BD434C" w:rsidP="00BD434C">
            <w:pPr>
              <w:rPr>
                <w:rFonts w:cstheme="minorHAnsi"/>
              </w:rPr>
            </w:pPr>
          </w:p>
        </w:tc>
        <w:tc>
          <w:tcPr>
            <w:tcW w:w="1077" w:type="dxa"/>
            <w:shd w:val="clear" w:color="auto" w:fill="000000" w:themeFill="text1"/>
          </w:tcPr>
          <w:p w14:paraId="7A64CDB8" w14:textId="47494882" w:rsidR="00BD434C" w:rsidRPr="002D02E5" w:rsidRDefault="00BD434C" w:rsidP="00BD434C">
            <w:pPr>
              <w:rPr>
                <w:rFonts w:cstheme="minorHAnsi"/>
              </w:rPr>
            </w:pPr>
          </w:p>
        </w:tc>
        <w:tc>
          <w:tcPr>
            <w:tcW w:w="1162" w:type="dxa"/>
            <w:shd w:val="clear" w:color="auto" w:fill="FFFFFF" w:themeFill="background1"/>
          </w:tcPr>
          <w:p w14:paraId="0835072E" w14:textId="38D9266B" w:rsidR="00BD434C" w:rsidRPr="002D02E5" w:rsidRDefault="00BD434C" w:rsidP="00BD434C">
            <w:pPr>
              <w:rPr>
                <w:rFonts w:cstheme="minorHAnsi"/>
              </w:rPr>
            </w:pPr>
            <w:r>
              <w:rPr>
                <w:rFonts w:cstheme="minorHAnsi"/>
              </w:rPr>
              <w:t>Unit 2 Pre-Assessment</w:t>
            </w:r>
          </w:p>
        </w:tc>
        <w:tc>
          <w:tcPr>
            <w:tcW w:w="890" w:type="dxa"/>
            <w:shd w:val="clear" w:color="auto" w:fill="000000" w:themeFill="text1"/>
          </w:tcPr>
          <w:p w14:paraId="75612296" w14:textId="7CE65378" w:rsidR="00BD434C" w:rsidRPr="000D7EEB" w:rsidRDefault="00BD434C" w:rsidP="00BD434C">
            <w:pPr>
              <w:rPr>
                <w:rFonts w:cstheme="minorHAnsi"/>
                <w:sz w:val="18"/>
                <w:szCs w:val="18"/>
              </w:rPr>
            </w:pPr>
          </w:p>
        </w:tc>
      </w:tr>
      <w:tr w:rsidR="00BD434C" w:rsidRPr="002D02E5" w14:paraId="2FF05BFF" w14:textId="77777777" w:rsidTr="00BD434C">
        <w:trPr>
          <w:cantSplit/>
          <w:trHeight w:val="1069"/>
        </w:trPr>
        <w:tc>
          <w:tcPr>
            <w:tcW w:w="433" w:type="dxa"/>
            <w:textDirection w:val="btLr"/>
            <w:vAlign w:val="center"/>
          </w:tcPr>
          <w:p w14:paraId="74B04E95" w14:textId="1E4E9150" w:rsidR="00BD434C" w:rsidRPr="00C423AB" w:rsidRDefault="00BD434C" w:rsidP="00BD434C">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144" w:type="dxa"/>
          </w:tcPr>
          <w:p w14:paraId="129A05A2" w14:textId="77777777" w:rsidR="00BD434C" w:rsidRDefault="00BD434C" w:rsidP="00BD434C">
            <w:pPr>
              <w:rPr>
                <w:rFonts w:cstheme="minorHAnsi"/>
                <w:b/>
                <w:bCs/>
              </w:rPr>
            </w:pPr>
            <w:r w:rsidRPr="00927EB5">
              <w:rPr>
                <w:rFonts w:cstheme="minorHAnsi"/>
                <w:b/>
                <w:bCs/>
              </w:rPr>
              <w:t xml:space="preserve"> </w:t>
            </w:r>
            <w:r>
              <w:rPr>
                <w:rFonts w:cstheme="minorHAnsi"/>
                <w:b/>
                <w:bCs/>
              </w:rPr>
              <w:t xml:space="preserve">I am learning how to analyze an author’s structure and language choices. </w:t>
            </w:r>
          </w:p>
          <w:p w14:paraId="03316570" w14:textId="77777777" w:rsidR="00BD434C" w:rsidRDefault="00BD434C" w:rsidP="00BD434C">
            <w:pPr>
              <w:rPr>
                <w:rFonts w:cstheme="minorHAnsi"/>
                <w:b/>
                <w:bCs/>
                <w:sz w:val="18"/>
                <w:szCs w:val="18"/>
              </w:rPr>
            </w:pPr>
          </w:p>
          <w:p w14:paraId="146EC153" w14:textId="77777777" w:rsidR="00BD434C" w:rsidRDefault="00BD434C" w:rsidP="00BD434C">
            <w:pPr>
              <w:rPr>
                <w:rFonts w:cstheme="minorHAnsi"/>
                <w:b/>
                <w:bCs/>
                <w:sz w:val="18"/>
                <w:szCs w:val="18"/>
              </w:rPr>
            </w:pPr>
            <w:r>
              <w:rPr>
                <w:rFonts w:cstheme="minorHAnsi"/>
                <w:b/>
                <w:bCs/>
                <w:sz w:val="18"/>
                <w:szCs w:val="18"/>
              </w:rPr>
              <w:t>I can understand why the author chose specific words.</w:t>
            </w:r>
          </w:p>
          <w:p w14:paraId="7B7862D7" w14:textId="77777777" w:rsidR="00BD434C" w:rsidRDefault="00BD434C" w:rsidP="00BD434C">
            <w:pPr>
              <w:rPr>
                <w:rFonts w:cstheme="minorHAnsi"/>
                <w:b/>
                <w:bCs/>
                <w:sz w:val="18"/>
                <w:szCs w:val="18"/>
              </w:rPr>
            </w:pPr>
          </w:p>
          <w:p w14:paraId="27FEF938" w14:textId="57D923E3" w:rsidR="00BD434C" w:rsidRPr="00A85066" w:rsidRDefault="00BD434C" w:rsidP="00BD434C">
            <w:pPr>
              <w:rPr>
                <w:rFonts w:cstheme="minorHAnsi"/>
                <w:b/>
                <w:bCs/>
                <w:sz w:val="18"/>
                <w:szCs w:val="18"/>
              </w:rPr>
            </w:pPr>
            <w:r>
              <w:rPr>
                <w:rFonts w:cstheme="minorHAnsi"/>
                <w:b/>
                <w:bCs/>
                <w:sz w:val="18"/>
                <w:szCs w:val="18"/>
              </w:rPr>
              <w:t xml:space="preserve">I can explain the structure of the memoir. </w:t>
            </w:r>
          </w:p>
        </w:tc>
        <w:tc>
          <w:tcPr>
            <w:tcW w:w="5313" w:type="dxa"/>
          </w:tcPr>
          <w:p w14:paraId="61FF1D8E" w14:textId="77777777" w:rsidR="00BD434C" w:rsidRDefault="00BD434C" w:rsidP="00BD434C">
            <w:pPr>
              <w:rPr>
                <w:rFonts w:cstheme="minorHAnsi"/>
                <w:sz w:val="18"/>
                <w:szCs w:val="18"/>
              </w:rPr>
            </w:pPr>
            <w:r>
              <w:rPr>
                <w:rFonts w:cstheme="minorHAnsi"/>
                <w:b/>
                <w:bCs/>
                <w:sz w:val="18"/>
                <w:szCs w:val="18"/>
              </w:rPr>
              <w:t xml:space="preserve">Background to </w:t>
            </w:r>
            <w:r>
              <w:rPr>
                <w:rFonts w:cstheme="minorHAnsi"/>
                <w:b/>
                <w:bCs/>
                <w:i/>
                <w:iCs/>
                <w:sz w:val="18"/>
                <w:szCs w:val="18"/>
              </w:rPr>
              <w:t>Night</w:t>
            </w:r>
          </w:p>
          <w:p w14:paraId="61274EBE" w14:textId="734F9958" w:rsidR="00BD434C" w:rsidRPr="00A04D6E" w:rsidRDefault="00BD434C" w:rsidP="00BD434C">
            <w:pPr>
              <w:rPr>
                <w:rFonts w:cstheme="minorHAnsi"/>
                <w:sz w:val="18"/>
                <w:szCs w:val="18"/>
              </w:rPr>
            </w:pPr>
            <w:r>
              <w:rPr>
                <w:rFonts w:cstheme="minorHAnsi"/>
                <w:sz w:val="18"/>
                <w:szCs w:val="18"/>
              </w:rPr>
              <w:t>You probably know a lot about the general history of World War II through school, movies, and books. In the chart (page 57), take notes on what you know about the plight of Jewish communities in Europe shortly before and during the war. In the second column, note questions or topics sparked by the discussion that you would like to learn about.</w:t>
            </w:r>
          </w:p>
        </w:tc>
        <w:tc>
          <w:tcPr>
            <w:tcW w:w="3413" w:type="dxa"/>
            <w:shd w:val="clear" w:color="auto" w:fill="auto"/>
          </w:tcPr>
          <w:p w14:paraId="5AB86657" w14:textId="77777777" w:rsidR="00BD434C" w:rsidRDefault="00BD434C" w:rsidP="00BD434C">
            <w:pPr>
              <w:rPr>
                <w:rFonts w:cstheme="minorHAnsi"/>
              </w:rPr>
            </w:pPr>
            <w:r>
              <w:rPr>
                <w:rFonts w:cstheme="minorHAnsi"/>
              </w:rPr>
              <w:t xml:space="preserve">Summary of </w:t>
            </w:r>
            <w:r>
              <w:rPr>
                <w:rFonts w:cstheme="minorHAnsi"/>
                <w:i/>
                <w:iCs/>
              </w:rPr>
              <w:t>Night</w:t>
            </w:r>
            <w:r>
              <w:rPr>
                <w:rFonts w:cstheme="minorHAnsi"/>
              </w:rPr>
              <w:t>.</w:t>
            </w:r>
          </w:p>
          <w:p w14:paraId="7BAB9F2C" w14:textId="5E49F8EA" w:rsidR="00BD434C" w:rsidRPr="00D1223F" w:rsidRDefault="00BD434C" w:rsidP="00BD434C">
            <w:pPr>
              <w:rPr>
                <w:rFonts w:cstheme="minorHAnsi"/>
              </w:rPr>
            </w:pPr>
            <w:hyperlink r:id="rId13" w:history="1">
              <w:r w:rsidRPr="0003551C">
                <w:rPr>
                  <w:rStyle w:val="Hyperlink"/>
                  <w:rFonts w:cstheme="minorHAnsi"/>
                </w:rPr>
                <w:t>https://www.youtube.com/watch?v=03EuxsOxcT4</w:t>
              </w:r>
            </w:hyperlink>
            <w:r>
              <w:rPr>
                <w:rFonts w:cstheme="minorHAnsi"/>
              </w:rPr>
              <w:t xml:space="preserve"> </w:t>
            </w:r>
          </w:p>
        </w:tc>
        <w:tc>
          <w:tcPr>
            <w:tcW w:w="958" w:type="dxa"/>
            <w:shd w:val="clear" w:color="auto" w:fill="auto"/>
          </w:tcPr>
          <w:p w14:paraId="3C70CC03" w14:textId="77777777" w:rsidR="00BD434C" w:rsidRDefault="00BD434C" w:rsidP="00BD434C">
            <w:pPr>
              <w:rPr>
                <w:rFonts w:cstheme="minorHAnsi"/>
                <w:sz w:val="18"/>
                <w:szCs w:val="18"/>
              </w:rPr>
            </w:pPr>
            <w:r>
              <w:rPr>
                <w:rFonts w:cstheme="minorHAnsi"/>
                <w:sz w:val="18"/>
                <w:szCs w:val="18"/>
              </w:rPr>
              <w:t xml:space="preserve">Page 60- A young man waits to hear whether he and his father will be selected to live another day or be killed. </w:t>
            </w:r>
          </w:p>
          <w:p w14:paraId="54A83D28" w14:textId="77777777" w:rsidR="00BD434C" w:rsidRDefault="00BD434C" w:rsidP="00BD434C">
            <w:pPr>
              <w:rPr>
                <w:rFonts w:cstheme="minorHAnsi"/>
                <w:sz w:val="18"/>
                <w:szCs w:val="18"/>
              </w:rPr>
            </w:pPr>
            <w:r>
              <w:rPr>
                <w:rFonts w:cstheme="minorHAnsi"/>
                <w:sz w:val="18"/>
                <w:szCs w:val="18"/>
              </w:rPr>
              <w:t>What is the denotative and connotative meaning of the word selected?</w:t>
            </w:r>
          </w:p>
          <w:p w14:paraId="6479AAF8" w14:textId="77777777" w:rsidR="00BD434C" w:rsidRDefault="00BD434C" w:rsidP="00BD434C">
            <w:pPr>
              <w:rPr>
                <w:rFonts w:cstheme="minorHAnsi"/>
                <w:sz w:val="18"/>
                <w:szCs w:val="18"/>
              </w:rPr>
            </w:pPr>
            <w:r>
              <w:rPr>
                <w:rFonts w:cstheme="minorHAnsi"/>
                <w:sz w:val="18"/>
                <w:szCs w:val="18"/>
              </w:rPr>
              <w:t xml:space="preserve">What does the </w:t>
            </w:r>
            <w:r>
              <w:rPr>
                <w:rFonts w:cstheme="minorHAnsi"/>
                <w:sz w:val="18"/>
                <w:szCs w:val="18"/>
              </w:rPr>
              <w:lastRenderedPageBreak/>
              <w:t xml:space="preserve">idea of being selected suggest about who or what controls a person’s fate or destiny? </w:t>
            </w:r>
          </w:p>
          <w:p w14:paraId="63D826F8" w14:textId="4C0B1953" w:rsidR="00BD434C" w:rsidRDefault="00BD434C" w:rsidP="00BD434C">
            <w:pPr>
              <w:rPr>
                <w:rFonts w:cstheme="minorHAnsi"/>
                <w:sz w:val="18"/>
                <w:szCs w:val="18"/>
              </w:rPr>
            </w:pPr>
            <w:r>
              <w:rPr>
                <w:rFonts w:cstheme="minorHAnsi"/>
                <w:sz w:val="18"/>
                <w:szCs w:val="18"/>
              </w:rPr>
              <w:t>Page 61-</w:t>
            </w:r>
            <w:r>
              <w:rPr>
                <w:rFonts w:cstheme="minorHAnsi"/>
                <w:b/>
                <w:bCs/>
                <w:sz w:val="18"/>
                <w:szCs w:val="18"/>
              </w:rPr>
              <w:t xml:space="preserve">Analyze Memoirs </w:t>
            </w:r>
            <w:r>
              <w:rPr>
                <w:rFonts w:cstheme="minorHAnsi"/>
                <w:sz w:val="18"/>
                <w:szCs w:val="18"/>
              </w:rPr>
              <w:t xml:space="preserve">Read the last sentence of paragraph 26. Wiesel describing himself when he was younger. </w:t>
            </w:r>
          </w:p>
          <w:p w14:paraId="02066648" w14:textId="5679C9BE" w:rsidR="00BD434C" w:rsidRPr="008E3E88" w:rsidRDefault="00BD434C" w:rsidP="00BD434C">
            <w:pPr>
              <w:rPr>
                <w:rFonts w:cstheme="minorHAnsi"/>
                <w:sz w:val="18"/>
                <w:szCs w:val="18"/>
              </w:rPr>
            </w:pPr>
            <w:r>
              <w:rPr>
                <w:rFonts w:cstheme="minorHAnsi"/>
                <w:sz w:val="18"/>
                <w:szCs w:val="18"/>
              </w:rPr>
              <w:t xml:space="preserve"> </w:t>
            </w:r>
          </w:p>
        </w:tc>
        <w:tc>
          <w:tcPr>
            <w:tcW w:w="1077" w:type="dxa"/>
            <w:shd w:val="clear" w:color="auto" w:fill="auto"/>
          </w:tcPr>
          <w:p w14:paraId="661BA15C" w14:textId="77777777" w:rsidR="00BD434C" w:rsidRDefault="00BD434C" w:rsidP="00BD434C">
            <w:pPr>
              <w:rPr>
                <w:rFonts w:cstheme="minorHAnsi"/>
                <w:sz w:val="18"/>
                <w:szCs w:val="18"/>
              </w:rPr>
            </w:pPr>
            <w:r>
              <w:rPr>
                <w:rFonts w:cstheme="minorHAnsi"/>
                <w:sz w:val="18"/>
                <w:szCs w:val="18"/>
              </w:rPr>
              <w:lastRenderedPageBreak/>
              <w:t xml:space="preserve">Read </w:t>
            </w:r>
            <w:r w:rsidRPr="00673C9B">
              <w:rPr>
                <w:rFonts w:cstheme="minorHAnsi"/>
                <w:sz w:val="18"/>
                <w:szCs w:val="18"/>
              </w:rPr>
              <w:t>Night</w:t>
            </w:r>
            <w:r>
              <w:rPr>
                <w:rFonts w:cstheme="minorHAnsi"/>
                <w:sz w:val="18"/>
                <w:szCs w:val="18"/>
              </w:rPr>
              <w:t xml:space="preserve"> page 60-63</w:t>
            </w:r>
          </w:p>
          <w:p w14:paraId="568098AA" w14:textId="1201B223" w:rsidR="00BD434C" w:rsidRDefault="00BD434C" w:rsidP="00BD434C">
            <w:pPr>
              <w:rPr>
                <w:rFonts w:cstheme="minorHAnsi"/>
                <w:sz w:val="18"/>
                <w:szCs w:val="18"/>
              </w:rPr>
            </w:pPr>
            <w:r w:rsidRPr="00673C9B">
              <w:rPr>
                <w:rFonts w:cstheme="minorHAnsi"/>
                <w:sz w:val="18"/>
                <w:szCs w:val="18"/>
              </w:rPr>
              <w:t>Page</w:t>
            </w:r>
            <w:r>
              <w:rPr>
                <w:rFonts w:cstheme="minorHAnsi"/>
                <w:sz w:val="18"/>
                <w:szCs w:val="18"/>
              </w:rPr>
              <w:t xml:space="preserve"> 61-</w:t>
            </w:r>
            <w:r>
              <w:rPr>
                <w:rFonts w:cstheme="minorHAnsi"/>
                <w:b/>
                <w:bCs/>
                <w:sz w:val="18"/>
                <w:szCs w:val="18"/>
              </w:rPr>
              <w:t xml:space="preserve"> </w:t>
            </w:r>
            <w:r>
              <w:rPr>
                <w:rFonts w:cstheme="minorHAnsi"/>
                <w:b/>
                <w:bCs/>
                <w:sz w:val="18"/>
                <w:szCs w:val="18"/>
              </w:rPr>
              <w:t>Vocabulary in Context</w:t>
            </w:r>
          </w:p>
          <w:p w14:paraId="413EA9A0" w14:textId="77777777" w:rsidR="00BD434C" w:rsidRDefault="00BD434C" w:rsidP="00BD434C">
            <w:pPr>
              <w:rPr>
                <w:rFonts w:cstheme="minorHAnsi"/>
                <w:sz w:val="18"/>
                <w:szCs w:val="18"/>
              </w:rPr>
            </w:pPr>
            <w:r>
              <w:rPr>
                <w:rFonts w:cstheme="minorHAnsi"/>
                <w:sz w:val="18"/>
                <w:szCs w:val="18"/>
              </w:rPr>
              <w:t>Why do you think Wiesel used the word reprieve instead of a word like salvation?</w:t>
            </w:r>
          </w:p>
          <w:p w14:paraId="067363D2" w14:textId="1C4E3C4E" w:rsidR="00BD434C" w:rsidRDefault="00BD434C" w:rsidP="00BD434C">
            <w:pPr>
              <w:rPr>
                <w:rFonts w:cstheme="minorHAnsi"/>
                <w:sz w:val="18"/>
                <w:szCs w:val="18"/>
              </w:rPr>
            </w:pPr>
            <w:r>
              <w:rPr>
                <w:rFonts w:cstheme="minorHAnsi"/>
                <w:sz w:val="18"/>
                <w:szCs w:val="18"/>
              </w:rPr>
              <w:t>Page 63-</w:t>
            </w:r>
            <w:r>
              <w:rPr>
                <w:rFonts w:cstheme="minorHAnsi"/>
                <w:b/>
                <w:bCs/>
                <w:sz w:val="18"/>
                <w:szCs w:val="18"/>
              </w:rPr>
              <w:t>Vocabulary in Context</w:t>
            </w:r>
          </w:p>
          <w:p w14:paraId="4A8E7F0B" w14:textId="31BA7139" w:rsidR="00BD434C" w:rsidRPr="00673C9B" w:rsidRDefault="00BD434C" w:rsidP="00BD434C">
            <w:pPr>
              <w:rPr>
                <w:rFonts w:cstheme="minorHAnsi"/>
                <w:sz w:val="18"/>
                <w:szCs w:val="18"/>
              </w:rPr>
            </w:pPr>
            <w:r>
              <w:rPr>
                <w:rFonts w:cstheme="minorHAnsi"/>
                <w:sz w:val="18"/>
                <w:szCs w:val="18"/>
              </w:rPr>
              <w:t xml:space="preserve">Make an inference on why being </w:t>
            </w:r>
            <w:r>
              <w:rPr>
                <w:rFonts w:cstheme="minorHAnsi"/>
                <w:b/>
                <w:bCs/>
                <w:sz w:val="18"/>
                <w:szCs w:val="18"/>
              </w:rPr>
              <w:t>emaciated</w:t>
            </w:r>
            <w:r>
              <w:rPr>
                <w:rFonts w:cstheme="minorHAnsi"/>
                <w:sz w:val="18"/>
                <w:szCs w:val="18"/>
              </w:rPr>
              <w:t xml:space="preserve"> was dangerous for the prisoners. </w:t>
            </w:r>
          </w:p>
        </w:tc>
        <w:tc>
          <w:tcPr>
            <w:tcW w:w="1162" w:type="dxa"/>
            <w:shd w:val="clear" w:color="auto" w:fill="000000" w:themeFill="text1"/>
          </w:tcPr>
          <w:p w14:paraId="57ACAD40" w14:textId="50278BD1" w:rsidR="00BD434C" w:rsidRPr="005C22A5" w:rsidRDefault="00BD434C" w:rsidP="00BD434C">
            <w:pPr>
              <w:rPr>
                <w:rFonts w:cstheme="minorHAnsi"/>
              </w:rPr>
            </w:pPr>
          </w:p>
        </w:tc>
        <w:tc>
          <w:tcPr>
            <w:tcW w:w="890" w:type="dxa"/>
          </w:tcPr>
          <w:p w14:paraId="21CC9B61" w14:textId="77777777" w:rsidR="00BD434C" w:rsidRDefault="00BD434C" w:rsidP="00BD434C">
            <w:pPr>
              <w:rPr>
                <w:rFonts w:cstheme="minorHAnsi"/>
                <w:sz w:val="18"/>
                <w:szCs w:val="18"/>
              </w:rPr>
            </w:pPr>
            <w:r>
              <w:rPr>
                <w:rFonts w:cstheme="minorHAnsi"/>
                <w:sz w:val="18"/>
                <w:szCs w:val="18"/>
              </w:rPr>
              <w:t xml:space="preserve">How do you think the prisoners were able to </w:t>
            </w:r>
            <w:r>
              <w:rPr>
                <w:rFonts w:cstheme="minorHAnsi"/>
                <w:b/>
                <w:bCs/>
                <w:sz w:val="18"/>
                <w:szCs w:val="18"/>
              </w:rPr>
              <w:t>sustain</w:t>
            </w:r>
            <w:r>
              <w:rPr>
                <w:rFonts w:cstheme="minorHAnsi"/>
                <w:sz w:val="18"/>
                <w:szCs w:val="18"/>
              </w:rPr>
              <w:t xml:space="preserve"> themselves-not only physically, but also mentally and emotionally?</w:t>
            </w:r>
          </w:p>
          <w:p w14:paraId="167F6272" w14:textId="678F5C3D" w:rsidR="00BD434C" w:rsidRPr="008E3E88" w:rsidRDefault="00BD434C" w:rsidP="00BD434C">
            <w:pPr>
              <w:rPr>
                <w:rFonts w:cstheme="minorHAnsi"/>
                <w:sz w:val="18"/>
                <w:szCs w:val="18"/>
              </w:rPr>
            </w:pPr>
            <w:r>
              <w:rPr>
                <w:rFonts w:cstheme="minorHAnsi"/>
                <w:sz w:val="18"/>
                <w:szCs w:val="18"/>
              </w:rPr>
              <w:t xml:space="preserve">Use the vocabulary word </w:t>
            </w:r>
            <w:r>
              <w:rPr>
                <w:rFonts w:cstheme="minorHAnsi"/>
                <w:b/>
                <w:bCs/>
                <w:sz w:val="18"/>
                <w:szCs w:val="18"/>
              </w:rPr>
              <w:t>sustain</w:t>
            </w:r>
            <w:r>
              <w:rPr>
                <w:rFonts w:cstheme="minorHAnsi"/>
                <w:sz w:val="18"/>
                <w:szCs w:val="18"/>
              </w:rPr>
              <w:t xml:space="preserve"> in your answer.</w:t>
            </w:r>
          </w:p>
        </w:tc>
      </w:tr>
      <w:tr w:rsidR="00BD434C" w:rsidRPr="002D02E5" w14:paraId="4C1484AE" w14:textId="77777777" w:rsidTr="00BD434C">
        <w:trPr>
          <w:cantSplit/>
          <w:trHeight w:val="1402"/>
        </w:trPr>
        <w:tc>
          <w:tcPr>
            <w:tcW w:w="433" w:type="dxa"/>
            <w:textDirection w:val="btLr"/>
            <w:vAlign w:val="center"/>
          </w:tcPr>
          <w:p w14:paraId="6882D6BD" w14:textId="47296C60" w:rsidR="00BD434C" w:rsidRPr="00C423AB" w:rsidRDefault="00BD434C" w:rsidP="00BD434C">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144" w:type="dxa"/>
          </w:tcPr>
          <w:p w14:paraId="656E35B7" w14:textId="77777777" w:rsidR="00BD434C" w:rsidRDefault="00BD434C" w:rsidP="00BD434C">
            <w:pPr>
              <w:rPr>
                <w:rFonts w:cstheme="minorHAnsi"/>
                <w:b/>
                <w:sz w:val="18"/>
                <w:szCs w:val="18"/>
              </w:rPr>
            </w:pPr>
            <w:r>
              <w:rPr>
                <w:rFonts w:cstheme="minorHAnsi"/>
                <w:b/>
                <w:sz w:val="18"/>
                <w:szCs w:val="18"/>
              </w:rPr>
              <w:t xml:space="preserve">I am learning how to determine mood and tone of an excerpt from </w:t>
            </w:r>
            <w:r>
              <w:rPr>
                <w:rFonts w:cstheme="minorHAnsi"/>
                <w:b/>
                <w:i/>
                <w:iCs/>
                <w:sz w:val="18"/>
                <w:szCs w:val="18"/>
              </w:rPr>
              <w:t>Night</w:t>
            </w:r>
            <w:r>
              <w:rPr>
                <w:rFonts w:cstheme="minorHAnsi"/>
                <w:b/>
                <w:sz w:val="18"/>
                <w:szCs w:val="18"/>
              </w:rPr>
              <w:t>.</w:t>
            </w:r>
          </w:p>
          <w:p w14:paraId="018486E9" w14:textId="77777777" w:rsidR="00BD434C" w:rsidRDefault="00BD434C" w:rsidP="00BD434C">
            <w:pPr>
              <w:rPr>
                <w:rFonts w:cstheme="minorHAnsi"/>
                <w:b/>
                <w:sz w:val="18"/>
                <w:szCs w:val="18"/>
              </w:rPr>
            </w:pPr>
          </w:p>
          <w:p w14:paraId="0D09E077" w14:textId="77777777" w:rsidR="00BD434C" w:rsidRDefault="00BD434C" w:rsidP="00BD434C">
            <w:pPr>
              <w:rPr>
                <w:rFonts w:cstheme="minorHAnsi"/>
                <w:b/>
                <w:sz w:val="18"/>
                <w:szCs w:val="18"/>
              </w:rPr>
            </w:pPr>
            <w:r>
              <w:rPr>
                <w:rFonts w:cstheme="minorHAnsi"/>
                <w:b/>
                <w:sz w:val="18"/>
                <w:szCs w:val="18"/>
              </w:rPr>
              <w:t xml:space="preserve">I can analyze vocabulary to help me </w:t>
            </w:r>
            <w:r>
              <w:rPr>
                <w:rFonts w:cstheme="minorHAnsi"/>
                <w:b/>
                <w:sz w:val="18"/>
                <w:szCs w:val="18"/>
              </w:rPr>
              <w:lastRenderedPageBreak/>
              <w:t>determine tone and mood.</w:t>
            </w:r>
          </w:p>
          <w:p w14:paraId="23A48408" w14:textId="77777777" w:rsidR="00BD434C" w:rsidRDefault="00BD434C" w:rsidP="00BD434C">
            <w:pPr>
              <w:rPr>
                <w:rFonts w:cstheme="minorHAnsi"/>
                <w:b/>
                <w:sz w:val="18"/>
                <w:szCs w:val="18"/>
              </w:rPr>
            </w:pPr>
          </w:p>
          <w:p w14:paraId="7E7511D5" w14:textId="35F9A81C" w:rsidR="00BD434C" w:rsidRPr="00185547" w:rsidRDefault="00BD434C" w:rsidP="00BD434C">
            <w:pPr>
              <w:rPr>
                <w:rFonts w:cstheme="minorHAnsi"/>
                <w:b/>
                <w:sz w:val="18"/>
                <w:szCs w:val="18"/>
              </w:rPr>
            </w:pPr>
            <w:r>
              <w:rPr>
                <w:rFonts w:cstheme="minorHAnsi"/>
                <w:b/>
                <w:sz w:val="18"/>
                <w:szCs w:val="18"/>
              </w:rPr>
              <w:t xml:space="preserve">I can use textual evidence to support my answers. </w:t>
            </w:r>
          </w:p>
        </w:tc>
        <w:tc>
          <w:tcPr>
            <w:tcW w:w="5313" w:type="dxa"/>
          </w:tcPr>
          <w:p w14:paraId="49358D4F" w14:textId="77777777" w:rsidR="00BD434C" w:rsidRDefault="00BD434C" w:rsidP="00BD434C">
            <w:pPr>
              <w:rPr>
                <w:rFonts w:cstheme="minorHAnsi"/>
                <w:sz w:val="18"/>
                <w:szCs w:val="18"/>
              </w:rPr>
            </w:pPr>
            <w:hyperlink r:id="rId14" w:history="1">
              <w:r w:rsidRPr="0003551C">
                <w:rPr>
                  <w:rStyle w:val="Hyperlink"/>
                  <w:rFonts w:cstheme="minorHAnsi"/>
                  <w:sz w:val="18"/>
                  <w:szCs w:val="18"/>
                </w:rPr>
                <w:t>https://www.youtube.com/watch?v=449ZOWbUkf0&amp;list=PLkBjJG5KNnRLs2u7NlOJSRogmO4blbfgk</w:t>
              </w:r>
            </w:hyperlink>
          </w:p>
          <w:p w14:paraId="53B1AC90" w14:textId="77777777" w:rsidR="00BD434C" w:rsidRDefault="00BD434C" w:rsidP="00BD434C">
            <w:pPr>
              <w:rPr>
                <w:rFonts w:cstheme="minorHAnsi"/>
                <w:sz w:val="18"/>
                <w:szCs w:val="18"/>
              </w:rPr>
            </w:pPr>
          </w:p>
          <w:p w14:paraId="509C9D98" w14:textId="7C480425" w:rsidR="00BD434C" w:rsidRDefault="00BD434C" w:rsidP="00BD434C">
            <w:pPr>
              <w:rPr>
                <w:rFonts w:cstheme="minorHAnsi"/>
                <w:sz w:val="18"/>
                <w:szCs w:val="18"/>
              </w:rPr>
            </w:pPr>
            <w:r>
              <w:rPr>
                <w:rFonts w:cstheme="minorHAnsi"/>
                <w:sz w:val="18"/>
                <w:szCs w:val="18"/>
              </w:rPr>
              <w:t>After watching the video, how does it make you feel? What did you see that made you feel that way?</w:t>
            </w:r>
          </w:p>
          <w:p w14:paraId="6C3A1E46" w14:textId="6D3471B5" w:rsidR="00BD434C" w:rsidRPr="00CF5337" w:rsidRDefault="00BD434C" w:rsidP="00BD434C">
            <w:pPr>
              <w:rPr>
                <w:rFonts w:cstheme="minorHAnsi"/>
                <w:sz w:val="18"/>
                <w:szCs w:val="18"/>
              </w:rPr>
            </w:pPr>
            <w:r>
              <w:rPr>
                <w:rFonts w:cstheme="minorHAnsi"/>
                <w:sz w:val="18"/>
                <w:szCs w:val="18"/>
              </w:rPr>
              <w:t xml:space="preserve">That is an example of mood. How what we watch or read makes us feel. </w:t>
            </w:r>
          </w:p>
        </w:tc>
        <w:tc>
          <w:tcPr>
            <w:tcW w:w="3413" w:type="dxa"/>
            <w:shd w:val="clear" w:color="auto" w:fill="000000" w:themeFill="text1"/>
          </w:tcPr>
          <w:p w14:paraId="0CA8540D" w14:textId="3E3D7324" w:rsidR="00BD434C" w:rsidRPr="006478A2" w:rsidRDefault="00BD434C" w:rsidP="00BD434C">
            <w:pPr>
              <w:rPr>
                <w:rFonts w:cstheme="minorHAnsi"/>
                <w:sz w:val="18"/>
                <w:szCs w:val="18"/>
              </w:rPr>
            </w:pPr>
          </w:p>
        </w:tc>
        <w:tc>
          <w:tcPr>
            <w:tcW w:w="958" w:type="dxa"/>
            <w:shd w:val="clear" w:color="auto" w:fill="000000" w:themeFill="text1"/>
          </w:tcPr>
          <w:p w14:paraId="30AD2A80" w14:textId="4775BB7D" w:rsidR="00BD434C" w:rsidRPr="002D02E5" w:rsidRDefault="00BD434C" w:rsidP="00BD434C">
            <w:pPr>
              <w:rPr>
                <w:rFonts w:cstheme="minorHAnsi"/>
              </w:rPr>
            </w:pPr>
          </w:p>
        </w:tc>
        <w:tc>
          <w:tcPr>
            <w:tcW w:w="1077" w:type="dxa"/>
            <w:shd w:val="clear" w:color="auto" w:fill="auto"/>
          </w:tcPr>
          <w:p w14:paraId="7E3C609F" w14:textId="77777777" w:rsidR="00BD434C" w:rsidRDefault="00BD434C" w:rsidP="00BD434C">
            <w:pPr>
              <w:rPr>
                <w:rFonts w:cstheme="minorHAnsi"/>
                <w:sz w:val="18"/>
                <w:szCs w:val="18"/>
              </w:rPr>
            </w:pPr>
            <w:r>
              <w:rPr>
                <w:rFonts w:cstheme="minorHAnsi"/>
                <w:sz w:val="18"/>
                <w:szCs w:val="18"/>
              </w:rPr>
              <w:t xml:space="preserve">Read </w:t>
            </w:r>
            <w:r>
              <w:rPr>
                <w:rFonts w:cstheme="minorHAnsi"/>
                <w:i/>
                <w:iCs/>
                <w:sz w:val="18"/>
                <w:szCs w:val="18"/>
              </w:rPr>
              <w:t>Night</w:t>
            </w:r>
            <w:r>
              <w:rPr>
                <w:rFonts w:cstheme="minorHAnsi"/>
                <w:sz w:val="18"/>
                <w:szCs w:val="18"/>
              </w:rPr>
              <w:t xml:space="preserve"> page 64-66</w:t>
            </w:r>
          </w:p>
          <w:p w14:paraId="51426A0C" w14:textId="77777777" w:rsidR="00BD434C" w:rsidRPr="00E93F25" w:rsidRDefault="00BD434C" w:rsidP="00BD434C">
            <w:pPr>
              <w:rPr>
                <w:rFonts w:cstheme="minorHAnsi"/>
                <w:sz w:val="18"/>
                <w:szCs w:val="18"/>
              </w:rPr>
            </w:pPr>
            <w:r w:rsidRPr="00E93F25">
              <w:rPr>
                <w:rFonts w:cstheme="minorHAnsi"/>
                <w:sz w:val="18"/>
                <w:szCs w:val="18"/>
              </w:rPr>
              <w:t>Page 64-</w:t>
            </w:r>
          </w:p>
          <w:p w14:paraId="0A5A7CB5" w14:textId="77777777" w:rsidR="00BD434C" w:rsidRDefault="00BD434C" w:rsidP="00BD434C">
            <w:pPr>
              <w:rPr>
                <w:rFonts w:cstheme="minorHAnsi"/>
                <w:b/>
                <w:bCs/>
                <w:sz w:val="18"/>
                <w:szCs w:val="18"/>
              </w:rPr>
            </w:pPr>
            <w:r>
              <w:rPr>
                <w:rFonts w:cstheme="minorHAnsi"/>
                <w:b/>
                <w:bCs/>
                <w:sz w:val="18"/>
                <w:szCs w:val="18"/>
              </w:rPr>
              <w:t>Vocabulary in Context</w:t>
            </w:r>
          </w:p>
          <w:p w14:paraId="56D57773" w14:textId="77777777" w:rsidR="00BD434C" w:rsidRDefault="00BD434C" w:rsidP="00BD434C">
            <w:pPr>
              <w:rPr>
                <w:rFonts w:cstheme="minorHAnsi"/>
                <w:sz w:val="18"/>
                <w:szCs w:val="18"/>
              </w:rPr>
            </w:pPr>
            <w:r>
              <w:rPr>
                <w:rFonts w:cstheme="minorHAnsi"/>
                <w:sz w:val="18"/>
                <w:szCs w:val="18"/>
              </w:rPr>
              <w:t xml:space="preserve">What does the word </w:t>
            </w:r>
            <w:r>
              <w:rPr>
                <w:rFonts w:cstheme="minorHAnsi"/>
                <w:b/>
                <w:bCs/>
                <w:sz w:val="18"/>
                <w:szCs w:val="18"/>
              </w:rPr>
              <w:t>execute</w:t>
            </w:r>
            <w:r>
              <w:rPr>
                <w:rFonts w:cstheme="minorHAnsi"/>
                <w:sz w:val="18"/>
                <w:szCs w:val="18"/>
              </w:rPr>
              <w:t xml:space="preserve"> tell you about life in the camp?</w:t>
            </w:r>
          </w:p>
          <w:p w14:paraId="1738B19C" w14:textId="77777777" w:rsidR="00BD434C" w:rsidRDefault="00BD434C" w:rsidP="00BD434C">
            <w:pPr>
              <w:rPr>
                <w:rFonts w:cstheme="minorHAnsi"/>
                <w:b/>
                <w:bCs/>
                <w:sz w:val="18"/>
                <w:szCs w:val="18"/>
              </w:rPr>
            </w:pPr>
            <w:r>
              <w:rPr>
                <w:rFonts w:cstheme="minorHAnsi"/>
                <w:sz w:val="18"/>
                <w:szCs w:val="18"/>
              </w:rPr>
              <w:lastRenderedPageBreak/>
              <w:t xml:space="preserve">Page 65- </w:t>
            </w:r>
            <w:r>
              <w:rPr>
                <w:rFonts w:cstheme="minorHAnsi"/>
                <w:b/>
                <w:bCs/>
                <w:sz w:val="18"/>
                <w:szCs w:val="18"/>
              </w:rPr>
              <w:t>Vocabulary in Context</w:t>
            </w:r>
          </w:p>
          <w:p w14:paraId="2B95E601" w14:textId="10BAD566" w:rsidR="00BD434C" w:rsidRPr="00CF5337" w:rsidRDefault="00BD434C" w:rsidP="00BD434C">
            <w:pPr>
              <w:rPr>
                <w:rFonts w:cstheme="minorHAnsi"/>
                <w:sz w:val="18"/>
                <w:szCs w:val="18"/>
              </w:rPr>
            </w:pPr>
            <w:r>
              <w:rPr>
                <w:rFonts w:cstheme="minorHAnsi"/>
                <w:sz w:val="18"/>
                <w:szCs w:val="18"/>
              </w:rPr>
              <w:t xml:space="preserve">The first selection was not </w:t>
            </w:r>
            <w:r>
              <w:rPr>
                <w:rFonts w:cstheme="minorHAnsi"/>
                <w:b/>
                <w:bCs/>
                <w:sz w:val="18"/>
                <w:szCs w:val="18"/>
              </w:rPr>
              <w:t>decisive</w:t>
            </w:r>
            <w:r>
              <w:rPr>
                <w:rFonts w:cstheme="minorHAnsi"/>
                <w:sz w:val="18"/>
                <w:szCs w:val="18"/>
              </w:rPr>
              <w:t>. It was not final; another selection is going to take place.</w:t>
            </w:r>
          </w:p>
          <w:p w14:paraId="7E4437AE" w14:textId="43BCFF96" w:rsidR="00BD434C" w:rsidRPr="00CF5337" w:rsidRDefault="00BD434C" w:rsidP="00BD434C">
            <w:pPr>
              <w:rPr>
                <w:rFonts w:cstheme="minorHAnsi"/>
                <w:sz w:val="18"/>
                <w:szCs w:val="18"/>
              </w:rPr>
            </w:pPr>
            <w:r>
              <w:rPr>
                <w:rFonts w:cstheme="minorHAnsi"/>
                <w:sz w:val="18"/>
                <w:szCs w:val="18"/>
              </w:rPr>
              <w:t>Why does a second selection stir both hope and dread in Wiesel and his father?</w:t>
            </w:r>
          </w:p>
        </w:tc>
        <w:tc>
          <w:tcPr>
            <w:tcW w:w="1162" w:type="dxa"/>
            <w:shd w:val="clear" w:color="auto" w:fill="FFFFFF" w:themeFill="background1"/>
          </w:tcPr>
          <w:p w14:paraId="1BB3D8E7" w14:textId="77777777" w:rsidR="00BD434C" w:rsidRDefault="00BD434C" w:rsidP="00BD434C">
            <w:pPr>
              <w:rPr>
                <w:rFonts w:cstheme="minorHAnsi"/>
              </w:rPr>
            </w:pPr>
            <w:r>
              <w:rPr>
                <w:rFonts w:cstheme="minorHAnsi"/>
              </w:rPr>
              <w:lastRenderedPageBreak/>
              <w:t xml:space="preserve">Page 64-After reading paragraphs 56-64 what is the mood and what is the tone? </w:t>
            </w:r>
            <w:r>
              <w:rPr>
                <w:rFonts w:cstheme="minorHAnsi"/>
              </w:rPr>
              <w:lastRenderedPageBreak/>
              <w:t>What evidence supports your answer?</w:t>
            </w:r>
          </w:p>
          <w:p w14:paraId="15D3C0AF" w14:textId="77777777" w:rsidR="00BD434C" w:rsidRDefault="00BD434C" w:rsidP="00BD434C">
            <w:pPr>
              <w:rPr>
                <w:rFonts w:cstheme="minorHAnsi"/>
              </w:rPr>
            </w:pPr>
            <w:r>
              <w:rPr>
                <w:rFonts w:cstheme="minorHAnsi"/>
              </w:rPr>
              <w:t xml:space="preserve">Page 65- </w:t>
            </w:r>
          </w:p>
          <w:p w14:paraId="1A18FD7B" w14:textId="28712595" w:rsidR="00BD434C" w:rsidRPr="00CF5337" w:rsidRDefault="00BD434C" w:rsidP="00BD434C">
            <w:pPr>
              <w:rPr>
                <w:rFonts w:cstheme="minorHAnsi"/>
              </w:rPr>
            </w:pPr>
            <w:r>
              <w:rPr>
                <w:rFonts w:cstheme="minorHAnsi"/>
              </w:rPr>
              <w:t xml:space="preserve">After reading paragraphs 65-70, highlight words that contribute to the tone of the text. How are the tone and mood similar based on the words you chose? How does the word </w:t>
            </w:r>
            <w:r>
              <w:rPr>
                <w:rFonts w:cstheme="minorHAnsi"/>
                <w:i/>
                <w:iCs/>
              </w:rPr>
              <w:t>inheritance</w:t>
            </w:r>
            <w:r>
              <w:rPr>
                <w:rFonts w:cstheme="minorHAnsi"/>
              </w:rPr>
              <w:t xml:space="preserve"> in line 67 communicated the </w:t>
            </w:r>
            <w:r>
              <w:rPr>
                <w:rFonts w:cstheme="minorHAnsi"/>
              </w:rPr>
              <w:lastRenderedPageBreak/>
              <w:t>author’s tone?</w:t>
            </w:r>
          </w:p>
        </w:tc>
        <w:tc>
          <w:tcPr>
            <w:tcW w:w="890" w:type="dxa"/>
          </w:tcPr>
          <w:p w14:paraId="4BC1277B" w14:textId="4518B893" w:rsidR="00BD434C" w:rsidRPr="00BB1279" w:rsidRDefault="00BD434C" w:rsidP="00BD434C">
            <w:pPr>
              <w:rPr>
                <w:rFonts w:cstheme="minorHAnsi"/>
                <w:sz w:val="18"/>
                <w:szCs w:val="18"/>
              </w:rPr>
            </w:pPr>
            <w:r>
              <w:rPr>
                <w:rFonts w:cstheme="minorHAnsi"/>
                <w:sz w:val="18"/>
                <w:szCs w:val="18"/>
              </w:rPr>
              <w:lastRenderedPageBreak/>
              <w:t>Complete the Assessment Practice questions on page 67.</w:t>
            </w:r>
          </w:p>
        </w:tc>
      </w:tr>
    </w:tbl>
    <w:p w14:paraId="15A07767" w14:textId="18CC2662" w:rsidR="00D32EF4" w:rsidRPr="004601CB" w:rsidRDefault="00E93F25" w:rsidP="004601CB">
      <w:pPr>
        <w:jc w:val="right"/>
        <w:rPr>
          <w:i/>
          <w:sz w:val="14"/>
        </w:rPr>
      </w:pPr>
      <w:r>
        <w:rPr>
          <w:i/>
          <w:sz w:val="14"/>
        </w:rPr>
        <w:lastRenderedPageBreak/>
        <w:t>cabulary</w:t>
      </w:r>
      <w:r w:rsidR="00032304" w:rsidRPr="00032304">
        <w:rPr>
          <w:i/>
          <w:sz w:val="14"/>
        </w:rPr>
        <w:t>*key literacy strategies</w:t>
      </w:r>
    </w:p>
    <w:sectPr w:rsidR="00D32EF4" w:rsidRPr="004601CB" w:rsidSect="002D02E5">
      <w:headerReference w:type="default" r:id="rId15"/>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00F7" w14:textId="77777777" w:rsidR="00DA6D99" w:rsidRDefault="00DA6D99" w:rsidP="00B8594D">
      <w:pPr>
        <w:spacing w:after="0" w:line="240" w:lineRule="auto"/>
      </w:pPr>
      <w:r>
        <w:separator/>
      </w:r>
    </w:p>
  </w:endnote>
  <w:endnote w:type="continuationSeparator" w:id="0">
    <w:p w14:paraId="50D21DDA" w14:textId="77777777" w:rsidR="00DA6D99" w:rsidRDefault="00DA6D99"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B9FFC" w14:textId="77777777" w:rsidR="00DA6D99" w:rsidRDefault="00DA6D99" w:rsidP="00B8594D">
      <w:pPr>
        <w:spacing w:after="0" w:line="240" w:lineRule="auto"/>
      </w:pPr>
      <w:r>
        <w:separator/>
      </w:r>
    </w:p>
  </w:footnote>
  <w:footnote w:type="continuationSeparator" w:id="0">
    <w:p w14:paraId="054CD788" w14:textId="77777777" w:rsidR="00DA6D99" w:rsidRDefault="00DA6D99"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Westside High School - Weekly Lesson Plan - Week At a Glance– SY 25 -26</w:t>
    </w:r>
  </w:p>
  <w:p w14:paraId="4C312744" w14:textId="3D052B40" w:rsidR="00CE6AA5" w:rsidRPr="00C423AB" w:rsidRDefault="00CE6AA5" w:rsidP="00CE6AA5">
    <w:pPr>
      <w:rPr>
        <w:b/>
        <w:bCs/>
        <w:sz w:val="24"/>
        <w:szCs w:val="28"/>
      </w:rPr>
    </w:pPr>
    <w:r w:rsidRPr="00C423AB">
      <w:rPr>
        <w:b/>
        <w:bCs/>
        <w:sz w:val="24"/>
        <w:szCs w:val="28"/>
      </w:rPr>
      <w:t xml:space="preserve">Teacher: </w:t>
    </w:r>
    <w:r w:rsidR="00E00C12">
      <w:rPr>
        <w:b/>
        <w:bCs/>
        <w:sz w:val="24"/>
        <w:szCs w:val="28"/>
      </w:rPr>
      <w:t>Dunn</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356066">
      <w:rPr>
        <w:b/>
        <w:bCs/>
        <w:sz w:val="24"/>
        <w:szCs w:val="28"/>
      </w:rPr>
      <w:t xml:space="preserve">September </w:t>
    </w:r>
    <w:r w:rsidR="00873F61">
      <w:rPr>
        <w:b/>
        <w:bCs/>
        <w:sz w:val="24"/>
        <w:szCs w:val="28"/>
      </w:rPr>
      <w:t>15-19</w:t>
    </w:r>
  </w:p>
  <w:p w14:paraId="160C8F68" w14:textId="77777777"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737726">
    <w:abstractNumId w:val="9"/>
  </w:num>
  <w:num w:numId="2" w16cid:durableId="999115813">
    <w:abstractNumId w:val="2"/>
  </w:num>
  <w:num w:numId="3" w16cid:durableId="1591238643">
    <w:abstractNumId w:val="7"/>
  </w:num>
  <w:num w:numId="4" w16cid:durableId="470824578">
    <w:abstractNumId w:val="8"/>
  </w:num>
  <w:num w:numId="5" w16cid:durableId="311644176">
    <w:abstractNumId w:val="0"/>
  </w:num>
  <w:num w:numId="6" w16cid:durableId="1750808976">
    <w:abstractNumId w:val="3"/>
  </w:num>
  <w:num w:numId="7" w16cid:durableId="1361394344">
    <w:abstractNumId w:val="6"/>
  </w:num>
  <w:num w:numId="8" w16cid:durableId="20401692">
    <w:abstractNumId w:val="4"/>
  </w:num>
  <w:num w:numId="9" w16cid:durableId="538785719">
    <w:abstractNumId w:val="5"/>
  </w:num>
  <w:num w:numId="10" w16cid:durableId="1222248984">
    <w:abstractNumId w:val="10"/>
  </w:num>
  <w:num w:numId="11" w16cid:durableId="49892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254D5"/>
    <w:rsid w:val="00027217"/>
    <w:rsid w:val="00032304"/>
    <w:rsid w:val="000434EA"/>
    <w:rsid w:val="0006228A"/>
    <w:rsid w:val="00070D56"/>
    <w:rsid w:val="0009683B"/>
    <w:rsid w:val="000B18E8"/>
    <w:rsid w:val="000C1837"/>
    <w:rsid w:val="000C661B"/>
    <w:rsid w:val="000D3AE7"/>
    <w:rsid w:val="000D6137"/>
    <w:rsid w:val="000D7EEB"/>
    <w:rsid w:val="000E54B4"/>
    <w:rsid w:val="000F41FF"/>
    <w:rsid w:val="0010128F"/>
    <w:rsid w:val="0010455F"/>
    <w:rsid w:val="001060A9"/>
    <w:rsid w:val="00113C06"/>
    <w:rsid w:val="001228DC"/>
    <w:rsid w:val="00134848"/>
    <w:rsid w:val="00145D89"/>
    <w:rsid w:val="001548AA"/>
    <w:rsid w:val="00185547"/>
    <w:rsid w:val="0019253E"/>
    <w:rsid w:val="001B7305"/>
    <w:rsid w:val="001C3D8E"/>
    <w:rsid w:val="001D1CF0"/>
    <w:rsid w:val="001D4D0B"/>
    <w:rsid w:val="001D7568"/>
    <w:rsid w:val="001E3E2C"/>
    <w:rsid w:val="001E560D"/>
    <w:rsid w:val="001F408F"/>
    <w:rsid w:val="002069BA"/>
    <w:rsid w:val="00214676"/>
    <w:rsid w:val="002204B0"/>
    <w:rsid w:val="0024015B"/>
    <w:rsid w:val="00267D0D"/>
    <w:rsid w:val="00276453"/>
    <w:rsid w:val="00280BD7"/>
    <w:rsid w:val="00284368"/>
    <w:rsid w:val="002A4AAA"/>
    <w:rsid w:val="002C4A96"/>
    <w:rsid w:val="002D02E5"/>
    <w:rsid w:val="002D74CF"/>
    <w:rsid w:val="002E7C20"/>
    <w:rsid w:val="002F01BB"/>
    <w:rsid w:val="00307475"/>
    <w:rsid w:val="00316532"/>
    <w:rsid w:val="00327231"/>
    <w:rsid w:val="003407A9"/>
    <w:rsid w:val="003410E7"/>
    <w:rsid w:val="00356066"/>
    <w:rsid w:val="00357140"/>
    <w:rsid w:val="00363E13"/>
    <w:rsid w:val="00366E2C"/>
    <w:rsid w:val="00375E37"/>
    <w:rsid w:val="0038575B"/>
    <w:rsid w:val="00385CBB"/>
    <w:rsid w:val="003A39D1"/>
    <w:rsid w:val="003A67F0"/>
    <w:rsid w:val="003C600B"/>
    <w:rsid w:val="003E0806"/>
    <w:rsid w:val="00400622"/>
    <w:rsid w:val="00407FE6"/>
    <w:rsid w:val="004200BE"/>
    <w:rsid w:val="0042791C"/>
    <w:rsid w:val="00434EC2"/>
    <w:rsid w:val="00435FF5"/>
    <w:rsid w:val="004601CB"/>
    <w:rsid w:val="00461D4D"/>
    <w:rsid w:val="00470D88"/>
    <w:rsid w:val="004A3DF1"/>
    <w:rsid w:val="004A5B2D"/>
    <w:rsid w:val="004E14F1"/>
    <w:rsid w:val="00544C66"/>
    <w:rsid w:val="005726A4"/>
    <w:rsid w:val="00582501"/>
    <w:rsid w:val="00586B1C"/>
    <w:rsid w:val="005A051B"/>
    <w:rsid w:val="005C22A5"/>
    <w:rsid w:val="005C7651"/>
    <w:rsid w:val="005F5BC9"/>
    <w:rsid w:val="00633DA5"/>
    <w:rsid w:val="006478A2"/>
    <w:rsid w:val="006576FC"/>
    <w:rsid w:val="00665C1A"/>
    <w:rsid w:val="00673C9B"/>
    <w:rsid w:val="006E43C5"/>
    <w:rsid w:val="006E5304"/>
    <w:rsid w:val="006F050C"/>
    <w:rsid w:val="00701B0F"/>
    <w:rsid w:val="00720136"/>
    <w:rsid w:val="00730B35"/>
    <w:rsid w:val="00745772"/>
    <w:rsid w:val="0078038E"/>
    <w:rsid w:val="00784A49"/>
    <w:rsid w:val="00786A83"/>
    <w:rsid w:val="007B21E2"/>
    <w:rsid w:val="007B5534"/>
    <w:rsid w:val="00811322"/>
    <w:rsid w:val="008339E3"/>
    <w:rsid w:val="00866081"/>
    <w:rsid w:val="00872678"/>
    <w:rsid w:val="00872F0E"/>
    <w:rsid w:val="00873F61"/>
    <w:rsid w:val="008C0CC1"/>
    <w:rsid w:val="008E186D"/>
    <w:rsid w:val="008E33D0"/>
    <w:rsid w:val="008E3E88"/>
    <w:rsid w:val="008F309F"/>
    <w:rsid w:val="008F5E69"/>
    <w:rsid w:val="00917BF6"/>
    <w:rsid w:val="00927EB5"/>
    <w:rsid w:val="00927F52"/>
    <w:rsid w:val="0093785C"/>
    <w:rsid w:val="009420DB"/>
    <w:rsid w:val="00956A01"/>
    <w:rsid w:val="00970E55"/>
    <w:rsid w:val="0098519C"/>
    <w:rsid w:val="00A04D6E"/>
    <w:rsid w:val="00A21D4D"/>
    <w:rsid w:val="00A33AD8"/>
    <w:rsid w:val="00A54B17"/>
    <w:rsid w:val="00A700BC"/>
    <w:rsid w:val="00A85066"/>
    <w:rsid w:val="00AA253A"/>
    <w:rsid w:val="00AB7A3A"/>
    <w:rsid w:val="00AC70E0"/>
    <w:rsid w:val="00AD5CBA"/>
    <w:rsid w:val="00AF1F20"/>
    <w:rsid w:val="00B118F1"/>
    <w:rsid w:val="00B35692"/>
    <w:rsid w:val="00B41B19"/>
    <w:rsid w:val="00B46AF8"/>
    <w:rsid w:val="00B47A5F"/>
    <w:rsid w:val="00B57A0F"/>
    <w:rsid w:val="00B66DF5"/>
    <w:rsid w:val="00B8594D"/>
    <w:rsid w:val="00B87511"/>
    <w:rsid w:val="00BB1279"/>
    <w:rsid w:val="00BC21C5"/>
    <w:rsid w:val="00BC2ACF"/>
    <w:rsid w:val="00BC524A"/>
    <w:rsid w:val="00BC5315"/>
    <w:rsid w:val="00BD434C"/>
    <w:rsid w:val="00C03F49"/>
    <w:rsid w:val="00C22F42"/>
    <w:rsid w:val="00C423AB"/>
    <w:rsid w:val="00C52CED"/>
    <w:rsid w:val="00C72B25"/>
    <w:rsid w:val="00C85D40"/>
    <w:rsid w:val="00C95F6F"/>
    <w:rsid w:val="00CB3D54"/>
    <w:rsid w:val="00CE6AA5"/>
    <w:rsid w:val="00CE7B12"/>
    <w:rsid w:val="00CF4DFB"/>
    <w:rsid w:val="00CF5337"/>
    <w:rsid w:val="00D00D15"/>
    <w:rsid w:val="00D03F0C"/>
    <w:rsid w:val="00D1223F"/>
    <w:rsid w:val="00D32EF4"/>
    <w:rsid w:val="00DA37CC"/>
    <w:rsid w:val="00DA6D99"/>
    <w:rsid w:val="00DB6440"/>
    <w:rsid w:val="00DD1493"/>
    <w:rsid w:val="00DF1BE7"/>
    <w:rsid w:val="00DF5891"/>
    <w:rsid w:val="00E00C12"/>
    <w:rsid w:val="00E02E7F"/>
    <w:rsid w:val="00E248C0"/>
    <w:rsid w:val="00E27B6E"/>
    <w:rsid w:val="00E536F4"/>
    <w:rsid w:val="00E6372B"/>
    <w:rsid w:val="00E676D0"/>
    <w:rsid w:val="00E712C6"/>
    <w:rsid w:val="00E932EC"/>
    <w:rsid w:val="00E93F25"/>
    <w:rsid w:val="00E94FA2"/>
    <w:rsid w:val="00EA0588"/>
    <w:rsid w:val="00EA539A"/>
    <w:rsid w:val="00EF57E9"/>
    <w:rsid w:val="00F44DEB"/>
    <w:rsid w:val="00F574FF"/>
    <w:rsid w:val="00F6032B"/>
    <w:rsid w:val="00F60A2B"/>
    <w:rsid w:val="00FC17F1"/>
    <w:rsid w:val="00FC4B9E"/>
    <w:rsid w:val="00FD23BB"/>
    <w:rsid w:val="00FF1DF5"/>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03EuxsOxcT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449ZOWbUkf0&amp;list=PLkBjJG5KNnRLs2u7NlOJSRogmO4blbfg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2.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3.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8</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Dunn, Whitney</cp:lastModifiedBy>
  <cp:revision>12</cp:revision>
  <dcterms:created xsi:type="dcterms:W3CDTF">2025-09-12T13:33:00Z</dcterms:created>
  <dcterms:modified xsi:type="dcterms:W3CDTF">2025-09-12T20:22:00Z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