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D1E7B5" w14:textId="79EAD2BB" w:rsidR="00835AAA" w:rsidRPr="00AC054F" w:rsidRDefault="00AC054F" w:rsidP="00835AAA">
      <w:pPr>
        <w:tabs>
          <w:tab w:val="center" w:pos="4680"/>
          <w:tab w:val="right" w:pos="9360"/>
        </w:tabs>
        <w:jc w:val="center"/>
        <w:rPr>
          <w:rFonts w:ascii="Georgia" w:eastAsia="Georgia" w:hAnsi="Georgia" w:cs="Georgia"/>
          <w:b/>
          <w:bCs/>
          <w:sz w:val="20"/>
          <w:szCs w:val="20"/>
        </w:rPr>
      </w:pPr>
      <w:r>
        <w:rPr>
          <w:rFonts w:ascii="Georgia" w:eastAsia="Georgia" w:hAnsi="Georgia" w:cs="Georgia"/>
          <w:b/>
          <w:bCs/>
          <w:sz w:val="20"/>
          <w:szCs w:val="20"/>
        </w:rPr>
        <w:t>MYP Year 3 Mathematics</w:t>
      </w:r>
    </w:p>
    <w:p w14:paraId="59DA2133" w14:textId="6645E3C2" w:rsidR="7CFBF575" w:rsidRPr="00AC054F" w:rsidRDefault="00AC054F" w:rsidP="686B0278">
      <w:pPr>
        <w:tabs>
          <w:tab w:val="center" w:pos="4680"/>
          <w:tab w:val="right" w:pos="9360"/>
        </w:tabs>
        <w:spacing w:line="259" w:lineRule="auto"/>
        <w:jc w:val="center"/>
      </w:pPr>
      <w:r>
        <w:rPr>
          <w:rFonts w:ascii="Georgia" w:eastAsia="Georgia" w:hAnsi="Georgia" w:cs="Georgia"/>
          <w:b/>
          <w:bCs/>
          <w:sz w:val="20"/>
          <w:szCs w:val="20"/>
        </w:rPr>
        <w:t>Nolan Goss</w:t>
      </w:r>
    </w:p>
    <w:p w14:paraId="00000003" w14:textId="56A7F6F6" w:rsidR="00331CAE" w:rsidRDefault="007A62C1">
      <w:pPr>
        <w:jc w:val="center"/>
        <w:rPr>
          <w:rFonts w:ascii="Georgia" w:eastAsia="Georgia" w:hAnsi="Georgia" w:cs="Georgia"/>
          <w:sz w:val="20"/>
          <w:szCs w:val="20"/>
        </w:rPr>
      </w:pPr>
      <w:r>
        <w:rPr>
          <w:rFonts w:ascii="Georgia" w:eastAsia="Georgia" w:hAnsi="Georgia" w:cs="Georgia"/>
          <w:b/>
          <w:sz w:val="20"/>
          <w:szCs w:val="20"/>
        </w:rPr>
        <w:t>Course Syllabus 202</w:t>
      </w:r>
      <w:r w:rsidR="00DD6CC8">
        <w:rPr>
          <w:rFonts w:ascii="Georgia" w:eastAsia="Georgia" w:hAnsi="Georgia" w:cs="Georgia"/>
          <w:b/>
          <w:sz w:val="20"/>
          <w:szCs w:val="20"/>
        </w:rPr>
        <w:t>4</w:t>
      </w:r>
      <w:r>
        <w:rPr>
          <w:rFonts w:ascii="Georgia" w:eastAsia="Georgia" w:hAnsi="Georgia" w:cs="Georgia"/>
          <w:b/>
          <w:sz w:val="20"/>
          <w:szCs w:val="20"/>
        </w:rPr>
        <w:t>-202</w:t>
      </w:r>
      <w:r w:rsidR="00DD6CC8">
        <w:rPr>
          <w:rFonts w:ascii="Georgia" w:eastAsia="Georgia" w:hAnsi="Georgia" w:cs="Georgia"/>
          <w:b/>
          <w:sz w:val="20"/>
          <w:szCs w:val="20"/>
        </w:rPr>
        <w:t>5</w:t>
      </w:r>
    </w:p>
    <w:p w14:paraId="00000004" w14:textId="304776C5" w:rsidR="00331CAE" w:rsidRDefault="00331CAE">
      <w:pPr>
        <w:rPr>
          <w:rFonts w:ascii="Georgia" w:eastAsia="Georgia" w:hAnsi="Georgia" w:cs="Georgia"/>
          <w:sz w:val="20"/>
          <w:szCs w:val="20"/>
        </w:rPr>
      </w:pPr>
    </w:p>
    <w:p w14:paraId="5440B62B" w14:textId="378EB723" w:rsidR="00AC054F" w:rsidRDefault="00AC054F">
      <w:pPr>
        <w:rPr>
          <w:rFonts w:ascii="Georgia" w:eastAsia="Georgia" w:hAnsi="Georgia" w:cs="Georgia"/>
          <w:b/>
          <w:sz w:val="20"/>
          <w:szCs w:val="20"/>
        </w:rPr>
      </w:pPr>
      <w:r>
        <w:rPr>
          <w:noProof/>
        </w:rPr>
        <w:drawing>
          <wp:anchor distT="0" distB="0" distL="114300" distR="114300" simplePos="0" relativeHeight="251658240" behindDoc="1" locked="0" layoutInCell="1" allowOverlap="1" wp14:anchorId="5222CC77" wp14:editId="27CE736B">
            <wp:simplePos x="0" y="0"/>
            <wp:positionH relativeFrom="column">
              <wp:posOffset>1981200</wp:posOffset>
            </wp:positionH>
            <wp:positionV relativeFrom="paragraph">
              <wp:posOffset>12065</wp:posOffset>
            </wp:positionV>
            <wp:extent cx="2100580" cy="640080"/>
            <wp:effectExtent l="0" t="0" r="0" b="7620"/>
            <wp:wrapSquare wrapText="bothSides"/>
            <wp:docPr id="2" name="Picture 2"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rectangular sign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00580" cy="640080"/>
                    </a:xfrm>
                    <a:prstGeom prst="rect">
                      <a:avLst/>
                    </a:prstGeom>
                  </pic:spPr>
                </pic:pic>
              </a:graphicData>
            </a:graphic>
          </wp:anchor>
        </w:drawing>
      </w:r>
    </w:p>
    <w:p w14:paraId="06165E0B" w14:textId="69E8D119" w:rsidR="00AC054F" w:rsidRDefault="00AC054F">
      <w:pPr>
        <w:rPr>
          <w:rFonts w:ascii="Georgia" w:eastAsia="Georgia" w:hAnsi="Georgia" w:cs="Georgia"/>
          <w:b/>
          <w:sz w:val="20"/>
          <w:szCs w:val="20"/>
        </w:rPr>
      </w:pPr>
    </w:p>
    <w:p w14:paraId="7C1CA6A9" w14:textId="77777777" w:rsidR="00AC054F" w:rsidRDefault="00AC054F">
      <w:pPr>
        <w:rPr>
          <w:rFonts w:ascii="Georgia" w:eastAsia="Georgia" w:hAnsi="Georgia" w:cs="Georgia"/>
          <w:b/>
          <w:sz w:val="20"/>
          <w:szCs w:val="20"/>
        </w:rPr>
      </w:pPr>
    </w:p>
    <w:p w14:paraId="1D3467E6" w14:textId="4CBEB168" w:rsidR="00AC054F" w:rsidRDefault="00AC054F">
      <w:pPr>
        <w:rPr>
          <w:rFonts w:ascii="Georgia" w:eastAsia="Georgia" w:hAnsi="Georgia" w:cs="Georgia"/>
          <w:b/>
          <w:sz w:val="20"/>
          <w:szCs w:val="20"/>
        </w:rPr>
      </w:pPr>
    </w:p>
    <w:p w14:paraId="73E7B562" w14:textId="065D420E" w:rsidR="00AC054F" w:rsidRDefault="00AC054F">
      <w:pPr>
        <w:rPr>
          <w:rFonts w:ascii="Georgia" w:eastAsia="Georgia" w:hAnsi="Georgia" w:cs="Georgia"/>
          <w:b/>
          <w:sz w:val="20"/>
          <w:szCs w:val="20"/>
        </w:rPr>
      </w:pPr>
    </w:p>
    <w:p w14:paraId="2CF05E84" w14:textId="77777777" w:rsidR="00AC054F" w:rsidRDefault="00AC054F">
      <w:pPr>
        <w:rPr>
          <w:rFonts w:ascii="Georgia" w:eastAsia="Georgia" w:hAnsi="Georgia" w:cs="Georgia"/>
          <w:b/>
          <w:sz w:val="20"/>
          <w:szCs w:val="20"/>
        </w:rPr>
      </w:pPr>
    </w:p>
    <w:p w14:paraId="2AE3CCC3" w14:textId="1610B80E" w:rsidR="00AC054F" w:rsidRDefault="00AC054F">
      <w:pPr>
        <w:rPr>
          <w:rFonts w:ascii="Georgia" w:eastAsia="Georgia" w:hAnsi="Georgia" w:cs="Georgia"/>
          <w:b/>
          <w:sz w:val="20"/>
          <w:szCs w:val="20"/>
        </w:rPr>
      </w:pPr>
    </w:p>
    <w:p w14:paraId="41D2B196" w14:textId="77777777" w:rsidR="00AC054F" w:rsidRDefault="00AC054F">
      <w:pPr>
        <w:rPr>
          <w:rFonts w:ascii="Georgia" w:eastAsia="Georgia" w:hAnsi="Georgia" w:cs="Georgia"/>
          <w:b/>
          <w:sz w:val="20"/>
          <w:szCs w:val="20"/>
        </w:rPr>
      </w:pPr>
    </w:p>
    <w:p w14:paraId="00000005" w14:textId="00330EFD" w:rsidR="00331CAE" w:rsidRDefault="007A62C1">
      <w:pPr>
        <w:rPr>
          <w:rFonts w:ascii="Georgia" w:eastAsia="Georgia" w:hAnsi="Georgia" w:cs="Georgia"/>
          <w:color w:val="000000"/>
          <w:sz w:val="20"/>
          <w:szCs w:val="20"/>
        </w:rPr>
      </w:pPr>
      <w:r>
        <w:rPr>
          <w:rFonts w:ascii="Georgia" w:eastAsia="Georgia" w:hAnsi="Georgia" w:cs="Georgia"/>
          <w:b/>
          <w:sz w:val="20"/>
          <w:szCs w:val="20"/>
        </w:rPr>
        <w:t>Course Description and Objectives</w:t>
      </w:r>
    </w:p>
    <w:p w14:paraId="00000006" w14:textId="579ADE55" w:rsidR="00331CAE" w:rsidRDefault="00AC054F">
      <w:pPr>
        <w:pBdr>
          <w:top w:val="nil"/>
          <w:left w:val="nil"/>
          <w:bottom w:val="nil"/>
          <w:right w:val="nil"/>
          <w:between w:val="nil"/>
        </w:pBdr>
        <w:rPr>
          <w:rFonts w:ascii="Georgia" w:eastAsia="Georgia" w:hAnsi="Georgia" w:cs="Georgia"/>
          <w:color w:val="FF0000"/>
          <w:sz w:val="20"/>
          <w:szCs w:val="20"/>
        </w:rPr>
      </w:pPr>
      <w: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14:paraId="00000007" w14:textId="77777777" w:rsidR="00331CAE" w:rsidRDefault="00331CAE">
      <w:pPr>
        <w:rPr>
          <w:rFonts w:ascii="Georgia" w:eastAsia="Georgia" w:hAnsi="Georgia" w:cs="Georgia"/>
          <w:b/>
          <w:sz w:val="20"/>
          <w:szCs w:val="20"/>
        </w:rPr>
      </w:pPr>
    </w:p>
    <w:p w14:paraId="00000008" w14:textId="1718956A" w:rsidR="00331CAE" w:rsidRDefault="007A62C1">
      <w:pPr>
        <w:rPr>
          <w:rFonts w:ascii="Georgia" w:eastAsia="Georgia" w:hAnsi="Georgia" w:cs="Georgia"/>
          <w:b/>
          <w:sz w:val="20"/>
          <w:szCs w:val="20"/>
        </w:rPr>
      </w:pPr>
      <w:r>
        <w:rPr>
          <w:rFonts w:ascii="Georgia" w:eastAsia="Georgia" w:hAnsi="Georgia" w:cs="Georgia"/>
          <w:b/>
          <w:sz w:val="20"/>
          <w:szCs w:val="20"/>
        </w:rPr>
        <w:t>Textbook</w:t>
      </w:r>
    </w:p>
    <w:p w14:paraId="00000009" w14:textId="16174E2A" w:rsidR="00331CAE" w:rsidRPr="00AC054F" w:rsidRDefault="00AC054F">
      <w:pPr>
        <w:rPr>
          <w:rFonts w:ascii="Georgia" w:eastAsia="Georgia" w:hAnsi="Georgia" w:cs="Georgia"/>
          <w:sz w:val="20"/>
          <w:szCs w:val="20"/>
        </w:rPr>
      </w:pPr>
      <w:r>
        <w:rPr>
          <w:rFonts w:ascii="Georgia" w:eastAsia="Georgia" w:hAnsi="Georgia" w:cs="Georgia"/>
          <w:sz w:val="20"/>
          <w:szCs w:val="20"/>
        </w:rPr>
        <w:t>HMH into Math Georgia Grade 8</w:t>
      </w:r>
    </w:p>
    <w:p w14:paraId="0000000A" w14:textId="230FFDF7" w:rsidR="00331CAE" w:rsidRDefault="00331CAE">
      <w:pPr>
        <w:rPr>
          <w:rFonts w:ascii="Georgia" w:eastAsia="Georgia" w:hAnsi="Georgia" w:cs="Georgia"/>
          <w:b/>
          <w:sz w:val="20"/>
          <w:szCs w:val="20"/>
        </w:rPr>
      </w:pPr>
    </w:p>
    <w:p w14:paraId="0000000B" w14:textId="29BCE545" w:rsidR="00331CAE" w:rsidRDefault="007A62C1">
      <w:pPr>
        <w:rPr>
          <w:rFonts w:ascii="Georgia" w:eastAsia="Georgia" w:hAnsi="Georgia" w:cs="Georgia"/>
          <w:b/>
          <w:sz w:val="20"/>
          <w:szCs w:val="20"/>
        </w:rPr>
      </w:pPr>
      <w:r>
        <w:rPr>
          <w:rFonts w:ascii="Georgia" w:eastAsia="Georgia" w:hAnsi="Georgia" w:cs="Georgia"/>
          <w:b/>
          <w:sz w:val="20"/>
          <w:szCs w:val="20"/>
        </w:rPr>
        <w:t>Novels</w:t>
      </w:r>
    </w:p>
    <w:p w14:paraId="0000000C" w14:textId="30728C9A" w:rsidR="00331CAE" w:rsidRPr="00AC054F" w:rsidRDefault="00AC054F">
      <w:pPr>
        <w:rPr>
          <w:rFonts w:ascii="Georgia" w:eastAsia="Georgia" w:hAnsi="Georgia" w:cs="Georgia"/>
          <w:iCs/>
          <w:sz w:val="20"/>
          <w:szCs w:val="20"/>
        </w:rPr>
      </w:pPr>
      <w:r>
        <w:rPr>
          <w:rFonts w:ascii="Georgia" w:eastAsia="Georgia" w:hAnsi="Georgia" w:cs="Georgia"/>
          <w:iCs/>
          <w:sz w:val="20"/>
          <w:szCs w:val="20"/>
        </w:rPr>
        <w:t>No novels are needed.</w:t>
      </w:r>
    </w:p>
    <w:p w14:paraId="0000000D" w14:textId="680146B6" w:rsidR="00331CAE" w:rsidRDefault="00331CAE">
      <w:pPr>
        <w:rPr>
          <w:rFonts w:ascii="Georgia" w:eastAsia="Georgia" w:hAnsi="Georgia" w:cs="Georgia"/>
          <w:b/>
          <w:sz w:val="20"/>
          <w:szCs w:val="20"/>
        </w:rPr>
      </w:pPr>
    </w:p>
    <w:p w14:paraId="0000000E" w14:textId="306B0ABC" w:rsidR="00331CAE" w:rsidRDefault="007A62C1">
      <w:pPr>
        <w:rPr>
          <w:rFonts w:ascii="Georgia" w:eastAsia="Georgia" w:hAnsi="Georgia" w:cs="Georgia"/>
          <w:b/>
          <w:sz w:val="20"/>
          <w:szCs w:val="20"/>
        </w:rPr>
      </w:pPr>
      <w:r>
        <w:rPr>
          <w:rFonts w:ascii="Georgia" w:eastAsia="Georgia" w:hAnsi="Georgia" w:cs="Georgia"/>
          <w:b/>
          <w:sz w:val="20"/>
          <w:szCs w:val="20"/>
        </w:rPr>
        <w:t>Unit/Concept Names</w:t>
      </w:r>
    </w:p>
    <w:p w14:paraId="0000000F" w14:textId="1BE41324" w:rsidR="00331CAE" w:rsidRDefault="00E87D1D">
      <w:pPr>
        <w:rPr>
          <w:rFonts w:ascii="Georgia" w:eastAsia="Georgia" w:hAnsi="Georgia" w:cs="Georgia"/>
          <w:sz w:val="20"/>
          <w:szCs w:val="20"/>
        </w:rPr>
      </w:pPr>
      <w:r>
        <w:rPr>
          <w:rFonts w:ascii="Georgia" w:eastAsia="Georgia" w:hAnsi="Georgia" w:cs="Georgia"/>
          <w:sz w:val="20"/>
          <w:szCs w:val="20"/>
        </w:rPr>
        <w:t>Unit 1 – Linear expressions, equations, and inequalities in one variable.</w:t>
      </w:r>
    </w:p>
    <w:p w14:paraId="161C73BA" w14:textId="3656215E" w:rsidR="00E87D1D" w:rsidRDefault="00E87D1D">
      <w:pPr>
        <w:rPr>
          <w:rFonts w:ascii="Georgia" w:eastAsia="Georgia" w:hAnsi="Georgia" w:cs="Georgia"/>
          <w:sz w:val="20"/>
          <w:szCs w:val="20"/>
        </w:rPr>
      </w:pPr>
      <w:r>
        <w:rPr>
          <w:rFonts w:ascii="Georgia" w:eastAsia="Georgia" w:hAnsi="Georgia" w:cs="Georgia"/>
          <w:sz w:val="20"/>
          <w:szCs w:val="20"/>
        </w:rPr>
        <w:t>Unit 2 – Modeling linear relationships and functions.</w:t>
      </w:r>
    </w:p>
    <w:p w14:paraId="1EA25E18" w14:textId="0B95E34D" w:rsidR="00E87D1D" w:rsidRDefault="00E87D1D">
      <w:pPr>
        <w:rPr>
          <w:rFonts w:ascii="Georgia" w:eastAsia="Georgia" w:hAnsi="Georgia" w:cs="Georgia"/>
          <w:sz w:val="20"/>
          <w:szCs w:val="20"/>
        </w:rPr>
      </w:pPr>
      <w:r>
        <w:rPr>
          <w:rFonts w:ascii="Georgia" w:eastAsia="Georgia" w:hAnsi="Georgia" w:cs="Georgia"/>
          <w:sz w:val="20"/>
          <w:szCs w:val="20"/>
        </w:rPr>
        <w:t xml:space="preserve">Unit 3 – Investigating data and statistical reasoning. </w:t>
      </w:r>
    </w:p>
    <w:p w14:paraId="2B79C35B" w14:textId="4BC309C1" w:rsidR="00E87D1D" w:rsidRDefault="00E87D1D">
      <w:pPr>
        <w:rPr>
          <w:rFonts w:ascii="Georgia" w:eastAsia="Georgia" w:hAnsi="Georgia" w:cs="Georgia"/>
          <w:sz w:val="20"/>
          <w:szCs w:val="20"/>
        </w:rPr>
      </w:pPr>
      <w:r>
        <w:rPr>
          <w:rFonts w:ascii="Georgia" w:eastAsia="Georgia" w:hAnsi="Georgia" w:cs="Georgia"/>
          <w:sz w:val="20"/>
          <w:szCs w:val="20"/>
        </w:rPr>
        <w:t>Unit 4 – Real life phenomena explored through linear systems of linear equations.</w:t>
      </w:r>
    </w:p>
    <w:p w14:paraId="5B88B9A6" w14:textId="6E857779" w:rsidR="00E87D1D" w:rsidRDefault="00E87D1D">
      <w:pPr>
        <w:rPr>
          <w:rFonts w:ascii="Georgia" w:eastAsia="Georgia" w:hAnsi="Georgia" w:cs="Georgia"/>
          <w:sz w:val="20"/>
          <w:szCs w:val="20"/>
        </w:rPr>
      </w:pPr>
      <w:r>
        <w:rPr>
          <w:rFonts w:ascii="Georgia" w:eastAsia="Georgia" w:hAnsi="Georgia" w:cs="Georgia"/>
          <w:sz w:val="20"/>
          <w:szCs w:val="20"/>
        </w:rPr>
        <w:t>Unit 5 – Exploring irrationals integer exponents and scientific notation.</w:t>
      </w:r>
    </w:p>
    <w:p w14:paraId="2B78B210" w14:textId="2BE56660" w:rsidR="00E87D1D" w:rsidRDefault="00E87D1D">
      <w:pPr>
        <w:rPr>
          <w:rFonts w:ascii="Georgia" w:eastAsia="Georgia" w:hAnsi="Georgia" w:cs="Georgia"/>
          <w:sz w:val="20"/>
          <w:szCs w:val="20"/>
        </w:rPr>
      </w:pPr>
      <w:r>
        <w:rPr>
          <w:rFonts w:ascii="Georgia" w:eastAsia="Georgia" w:hAnsi="Georgia" w:cs="Georgia"/>
          <w:sz w:val="20"/>
          <w:szCs w:val="20"/>
        </w:rPr>
        <w:t xml:space="preserve">Unit 6 – Exploring Geometric Relationships </w:t>
      </w:r>
    </w:p>
    <w:p w14:paraId="6932A4C0" w14:textId="569BF708" w:rsidR="00E87D1D" w:rsidRPr="00E87D1D" w:rsidRDefault="00E87D1D">
      <w:pPr>
        <w:rPr>
          <w:rFonts w:ascii="Georgia" w:eastAsia="Georgia" w:hAnsi="Georgia" w:cs="Georgia"/>
          <w:sz w:val="20"/>
          <w:szCs w:val="20"/>
        </w:rPr>
      </w:pPr>
      <w:r>
        <w:rPr>
          <w:rFonts w:ascii="Georgia" w:eastAsia="Georgia" w:hAnsi="Georgia" w:cs="Georgia"/>
          <w:sz w:val="20"/>
          <w:szCs w:val="20"/>
        </w:rPr>
        <w:t>Unit 7 – Culminating Capstone Unit</w:t>
      </w:r>
    </w:p>
    <w:p w14:paraId="00000010" w14:textId="77777777" w:rsidR="00331CAE" w:rsidRDefault="00331CAE">
      <w:pPr>
        <w:rPr>
          <w:rFonts w:ascii="Georgia" w:eastAsia="Georgia" w:hAnsi="Georgia" w:cs="Georgia"/>
          <w:b/>
          <w:sz w:val="20"/>
          <w:szCs w:val="20"/>
        </w:rPr>
      </w:pPr>
    </w:p>
    <w:p w14:paraId="00000011" w14:textId="148944A6" w:rsidR="00331CAE" w:rsidRDefault="007A62C1" w:rsidP="09AE73F7">
      <w:pPr>
        <w:rPr>
          <w:rFonts w:ascii="Georgia" w:eastAsia="Georgia" w:hAnsi="Georgia" w:cs="Georgia"/>
          <w:b/>
          <w:bCs/>
          <w:sz w:val="20"/>
          <w:szCs w:val="20"/>
        </w:rPr>
      </w:pPr>
      <w:bookmarkStart w:id="0" w:name="_30j0zll"/>
      <w:bookmarkEnd w:id="0"/>
      <w:r w:rsidRPr="09AE73F7">
        <w:rPr>
          <w:rFonts w:ascii="Georgia" w:eastAsia="Georgia" w:hAnsi="Georgia" w:cs="Georgia"/>
          <w:b/>
          <w:bCs/>
          <w:sz w:val="20"/>
          <w:szCs w:val="20"/>
        </w:rPr>
        <w:t>Richmond County Board of Education Grading Policy</w:t>
      </w:r>
    </w:p>
    <w:p w14:paraId="00000012" w14:textId="76D670DC" w:rsidR="00331CAE" w:rsidRDefault="007A62C1" w:rsidP="09AE73F7">
      <w:pPr>
        <w:pStyle w:val="ListParagraph"/>
        <w:numPr>
          <w:ilvl w:val="0"/>
          <w:numId w:val="2"/>
        </w:numPr>
        <w:rPr>
          <w:rFonts w:ascii="Georgia" w:eastAsia="Georgia" w:hAnsi="Georgia" w:cs="Georgia"/>
          <w:sz w:val="20"/>
          <w:szCs w:val="20"/>
        </w:rPr>
      </w:pPr>
      <w:r w:rsidRPr="09AE73F7">
        <w:rPr>
          <w:rFonts w:ascii="Georgia" w:eastAsia="Georgia" w:hAnsi="Georgia" w:cs="Georgia"/>
          <w:sz w:val="20"/>
          <w:szCs w:val="20"/>
        </w:rPr>
        <w:t xml:space="preserve">Minor Grades 60% </w:t>
      </w:r>
    </w:p>
    <w:p w14:paraId="485E438E" w14:textId="0F23D16A" w:rsidR="62BB15C5" w:rsidRDefault="62BB15C5" w:rsidP="09AE73F7">
      <w:pPr>
        <w:pStyle w:val="ListParagraph"/>
        <w:numPr>
          <w:ilvl w:val="1"/>
          <w:numId w:val="2"/>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minor grades per 6-week progress report period = </w:t>
      </w:r>
      <w:r w:rsidRPr="09AE73F7">
        <w:rPr>
          <w:rFonts w:ascii="Georgia" w:eastAsia="Georgia" w:hAnsi="Georgia" w:cs="Georgia"/>
          <w:b/>
          <w:bCs/>
          <w:sz w:val="20"/>
          <w:szCs w:val="20"/>
        </w:rPr>
        <w:t>5</w:t>
      </w:r>
    </w:p>
    <w:p w14:paraId="00000013" w14:textId="057D5444" w:rsidR="00331CAE" w:rsidRDefault="007A62C1" w:rsidP="09AE73F7">
      <w:pPr>
        <w:pStyle w:val="ListParagraph"/>
        <w:numPr>
          <w:ilvl w:val="0"/>
          <w:numId w:val="1"/>
        </w:numPr>
        <w:rPr>
          <w:rFonts w:ascii="Georgia" w:eastAsia="Georgia" w:hAnsi="Georgia" w:cs="Georgia"/>
          <w:sz w:val="20"/>
          <w:szCs w:val="20"/>
        </w:rPr>
      </w:pPr>
      <w:r>
        <w:rPr>
          <w:rFonts w:ascii="Georgia" w:eastAsia="Georgia" w:hAnsi="Georgia" w:cs="Georgia"/>
          <w:sz w:val="20"/>
          <w:szCs w:val="20"/>
        </w:rPr>
        <w:t xml:space="preserve">Major Grades 40% </w:t>
      </w:r>
    </w:p>
    <w:p w14:paraId="3EA1E897" w14:textId="2F357532" w:rsidR="028E0694" w:rsidRDefault="028E0694" w:rsidP="09AE73F7">
      <w:pPr>
        <w:pStyle w:val="ListParagraph"/>
        <w:numPr>
          <w:ilvl w:val="1"/>
          <w:numId w:val="1"/>
        </w:numPr>
        <w:rPr>
          <w:rFonts w:ascii="Georgia" w:eastAsia="Georgia" w:hAnsi="Georgia" w:cs="Georgia"/>
          <w:sz w:val="20"/>
          <w:szCs w:val="20"/>
        </w:rPr>
      </w:pPr>
      <w:r w:rsidRPr="09AE73F7">
        <w:rPr>
          <w:rFonts w:ascii="Georgia" w:eastAsia="Georgia" w:hAnsi="Georgia" w:cs="Georgia"/>
          <w:b/>
          <w:bCs/>
          <w:sz w:val="20"/>
          <w:szCs w:val="20"/>
        </w:rPr>
        <w:t>Minimum number</w:t>
      </w:r>
      <w:r w:rsidRPr="09AE73F7">
        <w:rPr>
          <w:rFonts w:ascii="Georgia" w:eastAsia="Georgia" w:hAnsi="Georgia" w:cs="Georgia"/>
          <w:sz w:val="20"/>
          <w:szCs w:val="20"/>
        </w:rPr>
        <w:t xml:space="preserve"> of major grades per 6-week progress report period = </w:t>
      </w:r>
      <w:r w:rsidRPr="09AE73F7">
        <w:rPr>
          <w:rFonts w:ascii="Georgia" w:eastAsia="Georgia" w:hAnsi="Georgia" w:cs="Georgia"/>
          <w:b/>
          <w:bCs/>
          <w:sz w:val="20"/>
          <w:szCs w:val="20"/>
        </w:rPr>
        <w:t>2</w:t>
      </w:r>
    </w:p>
    <w:p w14:paraId="609323B2" w14:textId="4E43061C" w:rsidR="09AE73F7" w:rsidRDefault="09AE73F7" w:rsidP="09AE73F7">
      <w:pPr>
        <w:rPr>
          <w:rFonts w:ascii="Georgia" w:eastAsia="Georgia" w:hAnsi="Georgia" w:cs="Georgia"/>
          <w:b/>
          <w:bCs/>
          <w:sz w:val="20"/>
          <w:szCs w:val="20"/>
        </w:rPr>
      </w:pPr>
    </w:p>
    <w:p w14:paraId="5FF4AFEE" w14:textId="338A537E" w:rsidR="028E0694" w:rsidRDefault="028E0694" w:rsidP="09AE73F7">
      <w:pPr>
        <w:rPr>
          <w:rFonts w:ascii="Georgia" w:eastAsia="Georgia" w:hAnsi="Georgia" w:cs="Georgia"/>
          <w:sz w:val="20"/>
          <w:szCs w:val="20"/>
        </w:rPr>
      </w:pPr>
      <w:r w:rsidRPr="09AE73F7">
        <w:rPr>
          <w:rFonts w:ascii="Georgia" w:eastAsia="Georgia" w:hAnsi="Georgia" w:cs="Georgia"/>
          <w:b/>
          <w:bCs/>
          <w:sz w:val="20"/>
          <w:szCs w:val="20"/>
        </w:rPr>
        <w:t>Academic Grading Scale</w:t>
      </w:r>
    </w:p>
    <w:p w14:paraId="00000014" w14:textId="5C279B22" w:rsidR="00331CAE" w:rsidRDefault="007A62C1">
      <w:pPr>
        <w:ind w:left="360"/>
        <w:rPr>
          <w:rFonts w:ascii="Georgia" w:eastAsia="Georgia" w:hAnsi="Georgia" w:cs="Georgia"/>
          <w:sz w:val="20"/>
          <w:szCs w:val="20"/>
        </w:rPr>
      </w:pPr>
      <w:r w:rsidRPr="09AE73F7">
        <w:rPr>
          <w:rFonts w:ascii="Georgia" w:eastAsia="Georgia" w:hAnsi="Georgia" w:cs="Georgia"/>
          <w:sz w:val="20"/>
          <w:szCs w:val="20"/>
        </w:rPr>
        <w:t xml:space="preserve">                              A (</w:t>
      </w:r>
      <w:r w:rsidR="7A4BD72B" w:rsidRPr="09AE73F7">
        <w:rPr>
          <w:rFonts w:ascii="Georgia" w:eastAsia="Georgia" w:hAnsi="Georgia" w:cs="Georgia"/>
          <w:sz w:val="20"/>
          <w:szCs w:val="20"/>
        </w:rPr>
        <w:t>90-100</w:t>
      </w:r>
      <w:r w:rsidRPr="09AE73F7">
        <w:rPr>
          <w:rFonts w:ascii="Georgia" w:eastAsia="Georgia" w:hAnsi="Georgia" w:cs="Georgia"/>
          <w:sz w:val="20"/>
          <w:szCs w:val="20"/>
        </w:rPr>
        <w:t>)        B (8</w:t>
      </w:r>
      <w:r w:rsidR="1F1ACC84" w:rsidRPr="09AE73F7">
        <w:rPr>
          <w:rFonts w:ascii="Georgia" w:eastAsia="Georgia" w:hAnsi="Georgia" w:cs="Georgia"/>
          <w:sz w:val="20"/>
          <w:szCs w:val="20"/>
        </w:rPr>
        <w:t>0-89</w:t>
      </w:r>
      <w:r w:rsidRPr="09AE73F7">
        <w:rPr>
          <w:rFonts w:ascii="Georgia" w:eastAsia="Georgia" w:hAnsi="Georgia" w:cs="Georgia"/>
          <w:sz w:val="20"/>
          <w:szCs w:val="20"/>
        </w:rPr>
        <w:t>)         C (7</w:t>
      </w:r>
      <w:r w:rsidR="10801DC2" w:rsidRPr="09AE73F7">
        <w:rPr>
          <w:rFonts w:ascii="Georgia" w:eastAsia="Georgia" w:hAnsi="Georgia" w:cs="Georgia"/>
          <w:sz w:val="20"/>
          <w:szCs w:val="20"/>
        </w:rPr>
        <w:t>5-79</w:t>
      </w:r>
      <w:r w:rsidRPr="09AE73F7">
        <w:rPr>
          <w:rFonts w:ascii="Georgia" w:eastAsia="Georgia" w:hAnsi="Georgia" w:cs="Georgia"/>
          <w:sz w:val="20"/>
          <w:szCs w:val="20"/>
        </w:rPr>
        <w:t>)        D (7</w:t>
      </w:r>
      <w:r w:rsidR="392B9E3C" w:rsidRPr="09AE73F7">
        <w:rPr>
          <w:rFonts w:ascii="Georgia" w:eastAsia="Georgia" w:hAnsi="Georgia" w:cs="Georgia"/>
          <w:sz w:val="20"/>
          <w:szCs w:val="20"/>
        </w:rPr>
        <w:t>0-74</w:t>
      </w:r>
      <w:r w:rsidRPr="09AE73F7">
        <w:rPr>
          <w:rFonts w:ascii="Georgia" w:eastAsia="Georgia" w:hAnsi="Georgia" w:cs="Georgia"/>
          <w:sz w:val="20"/>
          <w:szCs w:val="20"/>
        </w:rPr>
        <w:t>)        F (</w:t>
      </w:r>
      <w:r w:rsidR="59EB1297" w:rsidRPr="09AE73F7">
        <w:rPr>
          <w:rFonts w:ascii="Georgia" w:eastAsia="Georgia" w:hAnsi="Georgia" w:cs="Georgia"/>
          <w:sz w:val="20"/>
          <w:szCs w:val="20"/>
        </w:rPr>
        <w:t>below 70</w:t>
      </w:r>
      <w:r w:rsidRPr="09AE73F7">
        <w:rPr>
          <w:rFonts w:ascii="Georgia" w:eastAsia="Georgia" w:hAnsi="Georgia" w:cs="Georgia"/>
          <w:sz w:val="20"/>
          <w:szCs w:val="20"/>
        </w:rPr>
        <w:t xml:space="preserve">)     </w:t>
      </w:r>
    </w:p>
    <w:p w14:paraId="00000015" w14:textId="7E983FAE" w:rsidR="00331CAE" w:rsidRDefault="007A62C1" w:rsidP="09AE73F7">
      <w:pPr>
        <w:pStyle w:val="ListParagraph"/>
        <w:numPr>
          <w:ilvl w:val="0"/>
          <w:numId w:val="3"/>
        </w:numPr>
        <w:rPr>
          <w:rFonts w:ascii="Georgia" w:eastAsia="Georgia" w:hAnsi="Georgia" w:cs="Georgia"/>
          <w:sz w:val="20"/>
          <w:szCs w:val="20"/>
        </w:rPr>
      </w:pPr>
      <w:r w:rsidRPr="09AE73F7">
        <w:rPr>
          <w:rFonts w:ascii="Georgia" w:eastAsia="Georgia" w:hAnsi="Georgia" w:cs="Georgia"/>
          <w:sz w:val="20"/>
          <w:szCs w:val="20"/>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ascii="Georgia" w:eastAsia="Georgia" w:hAnsi="Georgia" w:cs="Georgia"/>
          <w:sz w:val="20"/>
          <w:szCs w:val="20"/>
        </w:rPr>
      </w:pPr>
      <w:r w:rsidRPr="09AE73F7">
        <w:rPr>
          <w:rFonts w:ascii="Georgia" w:eastAsia="Georgia" w:hAnsi="Georgia" w:cs="Georgia"/>
          <w:sz w:val="20"/>
          <w:szCs w:val="20"/>
        </w:rPr>
        <w:t>Please contact the front office at 706-737-7288 for information to gain access to Infinite Campus.</w:t>
      </w:r>
    </w:p>
    <w:p w14:paraId="00000017" w14:textId="77777777" w:rsidR="00331CAE" w:rsidRDefault="00331CAE">
      <w:pPr>
        <w:rPr>
          <w:rFonts w:ascii="Georgia" w:eastAsia="Georgia" w:hAnsi="Georgia" w:cs="Georgia"/>
          <w:sz w:val="20"/>
          <w:szCs w:val="20"/>
        </w:rPr>
      </w:pPr>
    </w:p>
    <w:p w14:paraId="00000018" w14:textId="77777777" w:rsidR="00331CAE" w:rsidRDefault="007A62C1">
      <w:pPr>
        <w:rPr>
          <w:rFonts w:ascii="Georgia" w:eastAsia="Georgia" w:hAnsi="Georgia" w:cs="Georgia"/>
          <w:sz w:val="20"/>
          <w:szCs w:val="20"/>
        </w:rPr>
      </w:pPr>
      <w:r>
        <w:rPr>
          <w:rFonts w:ascii="Georgia" w:eastAsia="Georgia" w:hAnsi="Georgia" w:cs="Georgia"/>
          <w:b/>
          <w:sz w:val="20"/>
          <w:szCs w:val="20"/>
        </w:rPr>
        <w:t>Academic Dishonesty</w:t>
      </w:r>
      <w:r>
        <w:rPr>
          <w:rFonts w:ascii="Georgia" w:eastAsia="Georgia" w:hAnsi="Georgia" w:cs="Georgia"/>
          <w:sz w:val="20"/>
          <w:szCs w:val="20"/>
        </w:rPr>
        <w:t xml:space="preserve"> </w:t>
      </w:r>
    </w:p>
    <w:p w14:paraId="00000019" w14:textId="133111DA" w:rsidR="00331CAE" w:rsidRDefault="5FFBA078">
      <w:pPr>
        <w:rPr>
          <w:rFonts w:ascii="Georgia" w:eastAsia="Georgia" w:hAnsi="Georgia" w:cs="Georgia"/>
          <w:sz w:val="20"/>
          <w:szCs w:val="20"/>
        </w:rPr>
      </w:pPr>
      <w:r w:rsidRPr="5FFBA078">
        <w:rPr>
          <w:rFonts w:ascii="Georgia" w:eastAsia="Georgia" w:hAnsi="Georgia" w:cs="Georgia"/>
          <w:sz w:val="20"/>
          <w:szCs w:val="20"/>
        </w:rPr>
        <w:lastRenderedPageBreak/>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Default="00331CAE">
      <w:pPr>
        <w:rPr>
          <w:rFonts w:ascii="Georgia" w:eastAsia="Georgia" w:hAnsi="Georgia" w:cs="Georgia"/>
          <w:sz w:val="20"/>
          <w:szCs w:val="20"/>
        </w:rPr>
      </w:pPr>
    </w:p>
    <w:p w14:paraId="0000001B" w14:textId="77777777" w:rsidR="00331CAE" w:rsidRDefault="007A62C1">
      <w:pPr>
        <w:rPr>
          <w:rFonts w:ascii="Georgia" w:eastAsia="Georgia" w:hAnsi="Georgia" w:cs="Georgia"/>
          <w:b/>
          <w:sz w:val="20"/>
          <w:szCs w:val="20"/>
        </w:rPr>
      </w:pPr>
      <w:r>
        <w:rPr>
          <w:rFonts w:ascii="Georgia" w:eastAsia="Georgia" w:hAnsi="Georgia" w:cs="Georgia"/>
          <w:b/>
          <w:sz w:val="20"/>
          <w:szCs w:val="20"/>
        </w:rPr>
        <w:t>Late Work</w:t>
      </w:r>
    </w:p>
    <w:p w14:paraId="04CCFF67" w14:textId="7953EE00" w:rsidR="00CB3769" w:rsidRPr="00CB3769" w:rsidRDefault="00CB3769" w:rsidP="00CB3769">
      <w:pPr>
        <w:rPr>
          <w:rFonts w:ascii="Georgia" w:hAnsi="Georgia"/>
          <w:sz w:val="20"/>
          <w:szCs w:val="20"/>
        </w:rPr>
      </w:pPr>
      <w:r w:rsidRPr="00CB3769">
        <w:rPr>
          <w:rFonts w:ascii="Georgia" w:hAnsi="Georgia"/>
          <w:sz w:val="20"/>
          <w:szCs w:val="20"/>
        </w:rPr>
        <w:t>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Students and parents should refer to the teacher’s course syllabus for specific late work procedures.</w:t>
      </w:r>
    </w:p>
    <w:p w14:paraId="0000001D" w14:textId="77777777" w:rsidR="00331CAE" w:rsidRDefault="00331CAE">
      <w:pPr>
        <w:rPr>
          <w:rFonts w:ascii="Georgia" w:eastAsia="Georgia" w:hAnsi="Georgia" w:cs="Georgia"/>
          <w:sz w:val="20"/>
          <w:szCs w:val="20"/>
        </w:rPr>
      </w:pPr>
    </w:p>
    <w:p w14:paraId="0000001E" w14:textId="77777777" w:rsidR="00331CAE" w:rsidRDefault="007A62C1">
      <w:pPr>
        <w:rPr>
          <w:rFonts w:ascii="Georgia" w:eastAsia="Georgia" w:hAnsi="Georgia" w:cs="Georgia"/>
          <w:sz w:val="20"/>
          <w:szCs w:val="20"/>
        </w:rPr>
      </w:pPr>
      <w:r>
        <w:rPr>
          <w:rFonts w:ascii="Georgia" w:eastAsia="Georgia" w:hAnsi="Georgia" w:cs="Georgia"/>
          <w:b/>
          <w:sz w:val="20"/>
          <w:szCs w:val="20"/>
        </w:rPr>
        <w:t>Make-up Work</w:t>
      </w:r>
    </w:p>
    <w:p w14:paraId="0000001F" w14:textId="1E30F261" w:rsidR="00331CAE" w:rsidRDefault="5FFBA078">
      <w:pPr>
        <w:rPr>
          <w:rFonts w:ascii="Georgia" w:eastAsia="Georgia" w:hAnsi="Georgia" w:cs="Georgia"/>
          <w:sz w:val="20"/>
          <w:szCs w:val="20"/>
        </w:rPr>
      </w:pPr>
      <w:r w:rsidRPr="5FFBA078">
        <w:rPr>
          <w:rFonts w:ascii="Georgia" w:eastAsia="Georgia" w:hAnsi="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Default="00331CAE">
      <w:pPr>
        <w:rPr>
          <w:rFonts w:ascii="Georgia" w:eastAsia="Georgia" w:hAnsi="Georgia" w:cs="Georgia"/>
          <w:sz w:val="20"/>
          <w:szCs w:val="20"/>
        </w:rPr>
      </w:pPr>
    </w:p>
    <w:p w14:paraId="00000021" w14:textId="77777777" w:rsidR="00331CAE" w:rsidRDefault="007A62C1">
      <w:pPr>
        <w:rPr>
          <w:rFonts w:ascii="Georgia" w:eastAsia="Georgia" w:hAnsi="Georgia" w:cs="Georgia"/>
          <w:b/>
          <w:sz w:val="20"/>
          <w:szCs w:val="20"/>
        </w:rPr>
      </w:pPr>
      <w:r>
        <w:rPr>
          <w:rFonts w:ascii="Georgia" w:eastAsia="Georgia" w:hAnsi="Georgia" w:cs="Georgia"/>
          <w:b/>
          <w:sz w:val="20"/>
          <w:szCs w:val="20"/>
        </w:rPr>
        <w:t>Homework</w:t>
      </w:r>
    </w:p>
    <w:p w14:paraId="00000022" w14:textId="20592DFE" w:rsidR="00331CAE" w:rsidRPr="00E87D1D" w:rsidRDefault="00E87D1D">
      <w:pPr>
        <w:rPr>
          <w:rFonts w:ascii="Georgia" w:eastAsia="Georgia" w:hAnsi="Georgia" w:cs="Georgia"/>
          <w:sz w:val="20"/>
          <w:szCs w:val="20"/>
        </w:rPr>
      </w:pPr>
      <w:r>
        <w:rPr>
          <w:rFonts w:ascii="Georgia" w:eastAsia="Georgia" w:hAnsi="Georgia" w:cs="Georgia"/>
          <w:sz w:val="20"/>
          <w:szCs w:val="20"/>
        </w:rPr>
        <w:t xml:space="preserve">Homework will not be given on a nightly basis. Homework that is given will be assignments that were started in class and may need to be completed at home. Other homework would be completing projects and other assignments that may take more than a couple of days. </w:t>
      </w:r>
    </w:p>
    <w:p w14:paraId="00000023" w14:textId="77777777" w:rsidR="00331CAE" w:rsidRDefault="00331CAE">
      <w:pPr>
        <w:rPr>
          <w:rFonts w:ascii="Georgia" w:eastAsia="Georgia" w:hAnsi="Georgia" w:cs="Georgia"/>
          <w:sz w:val="20"/>
          <w:szCs w:val="20"/>
        </w:rPr>
      </w:pPr>
    </w:p>
    <w:p w14:paraId="00000024" w14:textId="77777777" w:rsidR="00331CAE" w:rsidRDefault="007A62C1">
      <w:pPr>
        <w:rPr>
          <w:rFonts w:ascii="Georgia" w:eastAsia="Georgia" w:hAnsi="Georgia" w:cs="Georgia"/>
          <w:b/>
          <w:sz w:val="20"/>
          <w:szCs w:val="20"/>
        </w:rPr>
      </w:pPr>
      <w:r>
        <w:rPr>
          <w:rFonts w:ascii="Georgia" w:eastAsia="Georgia" w:hAnsi="Georgia" w:cs="Georgia"/>
          <w:b/>
          <w:sz w:val="20"/>
          <w:szCs w:val="20"/>
        </w:rPr>
        <w:t>Relearn &amp; Reassess (R&amp;R Procedures)</w:t>
      </w:r>
    </w:p>
    <w:p w14:paraId="02077FBB" w14:textId="77777777" w:rsidR="00CB3769" w:rsidRPr="00CB3769" w:rsidRDefault="00CB3769" w:rsidP="00CB3769">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14:paraId="74BBD789" w14:textId="77777777" w:rsidR="00CB3769" w:rsidRDefault="00CB3769" w:rsidP="00CB3769"/>
    <w:p w14:paraId="6548A239" w14:textId="77777777" w:rsidR="00CB3769" w:rsidRPr="00CB3769" w:rsidRDefault="00CB3769" w:rsidP="00CB3769">
      <w:pPr>
        <w:rPr>
          <w:rFonts w:ascii="Georgia" w:hAnsi="Georgia"/>
          <w:b/>
          <w:sz w:val="20"/>
          <w:szCs w:val="20"/>
        </w:rPr>
      </w:pPr>
      <w:r w:rsidRPr="00CB3769">
        <w:rPr>
          <w:rFonts w:ascii="Georgia" w:hAnsi="Georgia"/>
          <w:b/>
          <w:sz w:val="20"/>
          <w:szCs w:val="20"/>
        </w:rPr>
        <w:t>AI Guidance</w:t>
      </w:r>
    </w:p>
    <w:p w14:paraId="2E84546D" w14:textId="77777777" w:rsidR="00CB3769" w:rsidRPr="00CB3769" w:rsidRDefault="00CB3769" w:rsidP="00CB3769">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14:paraId="00000026" w14:textId="77777777" w:rsidR="00331CAE" w:rsidRDefault="00331CAE">
      <w:pPr>
        <w:rPr>
          <w:rFonts w:ascii="Georgia" w:eastAsia="Georgia" w:hAnsi="Georgia" w:cs="Georgia"/>
          <w:sz w:val="20"/>
          <w:szCs w:val="20"/>
        </w:rPr>
      </w:pPr>
    </w:p>
    <w:p w14:paraId="00000027"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Teachers have discretion to determine if R&amp;R opportunities will be given for any </w:t>
      </w:r>
      <w:r>
        <w:rPr>
          <w:rFonts w:ascii="Georgia" w:eastAsia="Georgia" w:hAnsi="Georgia" w:cs="Georgia"/>
          <w:b/>
          <w:sz w:val="20"/>
          <w:szCs w:val="20"/>
        </w:rPr>
        <w:t>minor assessment</w:t>
      </w:r>
      <w:r>
        <w:rPr>
          <w:rFonts w:ascii="Georgia" w:eastAsia="Georgia" w:hAnsi="Georgia" w:cs="Georgia"/>
          <w:sz w:val="20"/>
          <w:szCs w:val="20"/>
        </w:rPr>
        <w:t>.</w:t>
      </w:r>
    </w:p>
    <w:p w14:paraId="00000028" w14:textId="77777777" w:rsidR="00331CAE" w:rsidRDefault="00331CAE">
      <w:pPr>
        <w:rPr>
          <w:rFonts w:ascii="Georgia" w:eastAsia="Georgia" w:hAnsi="Georgia" w:cs="Georgia"/>
          <w:sz w:val="20"/>
          <w:szCs w:val="20"/>
        </w:rPr>
      </w:pPr>
    </w:p>
    <w:p w14:paraId="00000029" w14:textId="77777777" w:rsidR="00331CAE" w:rsidRDefault="007A62C1">
      <w:pPr>
        <w:rPr>
          <w:rFonts w:ascii="Georgia" w:eastAsia="Georgia" w:hAnsi="Georgia" w:cs="Georgia"/>
          <w:sz w:val="20"/>
          <w:szCs w:val="20"/>
        </w:rPr>
      </w:pPr>
      <w:r>
        <w:rPr>
          <w:rFonts w:ascii="Georgia" w:eastAsia="Georgia" w:hAnsi="Georgia" w:cs="Georgia"/>
          <w:b/>
          <w:sz w:val="20"/>
          <w:szCs w:val="20"/>
        </w:rPr>
        <w:t>Cell phones</w:t>
      </w:r>
      <w:r>
        <w:rPr>
          <w:rFonts w:ascii="Georgia" w:eastAsia="Georgia" w:hAnsi="Georgia" w:cs="Georgia"/>
          <w:sz w:val="20"/>
          <w:szCs w:val="20"/>
        </w:rPr>
        <w:t xml:space="preserve"> are not permitted in class, per school policy, and should not be seen nor heard. Students should turn cell phones off and place them in their bookbags. </w:t>
      </w:r>
    </w:p>
    <w:p w14:paraId="0000002D" w14:textId="77777777" w:rsidR="00331CAE" w:rsidRDefault="00331CAE">
      <w:pPr>
        <w:rPr>
          <w:rFonts w:ascii="Georgia" w:eastAsia="Georgia" w:hAnsi="Georgia" w:cs="Georgia"/>
          <w:b/>
          <w:sz w:val="20"/>
          <w:szCs w:val="20"/>
        </w:rPr>
      </w:pPr>
    </w:p>
    <w:p w14:paraId="0000002E" w14:textId="77777777" w:rsidR="00331CAE" w:rsidRDefault="007A62C1">
      <w:pPr>
        <w:rPr>
          <w:rFonts w:ascii="Georgia" w:eastAsia="Georgia" w:hAnsi="Georgia" w:cs="Georgia"/>
          <w:b/>
          <w:sz w:val="20"/>
          <w:szCs w:val="20"/>
        </w:rPr>
      </w:pPr>
      <w:r>
        <w:rPr>
          <w:rFonts w:ascii="Georgia" w:eastAsia="Georgia" w:hAnsi="Georgia" w:cs="Georgia"/>
          <w:b/>
          <w:sz w:val="20"/>
          <w:szCs w:val="20"/>
        </w:rPr>
        <w:t>Classroom Procedures &amp; Expectations</w:t>
      </w:r>
    </w:p>
    <w:p w14:paraId="0000002F" w14:textId="0E125FFF" w:rsidR="00331CAE" w:rsidRDefault="00E4720D">
      <w:pPr>
        <w:rPr>
          <w:rFonts w:ascii="Georgia" w:eastAsia="Georgia" w:hAnsi="Georgia" w:cs="Georgia"/>
          <w:sz w:val="20"/>
          <w:szCs w:val="20"/>
        </w:rPr>
      </w:pPr>
      <w:bookmarkStart w:id="1" w:name="_1fob9te" w:colFirst="0" w:colLast="0"/>
      <w:bookmarkEnd w:id="1"/>
      <w:r>
        <w:rPr>
          <w:rFonts w:ascii="Georgia" w:eastAsia="Georgia" w:hAnsi="Georgia" w:cs="Georgia"/>
          <w:sz w:val="20"/>
          <w:szCs w:val="20"/>
        </w:rPr>
        <w:t xml:space="preserve">Listen to instruction. </w:t>
      </w:r>
    </w:p>
    <w:p w14:paraId="24C93126" w14:textId="76DB75D8" w:rsidR="00E4720D" w:rsidRDefault="00E4720D">
      <w:pPr>
        <w:rPr>
          <w:rFonts w:ascii="Georgia" w:eastAsia="Georgia" w:hAnsi="Georgia" w:cs="Georgia"/>
          <w:sz w:val="20"/>
          <w:szCs w:val="20"/>
        </w:rPr>
      </w:pPr>
      <w:r>
        <w:rPr>
          <w:rFonts w:ascii="Georgia" w:eastAsia="Georgia" w:hAnsi="Georgia" w:cs="Georgia"/>
          <w:sz w:val="20"/>
          <w:szCs w:val="20"/>
        </w:rPr>
        <w:t>Enter and Exit Prepared</w:t>
      </w:r>
    </w:p>
    <w:p w14:paraId="5876A48B" w14:textId="5BA24B3F" w:rsidR="00E4720D" w:rsidRDefault="00E4720D">
      <w:pPr>
        <w:rPr>
          <w:rFonts w:ascii="Georgia" w:eastAsia="Georgia" w:hAnsi="Georgia" w:cs="Georgia"/>
          <w:sz w:val="20"/>
          <w:szCs w:val="20"/>
        </w:rPr>
      </w:pPr>
      <w:r>
        <w:rPr>
          <w:rFonts w:ascii="Georgia" w:eastAsia="Georgia" w:hAnsi="Georgia" w:cs="Georgia"/>
          <w:sz w:val="20"/>
          <w:szCs w:val="20"/>
        </w:rPr>
        <w:t>Always try your best</w:t>
      </w:r>
    </w:p>
    <w:p w14:paraId="7A31B46E" w14:textId="75E8A3FB" w:rsidR="00E4720D" w:rsidRDefault="00E4720D">
      <w:pPr>
        <w:rPr>
          <w:rFonts w:ascii="Georgia" w:eastAsia="Georgia" w:hAnsi="Georgia" w:cs="Georgia"/>
          <w:sz w:val="20"/>
          <w:szCs w:val="20"/>
        </w:rPr>
      </w:pPr>
      <w:r>
        <w:rPr>
          <w:rFonts w:ascii="Georgia" w:eastAsia="Georgia" w:hAnsi="Georgia" w:cs="Georgia"/>
          <w:sz w:val="20"/>
          <w:szCs w:val="20"/>
        </w:rPr>
        <w:t>Respect yourself and others.</w:t>
      </w:r>
    </w:p>
    <w:p w14:paraId="4ED27BAA" w14:textId="78E7D967" w:rsidR="00E4720D" w:rsidRPr="00E4720D" w:rsidRDefault="00E4720D">
      <w:pPr>
        <w:rPr>
          <w:rFonts w:ascii="Georgia" w:eastAsia="Georgia" w:hAnsi="Georgia" w:cs="Georgia"/>
          <w:sz w:val="20"/>
          <w:szCs w:val="20"/>
        </w:rPr>
      </w:pPr>
      <w:r>
        <w:rPr>
          <w:rFonts w:ascii="Georgia" w:eastAsia="Georgia" w:hAnsi="Georgia" w:cs="Georgia"/>
          <w:sz w:val="20"/>
          <w:szCs w:val="20"/>
        </w:rPr>
        <w:t>No excuses!</w:t>
      </w:r>
    </w:p>
    <w:p w14:paraId="00000030" w14:textId="77777777" w:rsidR="00331CAE" w:rsidRDefault="00331CAE">
      <w:pPr>
        <w:rPr>
          <w:rFonts w:ascii="Georgia" w:eastAsia="Georgia" w:hAnsi="Georgia" w:cs="Georgia"/>
          <w:b/>
          <w:sz w:val="20"/>
          <w:szCs w:val="20"/>
        </w:rPr>
      </w:pPr>
    </w:p>
    <w:p w14:paraId="00000031" w14:textId="77777777" w:rsidR="00331CAE" w:rsidRDefault="007A62C1">
      <w:pPr>
        <w:rPr>
          <w:rFonts w:ascii="Georgia" w:eastAsia="Georgia" w:hAnsi="Georgia" w:cs="Georgia"/>
          <w:b/>
          <w:sz w:val="20"/>
          <w:szCs w:val="20"/>
        </w:rPr>
      </w:pPr>
      <w:r>
        <w:rPr>
          <w:rFonts w:ascii="Georgia" w:eastAsia="Georgia" w:hAnsi="Georgia" w:cs="Georgia"/>
          <w:b/>
          <w:sz w:val="20"/>
          <w:szCs w:val="20"/>
        </w:rPr>
        <w:t xml:space="preserve">Course Materials </w:t>
      </w:r>
    </w:p>
    <w:p w14:paraId="43F80DEC" w14:textId="77777777" w:rsidR="00775C38" w:rsidRDefault="00775C38">
      <w:pPr>
        <w:rPr>
          <w:rFonts w:ascii="Georgia" w:eastAsia="Georgia" w:hAnsi="Georgia" w:cs="Georgia"/>
          <w:sz w:val="20"/>
          <w:szCs w:val="20"/>
        </w:rPr>
      </w:pPr>
      <w:r>
        <w:rPr>
          <w:rFonts w:ascii="Georgia" w:eastAsia="Georgia" w:hAnsi="Georgia" w:cs="Georgia"/>
          <w:sz w:val="20"/>
          <w:szCs w:val="20"/>
        </w:rPr>
        <w:t>3 Ring Binder</w:t>
      </w:r>
    </w:p>
    <w:p w14:paraId="00000032" w14:textId="6A6EDB84" w:rsidR="00331CAE" w:rsidRDefault="00775C38">
      <w:pPr>
        <w:rPr>
          <w:rFonts w:ascii="Georgia" w:eastAsia="Georgia" w:hAnsi="Georgia" w:cs="Georgia"/>
          <w:color w:val="FF0000"/>
          <w:sz w:val="20"/>
          <w:szCs w:val="20"/>
        </w:rPr>
      </w:pPr>
      <w:r>
        <w:rPr>
          <w:rFonts w:ascii="Georgia" w:eastAsia="Georgia" w:hAnsi="Georgia" w:cs="Georgia"/>
          <w:sz w:val="20"/>
          <w:szCs w:val="20"/>
        </w:rPr>
        <w:t>Composition Notebook</w:t>
      </w:r>
      <w:r w:rsidR="007A62C1">
        <w:rPr>
          <w:rFonts w:ascii="Georgia" w:eastAsia="Georgia" w:hAnsi="Georgia" w:cs="Georgia"/>
          <w:color w:val="FF0000"/>
          <w:sz w:val="20"/>
          <w:szCs w:val="20"/>
        </w:rPr>
        <w:tab/>
      </w:r>
    </w:p>
    <w:p w14:paraId="00000033" w14:textId="77777777" w:rsidR="00331CAE" w:rsidRDefault="00331CAE">
      <w:pPr>
        <w:rPr>
          <w:rFonts w:ascii="Georgia" w:eastAsia="Georgia" w:hAnsi="Georgia" w:cs="Georgia"/>
          <w:color w:val="FF0000"/>
          <w:sz w:val="20"/>
          <w:szCs w:val="20"/>
        </w:rPr>
      </w:pPr>
    </w:p>
    <w:p w14:paraId="00000034" w14:textId="77777777" w:rsidR="00331CAE" w:rsidRDefault="007A62C1">
      <w:pPr>
        <w:rPr>
          <w:rFonts w:ascii="Georgia" w:eastAsia="Georgia" w:hAnsi="Georgia" w:cs="Georgia"/>
          <w:color w:val="FF0000"/>
          <w:sz w:val="20"/>
          <w:szCs w:val="20"/>
          <w:u w:val="single"/>
        </w:rPr>
      </w:pPr>
      <w:r>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Default="00331CAE">
      <w:pPr>
        <w:rPr>
          <w:rFonts w:ascii="Georgia" w:eastAsia="Georgia" w:hAnsi="Georgia" w:cs="Georgia"/>
          <w:color w:val="000000"/>
          <w:sz w:val="20"/>
          <w:szCs w:val="20"/>
          <w:u w:val="single"/>
        </w:rPr>
      </w:pPr>
    </w:p>
    <w:p w14:paraId="00000036" w14:textId="11F70202" w:rsidR="00331CAE" w:rsidRDefault="007A62C1">
      <w:pPr>
        <w:rPr>
          <w:rFonts w:ascii="Georgia" w:eastAsia="Georgia" w:hAnsi="Georgia" w:cs="Georgia"/>
          <w:color w:val="FF0000"/>
          <w:sz w:val="20"/>
          <w:szCs w:val="20"/>
        </w:rPr>
      </w:pPr>
      <w:r>
        <w:rPr>
          <w:rFonts w:ascii="Georgia" w:eastAsia="Georgia" w:hAnsi="Georgia" w:cs="Georgia"/>
          <w:b/>
          <w:sz w:val="20"/>
          <w:szCs w:val="20"/>
        </w:rPr>
        <w:t>My contact information:  Email:</w:t>
      </w:r>
      <w:r>
        <w:rPr>
          <w:rFonts w:ascii="Georgia" w:eastAsia="Georgia" w:hAnsi="Georgia" w:cs="Georgia"/>
          <w:sz w:val="20"/>
          <w:szCs w:val="20"/>
        </w:rPr>
        <w:t xml:space="preserve"> </w:t>
      </w:r>
      <w:r w:rsidR="00775C38">
        <w:rPr>
          <w:rFonts w:ascii="Georgia" w:eastAsia="Georgia" w:hAnsi="Georgia" w:cs="Georgia"/>
          <w:sz w:val="20"/>
          <w:szCs w:val="20"/>
        </w:rPr>
        <w:t>gossno@BOE.richmond.k12.ga.us</w:t>
      </w:r>
      <w:r>
        <w:rPr>
          <w:rFonts w:ascii="Georgia" w:eastAsia="Georgia" w:hAnsi="Georgia" w:cs="Georgia"/>
          <w:color w:val="FF0000"/>
          <w:sz w:val="20"/>
          <w:szCs w:val="20"/>
        </w:rPr>
        <w:t xml:space="preserve">  </w:t>
      </w:r>
    </w:p>
    <w:p w14:paraId="00000037" w14:textId="329C4C59" w:rsidR="00331CAE" w:rsidRPr="00DC2685" w:rsidRDefault="2D1BF52D">
      <w:pPr>
        <w:rPr>
          <w:rFonts w:ascii="Georgia" w:eastAsia="Georgia" w:hAnsi="Georgia" w:cs="Georgia"/>
          <w:sz w:val="20"/>
          <w:szCs w:val="20"/>
        </w:rPr>
      </w:pPr>
      <w:r w:rsidRPr="09AE73F7">
        <w:rPr>
          <w:rFonts w:ascii="Georgia" w:eastAsia="Georgia" w:hAnsi="Georgia" w:cs="Georgia"/>
          <w:b/>
          <w:bCs/>
          <w:color w:val="000000" w:themeColor="text1"/>
          <w:sz w:val="20"/>
          <w:szCs w:val="20"/>
        </w:rPr>
        <w:t xml:space="preserve">Dojo </w:t>
      </w:r>
      <w:r w:rsidR="007A62C1" w:rsidRPr="09AE73F7">
        <w:rPr>
          <w:rFonts w:ascii="Georgia" w:eastAsia="Georgia" w:hAnsi="Georgia" w:cs="Georgia"/>
          <w:b/>
          <w:bCs/>
          <w:color w:val="000000" w:themeColor="text1"/>
          <w:sz w:val="20"/>
          <w:szCs w:val="20"/>
        </w:rPr>
        <w:t>messages</w:t>
      </w:r>
      <w:r w:rsidR="007A62C1" w:rsidRPr="09AE73F7">
        <w:rPr>
          <w:rFonts w:ascii="Georgia" w:eastAsia="Georgia" w:hAnsi="Georgia" w:cs="Georgia"/>
          <w:color w:val="000000" w:themeColor="text1"/>
          <w:sz w:val="20"/>
          <w:szCs w:val="20"/>
        </w:rPr>
        <w:t xml:space="preserve">:   </w:t>
      </w:r>
      <w:r w:rsidR="00DC2685">
        <w:rPr>
          <w:rFonts w:ascii="Georgia" w:eastAsia="Georgia" w:hAnsi="Georgia" w:cs="Georgia"/>
          <w:sz w:val="20"/>
          <w:szCs w:val="20"/>
        </w:rPr>
        <w:t xml:space="preserve">Will provide information about Class Dojo when available. </w:t>
      </w:r>
    </w:p>
    <w:p w14:paraId="00000038" w14:textId="77777777" w:rsidR="00331CAE" w:rsidRDefault="007A62C1">
      <w:pPr>
        <w:rPr>
          <w:rFonts w:ascii="Georgia" w:eastAsia="Georgia" w:hAnsi="Georgia" w:cs="Georgia"/>
          <w:sz w:val="20"/>
          <w:szCs w:val="20"/>
        </w:rPr>
      </w:pPr>
      <w:r>
        <w:rPr>
          <w:rFonts w:ascii="Georgia" w:eastAsia="Georgia" w:hAnsi="Georgia" w:cs="Georgia"/>
          <w:b/>
          <w:sz w:val="20"/>
          <w:szCs w:val="20"/>
        </w:rPr>
        <w:t xml:space="preserve">Tutt Middle School Phone Number: </w:t>
      </w:r>
      <w:r>
        <w:rPr>
          <w:rFonts w:ascii="Georgia" w:eastAsia="Georgia" w:hAnsi="Georgia" w:cs="Georgia"/>
          <w:sz w:val="20"/>
          <w:szCs w:val="20"/>
        </w:rPr>
        <w:t>706-737-7288</w:t>
      </w:r>
    </w:p>
    <w:p w14:paraId="00000039" w14:textId="77777777" w:rsidR="00331CAE" w:rsidRDefault="007A62C1">
      <w:pPr>
        <w:rPr>
          <w:rFonts w:ascii="Georgia" w:eastAsia="Georgia" w:hAnsi="Georgia" w:cs="Georgia"/>
          <w:sz w:val="20"/>
          <w:szCs w:val="20"/>
        </w:rPr>
      </w:pPr>
      <w:r>
        <w:rPr>
          <w:rFonts w:ascii="Georgia" w:eastAsia="Georgia" w:hAnsi="Georgia" w:cs="Georgia"/>
          <w:sz w:val="20"/>
          <w:szCs w:val="20"/>
        </w:rPr>
        <w:t xml:space="preserve">            </w:t>
      </w:r>
    </w:p>
    <w:p w14:paraId="0000003A" w14:textId="47B6A884" w:rsidR="00331CAE" w:rsidRDefault="007A62C1">
      <w:pPr>
        <w:rPr>
          <w:rFonts w:ascii="Georgia" w:eastAsia="Georgia" w:hAnsi="Georgia" w:cs="Georgia"/>
          <w:sz w:val="20"/>
          <w:szCs w:val="20"/>
        </w:rPr>
      </w:pPr>
      <w:r w:rsidRPr="09AE73F7">
        <w:rPr>
          <w:rFonts w:ascii="Georgia" w:eastAsia="Georgia" w:hAnsi="Georgia" w:cs="Georgia"/>
          <w:sz w:val="20"/>
          <w:szCs w:val="20"/>
        </w:rPr>
        <w:t>-------------------------------------------------------------------------------------------------------------------</w:t>
      </w:r>
    </w:p>
    <w:p w14:paraId="0000003B" w14:textId="77777777" w:rsidR="00331CAE" w:rsidRDefault="00331CAE">
      <w:pPr>
        <w:rPr>
          <w:rFonts w:ascii="Georgia" w:eastAsia="Georgia" w:hAnsi="Georgia" w:cs="Georgia"/>
          <w:sz w:val="20"/>
          <w:szCs w:val="20"/>
        </w:rPr>
      </w:pPr>
    </w:p>
    <w:p w14:paraId="0000003C" w14:textId="77777777" w:rsidR="00331CAE" w:rsidRDefault="007A62C1">
      <w:pPr>
        <w:rPr>
          <w:rFonts w:ascii="Georgia" w:eastAsia="Georgia" w:hAnsi="Georgia" w:cs="Georgia"/>
          <w:sz w:val="20"/>
          <w:szCs w:val="20"/>
        </w:rPr>
      </w:pPr>
      <w:r>
        <w:rPr>
          <w:rFonts w:ascii="Georgia" w:eastAsia="Georgia" w:hAnsi="Georgia" w:cs="Georgia"/>
          <w:sz w:val="20"/>
          <w:szCs w:val="20"/>
        </w:rPr>
        <w:t>Please sign and return this portion of the syllabus to affirm that you have reviewed this document:</w:t>
      </w:r>
    </w:p>
    <w:p w14:paraId="0000003D" w14:textId="77777777" w:rsidR="00331CAE" w:rsidRDefault="00331CAE">
      <w:pPr>
        <w:rPr>
          <w:rFonts w:ascii="Georgia" w:eastAsia="Georgia" w:hAnsi="Georgia" w:cs="Georgia"/>
          <w:sz w:val="20"/>
          <w:szCs w:val="20"/>
        </w:rPr>
      </w:pPr>
    </w:p>
    <w:p w14:paraId="0000003E" w14:textId="77777777" w:rsidR="00331CAE" w:rsidRDefault="00331CAE">
      <w:pPr>
        <w:rPr>
          <w:rFonts w:ascii="Georgia" w:eastAsia="Georgia" w:hAnsi="Georgia" w:cs="Georgia"/>
          <w:sz w:val="20"/>
          <w:szCs w:val="20"/>
        </w:rPr>
      </w:pPr>
    </w:p>
    <w:p w14:paraId="00000040" w14:textId="473F1BA1" w:rsidR="00331CAE" w:rsidRDefault="007A62C1">
      <w:pPr>
        <w:rPr>
          <w:rFonts w:ascii="Georgia" w:eastAsia="Georgia" w:hAnsi="Georgia" w:cs="Georgia"/>
          <w:sz w:val="20"/>
          <w:szCs w:val="20"/>
        </w:rPr>
      </w:pPr>
      <w:r w:rsidRPr="09AE73F7">
        <w:rPr>
          <w:rFonts w:ascii="Georgia" w:eastAsia="Georgia" w:hAnsi="Georgia" w:cs="Georgia"/>
          <w:sz w:val="20"/>
          <w:szCs w:val="20"/>
        </w:rPr>
        <w:t>Student’s Signature____________________________________________ Date___________</w:t>
      </w:r>
    </w:p>
    <w:p w14:paraId="00000041" w14:textId="77777777" w:rsidR="00331CAE" w:rsidRDefault="00331CAE">
      <w:pPr>
        <w:rPr>
          <w:rFonts w:ascii="Georgia" w:eastAsia="Georgia" w:hAnsi="Georgia" w:cs="Georgia"/>
          <w:sz w:val="20"/>
          <w:szCs w:val="20"/>
        </w:rPr>
      </w:pPr>
    </w:p>
    <w:p w14:paraId="00000042" w14:textId="77777777" w:rsidR="00331CAE" w:rsidRDefault="007A62C1">
      <w:pPr>
        <w:rPr>
          <w:rFonts w:ascii="Georgia" w:eastAsia="Georgia" w:hAnsi="Georgia" w:cs="Georgia"/>
          <w:sz w:val="20"/>
          <w:szCs w:val="20"/>
        </w:rPr>
      </w:pPr>
      <w:r>
        <w:rPr>
          <w:rFonts w:ascii="Georgia" w:eastAsia="Georgia" w:hAnsi="Georgia" w:cs="Georgia"/>
          <w:sz w:val="20"/>
          <w:szCs w:val="20"/>
        </w:rPr>
        <w:t>Parent/Guardian’s Signature _____________________________________ Date ___________</w:t>
      </w:r>
    </w:p>
    <w:p w14:paraId="00000044" w14:textId="271D3211" w:rsidR="00331CAE" w:rsidRDefault="00331CAE" w:rsidP="09AE73F7">
      <w:pPr>
        <w:rPr>
          <w:rFonts w:ascii="Georgia" w:eastAsia="Georgia" w:hAnsi="Georgia" w:cs="Georgia"/>
          <w:sz w:val="20"/>
          <w:szCs w:val="20"/>
        </w:rPr>
      </w:pPr>
    </w:p>
    <w:p w14:paraId="00000045" w14:textId="4F766763" w:rsidR="00331CAE" w:rsidRDefault="007A62C1">
      <w:pPr>
        <w:rPr>
          <w:rFonts w:ascii="Georgia" w:eastAsia="Georgia" w:hAnsi="Georgia" w:cs="Georgia"/>
          <w:sz w:val="20"/>
          <w:szCs w:val="20"/>
        </w:rPr>
      </w:pPr>
      <w:r w:rsidRPr="09AE73F7">
        <w:rPr>
          <w:rFonts w:ascii="Georgia" w:eastAsia="Georgia" w:hAnsi="Georgia" w:cs="Georgia"/>
          <w:sz w:val="20"/>
          <w:szCs w:val="20"/>
        </w:rPr>
        <w:t>Parent Phone Number: ________________________Email: __________________________</w:t>
      </w:r>
    </w:p>
    <w:sectPr w:rsidR="00331CAE">
      <w:headerReference w:type="default" r:id="rId8"/>
      <w:footerReference w:type="default" r:id="rId9"/>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D81D" w14:textId="77777777" w:rsidR="002F591D" w:rsidRDefault="002F591D">
      <w:r>
        <w:separator/>
      </w:r>
    </w:p>
  </w:endnote>
  <w:endnote w:type="continuationSeparator" w:id="0">
    <w:p w14:paraId="5D25ACE4" w14:textId="77777777" w:rsidR="002F591D" w:rsidRDefault="002F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84D8" w14:textId="77777777" w:rsidR="002F591D" w:rsidRDefault="002F591D">
      <w:r>
        <w:separator/>
      </w:r>
    </w:p>
  </w:footnote>
  <w:footnote w:type="continuationSeparator" w:id="0">
    <w:p w14:paraId="00B7C896" w14:textId="77777777" w:rsidR="002F591D" w:rsidRDefault="002F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47A38163"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536C4936" w:rsidR="00331CAE" w:rsidRPr="00AC054F" w:rsidRDefault="00AC054F">
    <w:pPr>
      <w:pBdr>
        <w:top w:val="nil"/>
        <w:left w:val="nil"/>
        <w:bottom w:val="nil"/>
        <w:right w:val="nil"/>
        <w:between w:val="nil"/>
      </w:pBdr>
      <w:tabs>
        <w:tab w:val="center" w:pos="4680"/>
        <w:tab w:val="right" w:pos="9360"/>
      </w:tabs>
      <w:jc w:val="center"/>
      <w:rPr>
        <w:rFonts w:ascii="Georgia" w:eastAsia="Georgia" w:hAnsi="Georgia" w:cs="Georgia"/>
        <w:sz w:val="36"/>
        <w:szCs w:val="36"/>
      </w:rPr>
    </w:pPr>
    <w:r w:rsidRPr="00AC054F">
      <w:rPr>
        <w:rFonts w:ascii="Georgia" w:eastAsia="Georgia" w:hAnsi="Georgia" w:cs="Georgia"/>
        <w:sz w:val="36"/>
        <w:szCs w:val="36"/>
      </w:rPr>
      <w:t>Mathematics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119D"/>
    <w:multiLevelType w:val="hybridMultilevel"/>
    <w:tmpl w:val="FFFFFFFF"/>
    <w:lvl w:ilvl="0" w:tplc="181E8BA0">
      <w:start w:val="1"/>
      <w:numFmt w:val="bullet"/>
      <w:lvlText w:val="-"/>
      <w:lvlJc w:val="left"/>
      <w:pPr>
        <w:ind w:left="720" w:hanging="360"/>
      </w:pPr>
      <w:rPr>
        <w:rFonts w:ascii="Calibri" w:hAnsi="Calibri" w:hint="default"/>
      </w:rPr>
    </w:lvl>
    <w:lvl w:ilvl="1" w:tplc="0532A420">
      <w:start w:val="1"/>
      <w:numFmt w:val="bullet"/>
      <w:lvlText w:val="o"/>
      <w:lvlJc w:val="left"/>
      <w:pPr>
        <w:ind w:left="1440" w:hanging="360"/>
      </w:pPr>
      <w:rPr>
        <w:rFonts w:ascii="Courier New" w:hAnsi="Courier New" w:hint="default"/>
      </w:rPr>
    </w:lvl>
    <w:lvl w:ilvl="2" w:tplc="D456623A">
      <w:start w:val="1"/>
      <w:numFmt w:val="bullet"/>
      <w:lvlText w:val=""/>
      <w:lvlJc w:val="left"/>
      <w:pPr>
        <w:ind w:left="2160" w:hanging="360"/>
      </w:pPr>
      <w:rPr>
        <w:rFonts w:ascii="Wingdings" w:hAnsi="Wingdings" w:hint="default"/>
      </w:rPr>
    </w:lvl>
    <w:lvl w:ilvl="3" w:tplc="A992E3F4">
      <w:start w:val="1"/>
      <w:numFmt w:val="bullet"/>
      <w:lvlText w:val=""/>
      <w:lvlJc w:val="left"/>
      <w:pPr>
        <w:ind w:left="2880" w:hanging="360"/>
      </w:pPr>
      <w:rPr>
        <w:rFonts w:ascii="Symbol" w:hAnsi="Symbol" w:hint="default"/>
      </w:rPr>
    </w:lvl>
    <w:lvl w:ilvl="4" w:tplc="B32AF740">
      <w:start w:val="1"/>
      <w:numFmt w:val="bullet"/>
      <w:lvlText w:val="o"/>
      <w:lvlJc w:val="left"/>
      <w:pPr>
        <w:ind w:left="3600" w:hanging="360"/>
      </w:pPr>
      <w:rPr>
        <w:rFonts w:ascii="Courier New" w:hAnsi="Courier New" w:hint="default"/>
      </w:rPr>
    </w:lvl>
    <w:lvl w:ilvl="5" w:tplc="FE00EA78">
      <w:start w:val="1"/>
      <w:numFmt w:val="bullet"/>
      <w:lvlText w:val=""/>
      <w:lvlJc w:val="left"/>
      <w:pPr>
        <w:ind w:left="4320" w:hanging="360"/>
      </w:pPr>
      <w:rPr>
        <w:rFonts w:ascii="Wingdings" w:hAnsi="Wingdings" w:hint="default"/>
      </w:rPr>
    </w:lvl>
    <w:lvl w:ilvl="6" w:tplc="92F09DAE">
      <w:start w:val="1"/>
      <w:numFmt w:val="bullet"/>
      <w:lvlText w:val=""/>
      <w:lvlJc w:val="left"/>
      <w:pPr>
        <w:ind w:left="5040" w:hanging="360"/>
      </w:pPr>
      <w:rPr>
        <w:rFonts w:ascii="Symbol" w:hAnsi="Symbol" w:hint="default"/>
      </w:rPr>
    </w:lvl>
    <w:lvl w:ilvl="7" w:tplc="AE6E6654">
      <w:start w:val="1"/>
      <w:numFmt w:val="bullet"/>
      <w:lvlText w:val="o"/>
      <w:lvlJc w:val="left"/>
      <w:pPr>
        <w:ind w:left="5760" w:hanging="360"/>
      </w:pPr>
      <w:rPr>
        <w:rFonts w:ascii="Courier New" w:hAnsi="Courier New" w:hint="default"/>
      </w:rPr>
    </w:lvl>
    <w:lvl w:ilvl="8" w:tplc="35A69324">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ascii="Calibri" w:hAnsi="Calibri" w:hint="default"/>
      </w:rPr>
    </w:lvl>
    <w:lvl w:ilvl="1" w:tplc="759C4128">
      <w:start w:val="1"/>
      <w:numFmt w:val="bullet"/>
      <w:lvlText w:val="o"/>
      <w:lvlJc w:val="left"/>
      <w:pPr>
        <w:ind w:left="1440" w:hanging="360"/>
      </w:pPr>
      <w:rPr>
        <w:rFonts w:ascii="Courier New" w:hAnsi="Courier New" w:hint="default"/>
      </w:rPr>
    </w:lvl>
    <w:lvl w:ilvl="2" w:tplc="278A458E">
      <w:start w:val="1"/>
      <w:numFmt w:val="bullet"/>
      <w:lvlText w:val=""/>
      <w:lvlJc w:val="left"/>
      <w:pPr>
        <w:ind w:left="2160" w:hanging="360"/>
      </w:pPr>
      <w:rPr>
        <w:rFonts w:ascii="Wingdings" w:hAnsi="Wingdings" w:hint="default"/>
      </w:rPr>
    </w:lvl>
    <w:lvl w:ilvl="3" w:tplc="E2CAF568">
      <w:start w:val="1"/>
      <w:numFmt w:val="bullet"/>
      <w:lvlText w:val=""/>
      <w:lvlJc w:val="left"/>
      <w:pPr>
        <w:ind w:left="2880" w:hanging="360"/>
      </w:pPr>
      <w:rPr>
        <w:rFonts w:ascii="Symbol" w:hAnsi="Symbol" w:hint="default"/>
      </w:rPr>
    </w:lvl>
    <w:lvl w:ilvl="4" w:tplc="48CE976E">
      <w:start w:val="1"/>
      <w:numFmt w:val="bullet"/>
      <w:lvlText w:val="o"/>
      <w:lvlJc w:val="left"/>
      <w:pPr>
        <w:ind w:left="3600" w:hanging="360"/>
      </w:pPr>
      <w:rPr>
        <w:rFonts w:ascii="Courier New" w:hAnsi="Courier New" w:hint="default"/>
      </w:rPr>
    </w:lvl>
    <w:lvl w:ilvl="5" w:tplc="E0A82538">
      <w:start w:val="1"/>
      <w:numFmt w:val="bullet"/>
      <w:lvlText w:val=""/>
      <w:lvlJc w:val="left"/>
      <w:pPr>
        <w:ind w:left="4320" w:hanging="360"/>
      </w:pPr>
      <w:rPr>
        <w:rFonts w:ascii="Wingdings" w:hAnsi="Wingdings" w:hint="default"/>
      </w:rPr>
    </w:lvl>
    <w:lvl w:ilvl="6" w:tplc="3BE2DB98">
      <w:start w:val="1"/>
      <w:numFmt w:val="bullet"/>
      <w:lvlText w:val=""/>
      <w:lvlJc w:val="left"/>
      <w:pPr>
        <w:ind w:left="5040" w:hanging="360"/>
      </w:pPr>
      <w:rPr>
        <w:rFonts w:ascii="Symbol" w:hAnsi="Symbol" w:hint="default"/>
      </w:rPr>
    </w:lvl>
    <w:lvl w:ilvl="7" w:tplc="FBD01C30">
      <w:start w:val="1"/>
      <w:numFmt w:val="bullet"/>
      <w:lvlText w:val="o"/>
      <w:lvlJc w:val="left"/>
      <w:pPr>
        <w:ind w:left="5760" w:hanging="360"/>
      </w:pPr>
      <w:rPr>
        <w:rFonts w:ascii="Courier New" w:hAnsi="Courier New" w:hint="default"/>
      </w:rPr>
    </w:lvl>
    <w:lvl w:ilvl="8" w:tplc="BD5E5E7C">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ascii="Calibri" w:hAnsi="Calibri" w:hint="default"/>
      </w:rPr>
    </w:lvl>
    <w:lvl w:ilvl="1" w:tplc="E63890AA">
      <w:start w:val="1"/>
      <w:numFmt w:val="bullet"/>
      <w:lvlText w:val="o"/>
      <w:lvlJc w:val="left"/>
      <w:pPr>
        <w:ind w:left="1440" w:hanging="360"/>
      </w:pPr>
      <w:rPr>
        <w:rFonts w:ascii="Courier New" w:hAnsi="Courier New" w:hint="default"/>
      </w:rPr>
    </w:lvl>
    <w:lvl w:ilvl="2" w:tplc="5B3C61F4">
      <w:start w:val="1"/>
      <w:numFmt w:val="bullet"/>
      <w:lvlText w:val=""/>
      <w:lvlJc w:val="left"/>
      <w:pPr>
        <w:ind w:left="2160" w:hanging="360"/>
      </w:pPr>
      <w:rPr>
        <w:rFonts w:ascii="Wingdings" w:hAnsi="Wingdings" w:hint="default"/>
      </w:rPr>
    </w:lvl>
    <w:lvl w:ilvl="3" w:tplc="2432E8F8">
      <w:start w:val="1"/>
      <w:numFmt w:val="bullet"/>
      <w:lvlText w:val=""/>
      <w:lvlJc w:val="left"/>
      <w:pPr>
        <w:ind w:left="2880" w:hanging="360"/>
      </w:pPr>
      <w:rPr>
        <w:rFonts w:ascii="Symbol" w:hAnsi="Symbol" w:hint="default"/>
      </w:rPr>
    </w:lvl>
    <w:lvl w:ilvl="4" w:tplc="225EF0E6">
      <w:start w:val="1"/>
      <w:numFmt w:val="bullet"/>
      <w:lvlText w:val="o"/>
      <w:lvlJc w:val="left"/>
      <w:pPr>
        <w:ind w:left="3600" w:hanging="360"/>
      </w:pPr>
      <w:rPr>
        <w:rFonts w:ascii="Courier New" w:hAnsi="Courier New" w:hint="default"/>
      </w:rPr>
    </w:lvl>
    <w:lvl w:ilvl="5" w:tplc="2FAC401E">
      <w:start w:val="1"/>
      <w:numFmt w:val="bullet"/>
      <w:lvlText w:val=""/>
      <w:lvlJc w:val="left"/>
      <w:pPr>
        <w:ind w:left="4320" w:hanging="360"/>
      </w:pPr>
      <w:rPr>
        <w:rFonts w:ascii="Wingdings" w:hAnsi="Wingdings" w:hint="default"/>
      </w:rPr>
    </w:lvl>
    <w:lvl w:ilvl="6" w:tplc="137A8F2E">
      <w:start w:val="1"/>
      <w:numFmt w:val="bullet"/>
      <w:lvlText w:val=""/>
      <w:lvlJc w:val="left"/>
      <w:pPr>
        <w:ind w:left="5040" w:hanging="360"/>
      </w:pPr>
      <w:rPr>
        <w:rFonts w:ascii="Symbol" w:hAnsi="Symbol" w:hint="default"/>
      </w:rPr>
    </w:lvl>
    <w:lvl w:ilvl="7" w:tplc="42CC2042">
      <w:start w:val="1"/>
      <w:numFmt w:val="bullet"/>
      <w:lvlText w:val="o"/>
      <w:lvlJc w:val="left"/>
      <w:pPr>
        <w:ind w:left="5760" w:hanging="360"/>
      </w:pPr>
      <w:rPr>
        <w:rFonts w:ascii="Courier New" w:hAnsi="Courier New" w:hint="default"/>
      </w:rPr>
    </w:lvl>
    <w:lvl w:ilvl="8" w:tplc="ED9E8FEC">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ascii="Calibri" w:hAnsi="Calibri" w:hint="default"/>
      </w:rPr>
    </w:lvl>
    <w:lvl w:ilvl="1" w:tplc="2B0027C0">
      <w:start w:val="1"/>
      <w:numFmt w:val="bullet"/>
      <w:lvlText w:val="o"/>
      <w:lvlJc w:val="left"/>
      <w:pPr>
        <w:ind w:left="1440" w:hanging="360"/>
      </w:pPr>
      <w:rPr>
        <w:rFonts w:ascii="Courier New" w:hAnsi="Courier New" w:hint="default"/>
      </w:rPr>
    </w:lvl>
    <w:lvl w:ilvl="2" w:tplc="4FC0062E">
      <w:start w:val="1"/>
      <w:numFmt w:val="bullet"/>
      <w:lvlText w:val=""/>
      <w:lvlJc w:val="left"/>
      <w:pPr>
        <w:ind w:left="2160" w:hanging="360"/>
      </w:pPr>
      <w:rPr>
        <w:rFonts w:ascii="Wingdings" w:hAnsi="Wingdings" w:hint="default"/>
      </w:rPr>
    </w:lvl>
    <w:lvl w:ilvl="3" w:tplc="6A665BCE">
      <w:start w:val="1"/>
      <w:numFmt w:val="bullet"/>
      <w:lvlText w:val=""/>
      <w:lvlJc w:val="left"/>
      <w:pPr>
        <w:ind w:left="2880" w:hanging="360"/>
      </w:pPr>
      <w:rPr>
        <w:rFonts w:ascii="Symbol" w:hAnsi="Symbol" w:hint="default"/>
      </w:rPr>
    </w:lvl>
    <w:lvl w:ilvl="4" w:tplc="5566B5CC">
      <w:start w:val="1"/>
      <w:numFmt w:val="bullet"/>
      <w:lvlText w:val="o"/>
      <w:lvlJc w:val="left"/>
      <w:pPr>
        <w:ind w:left="3600" w:hanging="360"/>
      </w:pPr>
      <w:rPr>
        <w:rFonts w:ascii="Courier New" w:hAnsi="Courier New" w:hint="default"/>
      </w:rPr>
    </w:lvl>
    <w:lvl w:ilvl="5" w:tplc="CF024074">
      <w:start w:val="1"/>
      <w:numFmt w:val="bullet"/>
      <w:lvlText w:val=""/>
      <w:lvlJc w:val="left"/>
      <w:pPr>
        <w:ind w:left="4320" w:hanging="360"/>
      </w:pPr>
      <w:rPr>
        <w:rFonts w:ascii="Wingdings" w:hAnsi="Wingdings" w:hint="default"/>
      </w:rPr>
    </w:lvl>
    <w:lvl w:ilvl="6" w:tplc="0E1EDB7C">
      <w:start w:val="1"/>
      <w:numFmt w:val="bullet"/>
      <w:lvlText w:val=""/>
      <w:lvlJc w:val="left"/>
      <w:pPr>
        <w:ind w:left="5040" w:hanging="360"/>
      </w:pPr>
      <w:rPr>
        <w:rFonts w:ascii="Symbol" w:hAnsi="Symbol" w:hint="default"/>
      </w:rPr>
    </w:lvl>
    <w:lvl w:ilvl="7" w:tplc="E290499A">
      <w:start w:val="1"/>
      <w:numFmt w:val="bullet"/>
      <w:lvlText w:val="o"/>
      <w:lvlJc w:val="left"/>
      <w:pPr>
        <w:ind w:left="5760" w:hanging="360"/>
      </w:pPr>
      <w:rPr>
        <w:rFonts w:ascii="Courier New" w:hAnsi="Courier New" w:hint="default"/>
      </w:rPr>
    </w:lvl>
    <w:lvl w:ilvl="8" w:tplc="F410D4AA">
      <w:start w:val="1"/>
      <w:numFmt w:val="bullet"/>
      <w:lvlText w:val=""/>
      <w:lvlJc w:val="left"/>
      <w:pPr>
        <w:ind w:left="6480" w:hanging="360"/>
      </w:pPr>
      <w:rPr>
        <w:rFonts w:ascii="Wingdings" w:hAnsi="Wingdings" w:hint="default"/>
      </w:rPr>
    </w:lvl>
  </w:abstractNum>
  <w:num w:numId="1" w16cid:durableId="134027314">
    <w:abstractNumId w:val="2"/>
  </w:num>
  <w:num w:numId="2" w16cid:durableId="1699702543">
    <w:abstractNumId w:val="3"/>
  </w:num>
  <w:num w:numId="3" w16cid:durableId="1861510793">
    <w:abstractNumId w:val="0"/>
  </w:num>
  <w:num w:numId="4" w16cid:durableId="1783452525">
    <w:abstractNumId w:val="4"/>
  </w:num>
  <w:num w:numId="5" w16cid:durableId="568345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2F591D"/>
    <w:rsid w:val="00331CAE"/>
    <w:rsid w:val="003834E1"/>
    <w:rsid w:val="004C2A35"/>
    <w:rsid w:val="00775C38"/>
    <w:rsid w:val="007A62C1"/>
    <w:rsid w:val="00835AAA"/>
    <w:rsid w:val="00853C05"/>
    <w:rsid w:val="00951C8E"/>
    <w:rsid w:val="00AC054F"/>
    <w:rsid w:val="00AE147B"/>
    <w:rsid w:val="00CB3769"/>
    <w:rsid w:val="00DC2685"/>
    <w:rsid w:val="00DC6D65"/>
    <w:rsid w:val="00DD6CC8"/>
    <w:rsid w:val="00E4720D"/>
    <w:rsid w:val="00E87D1D"/>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686B0278"/>
    <w:rsid w:val="791317E7"/>
    <w:rsid w:val="7A4BD72B"/>
    <w:rsid w:val="7CFBF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customStyle="1" w:styleId="HeaderChar">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customStyle="1" w:styleId="FooterChar">
    <w:name w:val="Footer Char"/>
    <w:basedOn w:val="DefaultParagraphFont"/>
    <w:link w:val="Footer"/>
    <w:uiPriority w:val="99"/>
    <w:rsid w:val="0038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Priscilla</dc:creator>
  <cp:lastModifiedBy>Goss, Nolan</cp:lastModifiedBy>
  <cp:revision>2</cp:revision>
  <cp:lastPrinted>2024-08-02T14:37:00Z</cp:lastPrinted>
  <dcterms:created xsi:type="dcterms:W3CDTF">2024-08-02T14:38:00Z</dcterms:created>
  <dcterms:modified xsi:type="dcterms:W3CDTF">2024-08-02T14:38:00Z</dcterms:modified>
</cp:coreProperties>
</file>