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79"/>
        <w:gridCol w:w="2192"/>
        <w:gridCol w:w="1402"/>
        <w:gridCol w:w="1617"/>
        <w:gridCol w:w="2062"/>
        <w:gridCol w:w="1974"/>
        <w:gridCol w:w="1796"/>
        <w:gridCol w:w="1839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DC6D816" w14:textId="0DDE4CB5" w:rsidR="00275F73" w:rsidRPr="00275F73" w:rsidRDefault="00CE6AA5" w:rsidP="00CE6AA5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4"/>
                <w:shd w:val="clear" w:color="auto" w:fill="FFFFFF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7D62D5">
              <w:rPr>
                <w:rFonts w:ascii="Calibri" w:hAnsi="Calibri" w:cs="Calibri"/>
                <w:b/>
                <w:bCs/>
                <w:color w:val="222222"/>
                <w:sz w:val="23"/>
                <w:szCs w:val="23"/>
                <w:shd w:val="clear" w:color="auto" w:fill="FFFFFF"/>
              </w:rPr>
              <w:br/>
            </w:r>
            <w:r w:rsidR="00275F73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 xml:space="preserve">SSUSH2- Describe the early English colonial society and investigate the development of its governance. 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5B621B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350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62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980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00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4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5B621B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0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350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62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980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00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4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75F73" w:rsidRPr="00AF6A50" w14:paraId="74ECB0AA" w14:textId="77777777" w:rsidTr="005B621B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275F73" w:rsidRPr="00AF6A50" w:rsidRDefault="00275F73" w:rsidP="00275F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Monday</w:t>
            </w:r>
          </w:p>
        </w:tc>
        <w:tc>
          <w:tcPr>
            <w:tcW w:w="2205" w:type="dxa"/>
          </w:tcPr>
          <w:p w14:paraId="7C6285BB" w14:textId="3DA57A8A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inline distT="0" distB="0" distL="0" distR="0" wp14:anchorId="2902897E" wp14:editId="08E07376">
                  <wp:extent cx="133985" cy="131445"/>
                  <wp:effectExtent l="0" t="0" r="0" b="1905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I am learning about </w:t>
            </w:r>
            <w:r w:rsidR="005B621B">
              <w:rPr>
                <w:rFonts w:ascii="Times New Roman" w:hAnsi="Times New Roman" w:cs="Times New Roman"/>
                <w:sz w:val="14"/>
                <w:szCs w:val="16"/>
              </w:rPr>
              <w:t xml:space="preserve">the cultural diversity of the </w:t>
            </w:r>
            <w:r w:rsidR="005B621B" w:rsidRPr="005B621B">
              <w:rPr>
                <w:rFonts w:ascii="Times New Roman" w:hAnsi="Times New Roman" w:cs="Times New Roman"/>
                <w:sz w:val="14"/>
                <w:szCs w:val="16"/>
              </w:rPr>
              <w:t>Southern, Mid-Atlantic, and New England colonies.</w:t>
            </w:r>
          </w:p>
          <w:p w14:paraId="47590B19" w14:textId="319C6130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noProof/>
                <w:sz w:val="14"/>
                <w:szCs w:val="16"/>
              </w:rPr>
              <w:drawing>
                <wp:inline distT="0" distB="0" distL="0" distR="0" wp14:anchorId="689B24FE" wp14:editId="5881B5B9">
                  <wp:extent cx="118110" cy="9461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 I can </w:t>
            </w:r>
            <w:r w:rsidR="005B621B">
              <w:rPr>
                <w:rFonts w:ascii="Times New Roman" w:hAnsi="Times New Roman" w:cs="Times New Roman"/>
                <w:sz w:val="14"/>
                <w:szCs w:val="16"/>
              </w:rPr>
              <w:t xml:space="preserve">describe European cultural diversity. </w:t>
            </w:r>
          </w:p>
        </w:tc>
        <w:tc>
          <w:tcPr>
            <w:tcW w:w="1350" w:type="dxa"/>
          </w:tcPr>
          <w:p w14:paraId="739FBD2B" w14:textId="275A1A19" w:rsidR="00275F73" w:rsidRPr="00275F73" w:rsidRDefault="005B621B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You’re the Expert. Do Now</w:t>
            </w:r>
          </w:p>
        </w:tc>
        <w:tc>
          <w:tcPr>
            <w:tcW w:w="1620" w:type="dxa"/>
          </w:tcPr>
          <w:p w14:paraId="3E0B8FD4" w14:textId="0B0AA2AA" w:rsidR="00275F73" w:rsidRPr="00275F73" w:rsidRDefault="005B621B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Teacher will explain the expectations and go over how a Flipped Classroom works</w:t>
            </w:r>
          </w:p>
        </w:tc>
        <w:tc>
          <w:tcPr>
            <w:tcW w:w="2070" w:type="dxa"/>
          </w:tcPr>
          <w:p w14:paraId="5C99985F" w14:textId="320F0DD4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80" w:type="dxa"/>
          </w:tcPr>
          <w:p w14:paraId="0B7764FC" w14:textId="03024690" w:rsidR="00275F73" w:rsidRPr="00275F73" w:rsidRDefault="005B621B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Students in their groups will start working on the standard they were provided to create a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6"/>
              </w:rPr>
              <w:t>mini-lesson</w:t>
            </w:r>
            <w:proofErr w:type="gramEnd"/>
          </w:p>
        </w:tc>
        <w:tc>
          <w:tcPr>
            <w:tcW w:w="1800" w:type="dxa"/>
          </w:tcPr>
          <w:p w14:paraId="7E69BD4F" w14:textId="0959ABFA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6" w:type="dxa"/>
          </w:tcPr>
          <w:p w14:paraId="39906E85" w14:textId="7B663D95" w:rsidR="00275F73" w:rsidRPr="00275F73" w:rsidRDefault="008829ED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Roles Check and 5-word summary</w:t>
            </w:r>
          </w:p>
        </w:tc>
      </w:tr>
      <w:tr w:rsidR="00275F73" w:rsidRPr="00AF6A50" w14:paraId="564B18BB" w14:textId="77777777" w:rsidTr="005B621B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275F73" w:rsidRPr="00AF6A50" w:rsidRDefault="00275F73" w:rsidP="00275F73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Tuesday</w:t>
            </w:r>
          </w:p>
        </w:tc>
        <w:tc>
          <w:tcPr>
            <w:tcW w:w="2205" w:type="dxa"/>
          </w:tcPr>
          <w:p w14:paraId="20EE70FE" w14:textId="53FBDECE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inline distT="0" distB="0" distL="0" distR="0" wp14:anchorId="6C14CD85" wp14:editId="17C07E16">
                  <wp:extent cx="133985" cy="131445"/>
                  <wp:effectExtent l="0" t="0" r="0" b="1905"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I am learning about the </w:t>
            </w:r>
            <w:r w:rsidR="005B621B">
              <w:rPr>
                <w:rFonts w:ascii="Times New Roman" w:hAnsi="Times New Roman" w:cs="Times New Roman"/>
                <w:sz w:val="14"/>
                <w:szCs w:val="16"/>
              </w:rPr>
              <w:t xml:space="preserve">Middle Passage, the growth of </w:t>
            </w:r>
            <w:r w:rsidR="00721D6B">
              <w:rPr>
                <w:rFonts w:ascii="Times New Roman" w:hAnsi="Times New Roman" w:cs="Times New Roman"/>
                <w:sz w:val="14"/>
                <w:szCs w:val="16"/>
              </w:rPr>
              <w:t xml:space="preserve">the </w:t>
            </w:r>
            <w:r w:rsidR="005B621B">
              <w:rPr>
                <w:rFonts w:ascii="Times New Roman" w:hAnsi="Times New Roman" w:cs="Times New Roman"/>
                <w:sz w:val="14"/>
                <w:szCs w:val="16"/>
              </w:rPr>
              <w:t>African population in colonies, and the tools they provided.</w:t>
            </w:r>
          </w:p>
          <w:p w14:paraId="7E0EF547" w14:textId="0514495E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noProof/>
                <w:sz w:val="14"/>
                <w:szCs w:val="16"/>
              </w:rPr>
              <w:drawing>
                <wp:inline distT="0" distB="0" distL="0" distR="0" wp14:anchorId="6FE90CDA" wp14:editId="29D55B0F">
                  <wp:extent cx="118110" cy="9461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 I can </w:t>
            </w:r>
            <w:r w:rsidR="005B621B">
              <w:rPr>
                <w:rFonts w:ascii="Times New Roman" w:hAnsi="Times New Roman" w:cs="Times New Roman"/>
                <w:sz w:val="14"/>
                <w:szCs w:val="16"/>
              </w:rPr>
              <w:t>describe the growth of the African population.</w:t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    </w:t>
            </w:r>
          </w:p>
        </w:tc>
        <w:tc>
          <w:tcPr>
            <w:tcW w:w="1350" w:type="dxa"/>
          </w:tcPr>
          <w:p w14:paraId="1A69A2A1" w14:textId="4B3FDDD6" w:rsidR="00275F73" w:rsidRPr="00275F73" w:rsidRDefault="008829ED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Refining and Rehearsing</w:t>
            </w:r>
          </w:p>
        </w:tc>
        <w:tc>
          <w:tcPr>
            <w:tcW w:w="1620" w:type="dxa"/>
          </w:tcPr>
          <w:p w14:paraId="1EE4AD17" w14:textId="7BBDC187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070" w:type="dxa"/>
          </w:tcPr>
          <w:p w14:paraId="45D10E6B" w14:textId="39B65AB8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80" w:type="dxa"/>
          </w:tcPr>
          <w:p w14:paraId="0022E828" w14:textId="2BADFD6D" w:rsidR="00275F73" w:rsidRPr="00275F73" w:rsidRDefault="005B621B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Students continue working on their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6"/>
              </w:rPr>
              <w:t>Mini-lesson</w:t>
            </w:r>
            <w:proofErr w:type="gramEnd"/>
            <w:r>
              <w:rPr>
                <w:rFonts w:ascii="Times New Roman" w:hAnsi="Times New Roman" w:cs="Times New Roman"/>
                <w:sz w:val="14"/>
                <w:szCs w:val="16"/>
              </w:rPr>
              <w:t>.</w:t>
            </w:r>
          </w:p>
        </w:tc>
        <w:tc>
          <w:tcPr>
            <w:tcW w:w="1800" w:type="dxa"/>
          </w:tcPr>
          <w:p w14:paraId="5630EC5E" w14:textId="5845835E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6" w:type="dxa"/>
          </w:tcPr>
          <w:p w14:paraId="2DE8C7F0" w14:textId="771EA62E" w:rsidR="00275F73" w:rsidRPr="00275F73" w:rsidRDefault="008829ED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Anticipate the Audience</w:t>
            </w:r>
          </w:p>
        </w:tc>
      </w:tr>
      <w:tr w:rsidR="00275F73" w:rsidRPr="00AF6A50" w14:paraId="2A78BB25" w14:textId="77777777" w:rsidTr="005B621B">
        <w:trPr>
          <w:cantSplit/>
          <w:trHeight w:val="1067"/>
        </w:trPr>
        <w:tc>
          <w:tcPr>
            <w:tcW w:w="1390" w:type="dxa"/>
            <w:textDirection w:val="btLr"/>
            <w:vAlign w:val="center"/>
          </w:tcPr>
          <w:p w14:paraId="1A008FE8" w14:textId="2D0B1C6F" w:rsidR="00275F73" w:rsidRPr="00AF6A50" w:rsidRDefault="00275F73" w:rsidP="00275F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Wednesday</w:t>
            </w:r>
          </w:p>
        </w:tc>
        <w:tc>
          <w:tcPr>
            <w:tcW w:w="2205" w:type="dxa"/>
          </w:tcPr>
          <w:p w14:paraId="1632F4E8" w14:textId="23229D1C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inline distT="0" distB="0" distL="0" distR="0" wp14:anchorId="62C90498" wp14:editId="5BE7ECD5">
                  <wp:extent cx="133985" cy="131445"/>
                  <wp:effectExtent l="0" t="0" r="0" b="1905"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I am learning about the </w:t>
            </w:r>
            <w:r w:rsidR="005B621B">
              <w:rPr>
                <w:rFonts w:ascii="Times New Roman" w:hAnsi="Times New Roman" w:cs="Times New Roman"/>
                <w:sz w:val="14"/>
                <w:szCs w:val="16"/>
              </w:rPr>
              <w:t>methods of colonial self-governance and the concept of Salutary Neglect.</w:t>
            </w:r>
          </w:p>
          <w:p w14:paraId="4BA88B9A" w14:textId="3DE9539A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noProof/>
                <w:sz w:val="14"/>
                <w:szCs w:val="16"/>
              </w:rPr>
              <w:drawing>
                <wp:inline distT="0" distB="0" distL="0" distR="0" wp14:anchorId="46DAD951" wp14:editId="622EF4A2">
                  <wp:extent cx="118110" cy="94615"/>
                  <wp:effectExtent l="0" t="0" r="0" b="63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I can </w:t>
            </w:r>
            <w:r w:rsidR="005B621B">
              <w:rPr>
                <w:rFonts w:ascii="Times New Roman" w:hAnsi="Times New Roman" w:cs="Times New Roman"/>
                <w:sz w:val="14"/>
                <w:szCs w:val="16"/>
              </w:rPr>
              <w:t>describe the impact that salutary neglect had on colonial self-governance.</w:t>
            </w:r>
          </w:p>
        </w:tc>
        <w:tc>
          <w:tcPr>
            <w:tcW w:w="1350" w:type="dxa"/>
          </w:tcPr>
          <w:p w14:paraId="37F1D968" w14:textId="560A240A" w:rsidR="00275F73" w:rsidRPr="00275F73" w:rsidRDefault="008829ED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Who are we becoming?</w:t>
            </w:r>
          </w:p>
        </w:tc>
        <w:tc>
          <w:tcPr>
            <w:tcW w:w="1620" w:type="dxa"/>
          </w:tcPr>
          <w:p w14:paraId="1C006E23" w14:textId="7033581F" w:rsidR="00275F73" w:rsidRPr="00275F73" w:rsidRDefault="005B621B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The teacher will explain the classroom norms and rules regarding the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6"/>
              </w:rPr>
              <w:t>mini-lessons</w:t>
            </w:r>
            <w:proofErr w:type="gramEnd"/>
          </w:p>
        </w:tc>
        <w:tc>
          <w:tcPr>
            <w:tcW w:w="2070" w:type="dxa"/>
          </w:tcPr>
          <w:p w14:paraId="578DEA5D" w14:textId="0DE11923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80" w:type="dxa"/>
          </w:tcPr>
          <w:p w14:paraId="7A64CDB8" w14:textId="4CE009AD" w:rsidR="00275F73" w:rsidRPr="00275F73" w:rsidRDefault="005B621B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Students will go to three other groups, and SSUSH 2 A and SSUSH 2 B will present their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6"/>
              </w:rPr>
              <w:t>mini-lesson</w:t>
            </w:r>
            <w:proofErr w:type="gramEnd"/>
          </w:p>
        </w:tc>
        <w:tc>
          <w:tcPr>
            <w:tcW w:w="1800" w:type="dxa"/>
          </w:tcPr>
          <w:p w14:paraId="0835072E" w14:textId="686BF6F8" w:rsidR="00275F73" w:rsidRPr="00275F73" w:rsidRDefault="00275F73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6" w:type="dxa"/>
          </w:tcPr>
          <w:p w14:paraId="75612296" w14:textId="585ABA68" w:rsidR="00275F73" w:rsidRPr="00275F73" w:rsidRDefault="005B621B" w:rsidP="00275F7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Groups create their closing.</w:t>
            </w:r>
          </w:p>
        </w:tc>
      </w:tr>
      <w:tr w:rsidR="005B621B" w:rsidRPr="00AF6A50" w14:paraId="2FF05BFF" w14:textId="77777777" w:rsidTr="005B621B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5B621B" w:rsidRPr="00AF6A50" w:rsidRDefault="005B621B" w:rsidP="005B621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Thursday</w:t>
            </w:r>
          </w:p>
        </w:tc>
        <w:tc>
          <w:tcPr>
            <w:tcW w:w="2205" w:type="dxa"/>
          </w:tcPr>
          <w:p w14:paraId="0033BB24" w14:textId="4A5636FA" w:rsidR="005B621B" w:rsidRPr="00275F73" w:rsidRDefault="003D397D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</w:rPr>
              <w:pict w14:anchorId="4FBE97AA">
                <v:shape id="_x0000_i1026" type="#_x0000_t75" style="width:10.8pt;height:10.2pt;flip:x;visibility:visible;mso-wrap-style:square">
                  <v:imagedata r:id="rId13" o:title="FEF22E5"/>
                </v:shape>
              </w:pict>
            </w:r>
            <w:r w:rsidR="005B621B"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I am learning about </w:t>
            </w:r>
            <w:r w:rsidR="005B621B">
              <w:rPr>
                <w:rFonts w:ascii="Times New Roman" w:hAnsi="Times New Roman" w:cs="Times New Roman"/>
                <w:sz w:val="14"/>
                <w:szCs w:val="16"/>
              </w:rPr>
              <w:t>the Great Awakening and its impact on colonial unity.</w:t>
            </w:r>
          </w:p>
          <w:p w14:paraId="27FEF938" w14:textId="09F66FD3" w:rsidR="005B621B" w:rsidRPr="00275F73" w:rsidRDefault="005B621B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75F73">
              <w:rPr>
                <w:rFonts w:ascii="Times New Roman" w:hAnsi="Times New Roman" w:cs="Times New Roman"/>
                <w:noProof/>
                <w:sz w:val="14"/>
                <w:szCs w:val="16"/>
              </w:rPr>
              <w:drawing>
                <wp:inline distT="0" distB="0" distL="0" distR="0" wp14:anchorId="5CB1CD89" wp14:editId="209A1AD1">
                  <wp:extent cx="118110" cy="94615"/>
                  <wp:effectExtent l="0" t="0" r="0" b="63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75F73">
              <w:rPr>
                <w:rFonts w:ascii="Times New Roman" w:hAnsi="Times New Roman" w:cs="Times New Roman"/>
                <w:sz w:val="14"/>
                <w:szCs w:val="16"/>
              </w:rPr>
              <w:t xml:space="preserve"> I can explain the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role of the Great Awakening. </w:t>
            </w:r>
          </w:p>
        </w:tc>
        <w:tc>
          <w:tcPr>
            <w:tcW w:w="1350" w:type="dxa"/>
          </w:tcPr>
          <w:p w14:paraId="61274EBE" w14:textId="0B00C879" w:rsidR="005B621B" w:rsidRPr="00275F73" w:rsidRDefault="008829ED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Voices and Power: who is in charge?</w:t>
            </w:r>
          </w:p>
        </w:tc>
        <w:tc>
          <w:tcPr>
            <w:tcW w:w="1620" w:type="dxa"/>
          </w:tcPr>
          <w:p w14:paraId="7BAB9F2C" w14:textId="4DC63327" w:rsidR="005B621B" w:rsidRPr="00275F73" w:rsidRDefault="005B621B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070" w:type="dxa"/>
          </w:tcPr>
          <w:p w14:paraId="02066648" w14:textId="6E750FE2" w:rsidR="005B621B" w:rsidRPr="00275F73" w:rsidRDefault="005B621B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80" w:type="dxa"/>
          </w:tcPr>
          <w:p w14:paraId="4A8E7F0B" w14:textId="49E00BD6" w:rsidR="005B621B" w:rsidRPr="00275F73" w:rsidRDefault="005B621B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Students will go to three other groups, and SSUSH 2 C and SSUSH 2 D will present their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6"/>
              </w:rPr>
              <w:t>mini-lesson</w:t>
            </w:r>
            <w:proofErr w:type="gramEnd"/>
          </w:p>
        </w:tc>
        <w:tc>
          <w:tcPr>
            <w:tcW w:w="1800" w:type="dxa"/>
          </w:tcPr>
          <w:p w14:paraId="57ACAD40" w14:textId="00D079C3" w:rsidR="005B621B" w:rsidRPr="00275F73" w:rsidRDefault="005B621B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46" w:type="dxa"/>
          </w:tcPr>
          <w:p w14:paraId="167F6272" w14:textId="3CB1D941" w:rsidR="005B621B" w:rsidRPr="00275F73" w:rsidRDefault="005B621B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Groups create their closing</w:t>
            </w:r>
          </w:p>
        </w:tc>
      </w:tr>
      <w:tr w:rsidR="005B621B" w:rsidRPr="00AF6A50" w14:paraId="4C1484AE" w14:textId="77777777" w:rsidTr="005B621B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5B621B" w:rsidRPr="00AF6A50" w:rsidRDefault="005B621B" w:rsidP="005B621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Friday</w:t>
            </w:r>
          </w:p>
        </w:tc>
        <w:tc>
          <w:tcPr>
            <w:tcW w:w="2205" w:type="dxa"/>
          </w:tcPr>
          <w:p w14:paraId="7E7511D5" w14:textId="03D7ECEA" w:rsidR="005B621B" w:rsidRPr="00275F73" w:rsidRDefault="005B621B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t>S</w:t>
            </w:r>
            <w:r>
              <w:rPr>
                <w:i/>
                <w:noProof/>
                <w:sz w:val="14"/>
                <w:szCs w:val="16"/>
              </w:rPr>
              <w:t>SUSH 1 and 2 Assessment</w:t>
            </w:r>
          </w:p>
        </w:tc>
        <w:tc>
          <w:tcPr>
            <w:tcW w:w="1350" w:type="dxa"/>
          </w:tcPr>
          <w:p w14:paraId="6C3A1E46" w14:textId="7DF77B96" w:rsidR="005B621B" w:rsidRPr="00275F73" w:rsidRDefault="005B621B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t>S</w:t>
            </w:r>
            <w:r>
              <w:rPr>
                <w:i/>
                <w:noProof/>
                <w:sz w:val="14"/>
                <w:szCs w:val="16"/>
              </w:rPr>
              <w:t>SUSH 1 and 2 Assessment</w:t>
            </w:r>
          </w:p>
        </w:tc>
        <w:tc>
          <w:tcPr>
            <w:tcW w:w="1620" w:type="dxa"/>
          </w:tcPr>
          <w:p w14:paraId="0CA8540D" w14:textId="169B6788" w:rsidR="005B621B" w:rsidRPr="00275F73" w:rsidRDefault="005B621B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070" w:type="dxa"/>
          </w:tcPr>
          <w:p w14:paraId="30AD2A80" w14:textId="62DF7D42" w:rsidR="005B621B" w:rsidRPr="00275F73" w:rsidRDefault="005B621B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80" w:type="dxa"/>
          </w:tcPr>
          <w:p w14:paraId="7E4437AE" w14:textId="32D5374D" w:rsidR="005B621B" w:rsidRPr="00275F73" w:rsidRDefault="005B621B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800" w:type="dxa"/>
          </w:tcPr>
          <w:p w14:paraId="1A18FD7B" w14:textId="4E9AA495" w:rsidR="005B621B" w:rsidRPr="00275F73" w:rsidRDefault="005B621B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t>S</w:t>
            </w:r>
            <w:r>
              <w:rPr>
                <w:i/>
                <w:noProof/>
                <w:sz w:val="14"/>
                <w:szCs w:val="16"/>
              </w:rPr>
              <w:t>SUSH 1 and 2 Assessment</w:t>
            </w:r>
          </w:p>
        </w:tc>
        <w:tc>
          <w:tcPr>
            <w:tcW w:w="1846" w:type="dxa"/>
          </w:tcPr>
          <w:p w14:paraId="4BC1277B" w14:textId="00ACDFAF" w:rsidR="005B621B" w:rsidRPr="00275F73" w:rsidRDefault="005B621B" w:rsidP="005B621B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</w:tbl>
    <w:p w14:paraId="3C3979F8" w14:textId="77777777" w:rsidR="00032304" w:rsidRPr="00AF6A50" w:rsidRDefault="00032304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AF6A50">
        <w:rPr>
          <w:rFonts w:ascii="Times New Roman" w:hAnsi="Times New Roman" w:cs="Times New Roman"/>
          <w:i/>
          <w:sz w:val="16"/>
          <w:szCs w:val="16"/>
        </w:rPr>
        <w:t>*</w:t>
      </w:r>
      <w:proofErr w:type="gramStart"/>
      <w:r w:rsidRPr="00AF6A50">
        <w:rPr>
          <w:rFonts w:ascii="Times New Roman" w:hAnsi="Times New Roman" w:cs="Times New Roman"/>
          <w:i/>
          <w:sz w:val="16"/>
          <w:szCs w:val="16"/>
        </w:rPr>
        <w:t>key</w:t>
      </w:r>
      <w:proofErr w:type="gramEnd"/>
      <w:r w:rsidRPr="00AF6A50">
        <w:rPr>
          <w:rFonts w:ascii="Times New Roman" w:hAnsi="Times New Roman" w:cs="Times New Roman"/>
          <w:i/>
          <w:sz w:val="16"/>
          <w:szCs w:val="16"/>
        </w:rPr>
        <w:t xml:space="preserve"> literacy strategies</w:t>
      </w:r>
    </w:p>
    <w:p w14:paraId="15A07767" w14:textId="78FE4C27" w:rsidR="00000000" w:rsidRPr="00AF6A50" w:rsidRDefault="00000000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6647C" w14:textId="77777777" w:rsidR="00835018" w:rsidRDefault="00835018" w:rsidP="00B8594D">
      <w:pPr>
        <w:spacing w:after="0" w:line="240" w:lineRule="auto"/>
      </w:pPr>
      <w:r>
        <w:separator/>
      </w:r>
    </w:p>
  </w:endnote>
  <w:endnote w:type="continuationSeparator" w:id="0">
    <w:p w14:paraId="073FB8C0" w14:textId="77777777" w:rsidR="00835018" w:rsidRDefault="00835018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D5A05" w14:textId="77777777" w:rsidR="003D397D" w:rsidRDefault="003D3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7F52B" w14:textId="77777777" w:rsidR="003D397D" w:rsidRDefault="003D3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59F5C" w14:textId="77777777" w:rsidR="003D397D" w:rsidRDefault="003D3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46E83" w14:textId="77777777" w:rsidR="00835018" w:rsidRDefault="00835018" w:rsidP="00B8594D">
      <w:pPr>
        <w:spacing w:after="0" w:line="240" w:lineRule="auto"/>
      </w:pPr>
      <w:r>
        <w:separator/>
      </w:r>
    </w:p>
  </w:footnote>
  <w:footnote w:type="continuationSeparator" w:id="0">
    <w:p w14:paraId="5A55DC4C" w14:textId="77777777" w:rsidR="00835018" w:rsidRDefault="00835018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A3190" w14:textId="77777777" w:rsidR="003D397D" w:rsidRDefault="003D3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1D6EBC0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 w:rsidR="00CE6AA5">
      <w:rPr>
        <w:b/>
        <w:sz w:val="32"/>
      </w:rPr>
      <w:t>At</w:t>
    </w:r>
    <w:proofErr w:type="gramEnd"/>
    <w:r w:rsidR="00CE6AA5">
      <w:rPr>
        <w:b/>
        <w:sz w:val="32"/>
      </w:rPr>
      <w:t xml:space="preserve">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4C312744" w14:textId="35AA43DD" w:rsidR="00CE6AA5" w:rsidRPr="007D62D5" w:rsidRDefault="00E509C3" w:rsidP="00CE6AA5">
    <w:pPr>
      <w:rPr>
        <w:szCs w:val="28"/>
      </w:rPr>
    </w:pPr>
    <w:r w:rsidRPr="007D62D5">
      <w:rPr>
        <w:b/>
        <w:bCs/>
        <w:szCs w:val="28"/>
      </w:rPr>
      <w:t xml:space="preserve">Teachers: </w:t>
    </w:r>
    <w:r w:rsidR="003D397D">
      <w:rPr>
        <w:b/>
        <w:bCs/>
        <w:color w:val="FF0000"/>
        <w:szCs w:val="28"/>
      </w:rPr>
      <w:t xml:space="preserve">Smith </w:t>
    </w:r>
    <w:r w:rsidR="005B621B">
      <w:rPr>
        <w:b/>
        <w:bCs/>
        <w:color w:val="FF0000"/>
        <w:szCs w:val="28"/>
      </w:rPr>
      <w:tab/>
    </w:r>
    <w:r w:rsidR="005B621B">
      <w:rPr>
        <w:b/>
        <w:bCs/>
        <w:color w:val="FF0000"/>
        <w:szCs w:val="28"/>
      </w:rPr>
      <w:tab/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73057E" w:rsidRPr="007D62D5">
      <w:rPr>
        <w:b/>
        <w:bCs/>
        <w:color w:val="FF0000"/>
        <w:szCs w:val="28"/>
      </w:rPr>
      <w:t>8/</w:t>
    </w:r>
    <w:r w:rsidR="007D62D5" w:rsidRPr="007D62D5">
      <w:rPr>
        <w:b/>
        <w:bCs/>
        <w:color w:val="FF0000"/>
        <w:szCs w:val="28"/>
      </w:rPr>
      <w:t>1</w:t>
    </w:r>
    <w:r w:rsidR="005B621B">
      <w:rPr>
        <w:b/>
        <w:bCs/>
        <w:color w:val="FF0000"/>
        <w:szCs w:val="28"/>
      </w:rPr>
      <w:t>8</w:t>
    </w:r>
    <w:r w:rsidR="0073057E" w:rsidRPr="007D62D5">
      <w:rPr>
        <w:b/>
        <w:bCs/>
        <w:color w:val="FF0000"/>
        <w:szCs w:val="28"/>
      </w:rPr>
      <w:t>-8/</w:t>
    </w:r>
    <w:r w:rsidR="00275F73">
      <w:rPr>
        <w:b/>
        <w:bCs/>
        <w:color w:val="FF0000"/>
        <w:szCs w:val="28"/>
      </w:rPr>
      <w:t>2</w:t>
    </w:r>
    <w:r w:rsidR="005B621B">
      <w:rPr>
        <w:b/>
        <w:bCs/>
        <w:color w:val="FF0000"/>
        <w:szCs w:val="28"/>
      </w:rPr>
      <w:t>2</w:t>
    </w: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A343" w14:textId="77777777" w:rsidR="003D397D" w:rsidRDefault="003D3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4pt;height:111.6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0228200">
    <w:abstractNumId w:val="2"/>
  </w:num>
  <w:num w:numId="2" w16cid:durableId="255015205">
    <w:abstractNumId w:val="0"/>
  </w:num>
  <w:num w:numId="3" w16cid:durableId="1959489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95059"/>
    <w:rsid w:val="00123251"/>
    <w:rsid w:val="00134848"/>
    <w:rsid w:val="001912E5"/>
    <w:rsid w:val="002116E6"/>
    <w:rsid w:val="00275F73"/>
    <w:rsid w:val="00292C25"/>
    <w:rsid w:val="002C4A96"/>
    <w:rsid w:val="002D02E5"/>
    <w:rsid w:val="0031233A"/>
    <w:rsid w:val="0038575B"/>
    <w:rsid w:val="003A1886"/>
    <w:rsid w:val="003D397D"/>
    <w:rsid w:val="00542CCF"/>
    <w:rsid w:val="0056205C"/>
    <w:rsid w:val="00585A92"/>
    <w:rsid w:val="00590ABD"/>
    <w:rsid w:val="005B621B"/>
    <w:rsid w:val="006146BD"/>
    <w:rsid w:val="00721D6B"/>
    <w:rsid w:val="0073057E"/>
    <w:rsid w:val="007D62D5"/>
    <w:rsid w:val="00835018"/>
    <w:rsid w:val="00872678"/>
    <w:rsid w:val="008829ED"/>
    <w:rsid w:val="008A3E4C"/>
    <w:rsid w:val="009776CF"/>
    <w:rsid w:val="00A54B17"/>
    <w:rsid w:val="00AB7A3A"/>
    <w:rsid w:val="00AC70E0"/>
    <w:rsid w:val="00AF6A50"/>
    <w:rsid w:val="00B41B19"/>
    <w:rsid w:val="00B8594D"/>
    <w:rsid w:val="00C01F9E"/>
    <w:rsid w:val="00C423AB"/>
    <w:rsid w:val="00CB3D54"/>
    <w:rsid w:val="00CE6AA5"/>
    <w:rsid w:val="00D921A0"/>
    <w:rsid w:val="00DF1BE7"/>
    <w:rsid w:val="00E0389E"/>
    <w:rsid w:val="00E509C3"/>
    <w:rsid w:val="00E712C6"/>
    <w:rsid w:val="00EA32BF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40" ma:contentTypeDescription="Create a new document." ma:contentTypeScope="" ma:versionID="7bfa6ad7e445dde3dbbda74af9c3c02a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8cac0e3018cdc7abb511a42aa6efae67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Props1.xml><?xml version="1.0" encoding="utf-8"?>
<ds:datastoreItem xmlns:ds="http://schemas.openxmlformats.org/officeDocument/2006/customXml" ds:itemID="{E284BAE7-9CA1-4C04-A9D9-12F1583DF2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5CC77A-C7FF-41B8-AD69-C855B3356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2359da0f-1c45-41b3-ae38-4ceed857c8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Smith, Jarius</cp:lastModifiedBy>
  <cp:revision>2</cp:revision>
  <cp:lastPrinted>2024-07-28T21:42:00Z</cp:lastPrinted>
  <dcterms:created xsi:type="dcterms:W3CDTF">2025-08-25T18:13:00Z</dcterms:created>
  <dcterms:modified xsi:type="dcterms:W3CDTF">2025-08-25T18:13:00Z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  <property fmtid="{D5CDD505-2E9C-101B-9397-08002B2CF9AE}" pid="3" name="GrammarlyDocumentId">
    <vt:lpwstr>2def6046-34a7-4c92-b3a4-9ab8dad7b919</vt:lpwstr>
  </property>
</Properties>
</file>