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87"/>
        <w:gridCol w:w="1520"/>
        <w:gridCol w:w="2047"/>
        <w:gridCol w:w="1619"/>
        <w:gridCol w:w="2067"/>
        <w:gridCol w:w="1978"/>
        <w:gridCol w:w="1799"/>
        <w:gridCol w:w="1844"/>
      </w:tblGrid>
      <w:tr w:rsidR="00CE6AA5" w:rsidRPr="002D02E5" w14:paraId="171028A4" w14:textId="77777777" w:rsidTr="00070D56">
        <w:trPr>
          <w:trHeight w:val="709"/>
        </w:trPr>
        <w:tc>
          <w:tcPr>
            <w:tcW w:w="14261" w:type="dxa"/>
            <w:gridSpan w:val="8"/>
          </w:tcPr>
          <w:p w14:paraId="02FA016B" w14:textId="57832AE8" w:rsidR="007C1E85" w:rsidRPr="004A057F" w:rsidRDefault="00CE6AA5" w:rsidP="007C1E85">
            <w:pPr>
              <w:pStyle w:val="paragraph"/>
              <w:spacing w:before="0" w:beforeAutospacing="0" w:after="0" w:afterAutospacing="0"/>
              <w:textAlignment w:val="baseline"/>
              <w:rPr>
                <w:color w:val="FF0000"/>
                <w:sz w:val="12"/>
              </w:rPr>
            </w:pPr>
            <w:r w:rsidRPr="004A057F">
              <w:rPr>
                <w:rFonts w:cstheme="minorHAnsi"/>
                <w:b/>
                <w:sz w:val="12"/>
              </w:rPr>
              <w:t>Standard</w:t>
            </w:r>
            <w:r w:rsidRPr="004A057F">
              <w:rPr>
                <w:rFonts w:cstheme="minorHAnsi"/>
                <w:sz w:val="12"/>
              </w:rPr>
              <w:t xml:space="preserve">:  </w:t>
            </w:r>
            <w:r w:rsidR="007D62D5" w:rsidRPr="004A057F">
              <w:rPr>
                <w:rFonts w:ascii="Calibri" w:hAnsi="Calibri" w:cs="Calibri"/>
                <w:b/>
                <w:bCs/>
                <w:color w:val="222222"/>
                <w:sz w:val="12"/>
                <w:szCs w:val="23"/>
                <w:shd w:val="clear" w:color="auto" w:fill="FFFFFF"/>
              </w:rPr>
              <w:br/>
            </w:r>
          </w:p>
          <w:p w14:paraId="44FB3022" w14:textId="6F5CD5CE" w:rsidR="00E90CE2" w:rsidRDefault="007C1E85" w:rsidP="007C1E85">
            <w:pPr>
              <w:pStyle w:val="paragraph"/>
              <w:spacing w:before="0" w:beforeAutospacing="0" w:after="0" w:afterAutospacing="0"/>
              <w:textAlignment w:val="baseline"/>
              <w:rPr>
                <w:color w:val="FF0000"/>
                <w:sz w:val="12"/>
              </w:rPr>
            </w:pPr>
            <w:r w:rsidRPr="004A057F">
              <w:rPr>
                <w:b/>
                <w:bCs/>
                <w:color w:val="FF0000"/>
                <w:sz w:val="12"/>
              </w:rPr>
              <w:t>SSUSH7</w:t>
            </w:r>
            <w:r w:rsidRPr="004A057F">
              <w:rPr>
                <w:color w:val="FF0000"/>
                <w:sz w:val="12"/>
              </w:rPr>
              <w:t xml:space="preserve"> Investigate political, economic, and social developments during the Age of Jackson.</w:t>
            </w:r>
          </w:p>
          <w:p w14:paraId="2C56B52E" w14:textId="77777777" w:rsidR="0041478E" w:rsidRPr="004A057F" w:rsidRDefault="0041478E" w:rsidP="007C1E85">
            <w:pPr>
              <w:pStyle w:val="paragraph"/>
              <w:spacing w:before="0" w:beforeAutospacing="0" w:after="0" w:afterAutospacing="0"/>
              <w:textAlignment w:val="baseline"/>
              <w:rPr>
                <w:rFonts w:ascii="Segoe UI" w:hAnsi="Segoe UI" w:cs="Segoe UI"/>
                <w:color w:val="FF0000"/>
                <w:sz w:val="12"/>
                <w:szCs w:val="18"/>
              </w:rPr>
            </w:pPr>
          </w:p>
          <w:p w14:paraId="1B0E84FA" w14:textId="34AD9A02" w:rsidR="00070D56" w:rsidRPr="004A057F" w:rsidRDefault="00CE6AA5" w:rsidP="000C1332">
            <w:pPr>
              <w:rPr>
                <w:rFonts w:cstheme="minorHAnsi"/>
                <w:b/>
                <w:sz w:val="12"/>
              </w:rPr>
            </w:pPr>
            <w:r w:rsidRPr="004A057F">
              <w:rPr>
                <w:rFonts w:cstheme="minorHAnsi"/>
                <w:b/>
                <w:sz w:val="12"/>
              </w:rPr>
              <w:t xml:space="preserve">Assessment: </w:t>
            </w:r>
            <w:r w:rsidR="00032304" w:rsidRPr="004A057F">
              <w:rPr>
                <w:rFonts w:cstheme="minorHAnsi"/>
                <w:b/>
                <w:sz w:val="12"/>
              </w:rPr>
              <w:t xml:space="preserve">    </w:t>
            </w:r>
            <w:r w:rsidRPr="004A057F">
              <w:rPr>
                <w:rFonts w:cstheme="minorHAnsi"/>
                <w:b/>
                <w:sz w:val="12"/>
              </w:rPr>
              <w:t xml:space="preserve">  </w:t>
            </w:r>
            <w:r w:rsidRPr="004A057F">
              <w:rPr>
                <w:rFonts w:ascii="Segoe UI Symbol" w:hAnsi="Segoe UI Symbol" w:cs="Segoe UI Symbol"/>
                <w:b/>
                <w:sz w:val="12"/>
              </w:rPr>
              <w:t>☐</w:t>
            </w:r>
            <w:r w:rsidRPr="004A057F">
              <w:rPr>
                <w:rFonts w:cstheme="minorHAnsi"/>
                <w:b/>
                <w:sz w:val="12"/>
              </w:rPr>
              <w:t xml:space="preserve"> Quiz  </w:t>
            </w:r>
            <w:r w:rsidR="00032304" w:rsidRPr="004A057F">
              <w:rPr>
                <w:rFonts w:cstheme="minorHAnsi"/>
                <w:b/>
                <w:sz w:val="12"/>
              </w:rPr>
              <w:t xml:space="preserve">      </w:t>
            </w:r>
            <w:r w:rsidR="00070D56" w:rsidRPr="004A057F">
              <w:rPr>
                <w:rFonts w:cstheme="minorHAnsi"/>
                <w:b/>
                <w:sz w:val="12"/>
              </w:rPr>
              <w:t xml:space="preserve">     </w:t>
            </w:r>
            <w:r w:rsidR="00032304" w:rsidRPr="004A057F">
              <w:rPr>
                <w:rFonts w:cstheme="minorHAnsi"/>
                <w:b/>
                <w:sz w:val="12"/>
              </w:rPr>
              <w:t xml:space="preserve">   </w:t>
            </w:r>
            <w:r w:rsidRPr="004A057F">
              <w:rPr>
                <w:rFonts w:cstheme="minorHAnsi"/>
                <w:b/>
                <w:sz w:val="12"/>
              </w:rPr>
              <w:t xml:space="preserve">  </w:t>
            </w:r>
            <w:r w:rsidRPr="004A057F">
              <w:rPr>
                <w:rFonts w:ascii="Segoe UI Symbol" w:hAnsi="Segoe UI Symbol" w:cs="Segoe UI Symbol"/>
                <w:b/>
                <w:sz w:val="12"/>
              </w:rPr>
              <w:t>☐</w:t>
            </w:r>
            <w:r w:rsidRPr="004A057F">
              <w:rPr>
                <w:rFonts w:cstheme="minorHAnsi"/>
                <w:b/>
                <w:sz w:val="12"/>
              </w:rPr>
              <w:t xml:space="preserve"> Unit Test </w:t>
            </w:r>
            <w:r w:rsidR="00032304" w:rsidRPr="004A057F">
              <w:rPr>
                <w:rFonts w:cstheme="minorHAnsi"/>
                <w:b/>
                <w:sz w:val="12"/>
              </w:rPr>
              <w:t xml:space="preserve">          </w:t>
            </w:r>
            <w:r w:rsidR="00070D56" w:rsidRPr="004A057F">
              <w:rPr>
                <w:rFonts w:cstheme="minorHAnsi"/>
                <w:b/>
                <w:sz w:val="12"/>
              </w:rPr>
              <w:t xml:space="preserve">    </w:t>
            </w:r>
            <w:r w:rsidR="00032304" w:rsidRPr="004A057F">
              <w:rPr>
                <w:rFonts w:cstheme="minorHAnsi"/>
                <w:b/>
                <w:sz w:val="12"/>
              </w:rPr>
              <w:t xml:space="preserve"> </w:t>
            </w:r>
            <w:r w:rsidRPr="004A057F">
              <w:rPr>
                <w:rFonts w:cstheme="minorHAnsi"/>
                <w:b/>
                <w:sz w:val="12"/>
              </w:rPr>
              <w:t xml:space="preserve"> </w:t>
            </w:r>
            <w:r w:rsidR="00032304" w:rsidRPr="004A057F">
              <w:rPr>
                <w:rFonts w:cstheme="minorHAnsi"/>
                <w:b/>
                <w:sz w:val="12"/>
              </w:rPr>
              <w:t xml:space="preserve">       </w:t>
            </w:r>
            <w:r w:rsidRPr="004A057F">
              <w:rPr>
                <w:rFonts w:cstheme="minorHAnsi"/>
                <w:b/>
                <w:sz w:val="12"/>
              </w:rPr>
              <w:t xml:space="preserve">  </w:t>
            </w:r>
            <w:r w:rsidRPr="004A057F">
              <w:rPr>
                <w:rFonts w:ascii="Segoe UI Symbol" w:hAnsi="Segoe UI Symbol" w:cs="Segoe UI Symbol"/>
                <w:b/>
                <w:sz w:val="12"/>
              </w:rPr>
              <w:t>☐</w:t>
            </w:r>
            <w:r w:rsidRPr="004A057F">
              <w:rPr>
                <w:rFonts w:cstheme="minorHAnsi"/>
                <w:b/>
                <w:sz w:val="12"/>
              </w:rPr>
              <w:t xml:space="preserve"> Project  </w:t>
            </w:r>
            <w:r w:rsidR="00032304" w:rsidRPr="004A057F">
              <w:rPr>
                <w:rFonts w:cstheme="minorHAnsi"/>
                <w:b/>
                <w:sz w:val="12"/>
              </w:rPr>
              <w:t xml:space="preserve">                  </w:t>
            </w:r>
            <w:r w:rsidR="00070D56" w:rsidRPr="004A057F">
              <w:rPr>
                <w:rFonts w:cstheme="minorHAnsi"/>
                <w:b/>
                <w:sz w:val="12"/>
              </w:rPr>
              <w:t xml:space="preserve">     </w:t>
            </w:r>
            <w:r w:rsidRPr="004A057F">
              <w:rPr>
                <w:rFonts w:cstheme="minorHAnsi"/>
                <w:b/>
                <w:sz w:val="12"/>
              </w:rPr>
              <w:t xml:space="preserve"> </w:t>
            </w:r>
            <w:r w:rsidR="00032304" w:rsidRPr="004A057F">
              <w:rPr>
                <w:rFonts w:cstheme="minorHAnsi"/>
                <w:b/>
                <w:sz w:val="12"/>
              </w:rPr>
              <w:t xml:space="preserve">     </w:t>
            </w:r>
            <w:r w:rsidRPr="004A057F">
              <w:rPr>
                <w:rFonts w:cstheme="minorHAnsi"/>
                <w:b/>
                <w:sz w:val="12"/>
              </w:rPr>
              <w:t xml:space="preserve"> </w:t>
            </w:r>
            <w:r w:rsidRPr="004A057F">
              <w:rPr>
                <w:rFonts w:ascii="Segoe UI Symbol" w:hAnsi="Segoe UI Symbol" w:cs="Segoe UI Symbol"/>
                <w:b/>
                <w:sz w:val="12"/>
              </w:rPr>
              <w:t>☐</w:t>
            </w:r>
            <w:r w:rsidRPr="004A057F">
              <w:rPr>
                <w:rFonts w:cstheme="minorHAnsi"/>
                <w:b/>
                <w:sz w:val="12"/>
              </w:rPr>
              <w:t xml:space="preserve"> Lab </w:t>
            </w:r>
            <w:r w:rsidR="00032304" w:rsidRPr="004A057F">
              <w:rPr>
                <w:rFonts w:cstheme="minorHAnsi"/>
                <w:b/>
                <w:sz w:val="12"/>
              </w:rPr>
              <w:t xml:space="preserve">            </w:t>
            </w:r>
            <w:r w:rsidR="00070D56" w:rsidRPr="004A057F">
              <w:rPr>
                <w:rFonts w:cstheme="minorHAnsi"/>
                <w:b/>
                <w:sz w:val="12"/>
              </w:rPr>
              <w:t xml:space="preserve">  </w:t>
            </w:r>
            <w:r w:rsidR="00032304" w:rsidRPr="004A057F">
              <w:rPr>
                <w:rFonts w:cstheme="minorHAnsi"/>
                <w:b/>
                <w:sz w:val="12"/>
              </w:rPr>
              <w:t xml:space="preserve">          </w:t>
            </w:r>
            <w:r w:rsidRPr="004A057F">
              <w:rPr>
                <w:rFonts w:cstheme="minorHAnsi"/>
                <w:b/>
                <w:sz w:val="12"/>
              </w:rPr>
              <w:t xml:space="preserve">  </w:t>
            </w:r>
            <w:r w:rsidRPr="004A057F">
              <w:rPr>
                <w:rFonts w:ascii="Segoe UI Symbol" w:hAnsi="Segoe UI Symbol" w:cs="Segoe UI Symbol"/>
                <w:b/>
                <w:sz w:val="12"/>
              </w:rPr>
              <w:t>☐</w:t>
            </w:r>
            <w:r w:rsidRPr="004A057F">
              <w:rPr>
                <w:rFonts w:cstheme="minorHAnsi"/>
                <w:b/>
                <w:sz w:val="12"/>
              </w:rPr>
              <w:t xml:space="preserve"> None</w:t>
            </w:r>
          </w:p>
        </w:tc>
      </w:tr>
      <w:tr w:rsidR="0038575B" w:rsidRPr="002D02E5" w14:paraId="42B5CDC1" w14:textId="77777777" w:rsidTr="00610126">
        <w:trPr>
          <w:trHeight w:val="800"/>
        </w:trPr>
        <w:tc>
          <w:tcPr>
            <w:tcW w:w="1387" w:type="dxa"/>
            <w:vMerge w:val="restart"/>
          </w:tcPr>
          <w:p w14:paraId="0825E80A" w14:textId="77777777" w:rsidR="0038575B" w:rsidRPr="004A057F" w:rsidRDefault="0038575B" w:rsidP="00B41B19">
            <w:pPr>
              <w:rPr>
                <w:rFonts w:cstheme="minorHAnsi"/>
                <w:b/>
                <w:sz w:val="12"/>
              </w:rPr>
            </w:pPr>
          </w:p>
          <w:p w14:paraId="2C9A5A13" w14:textId="77777777" w:rsidR="0038575B" w:rsidRPr="004A057F" w:rsidRDefault="0038575B" w:rsidP="00793F6A">
            <w:pPr>
              <w:rPr>
                <w:rFonts w:cstheme="minorHAnsi"/>
                <w:sz w:val="12"/>
              </w:rPr>
            </w:pPr>
          </w:p>
        </w:tc>
        <w:tc>
          <w:tcPr>
            <w:tcW w:w="1520" w:type="dxa"/>
            <w:vMerge w:val="restart"/>
            <w:vAlign w:val="center"/>
          </w:tcPr>
          <w:p w14:paraId="4C72AD0F" w14:textId="1E1BC1FC" w:rsidR="0038575B" w:rsidRPr="004A057F" w:rsidRDefault="0038575B" w:rsidP="0038575B">
            <w:pPr>
              <w:jc w:val="center"/>
              <w:rPr>
                <w:rFonts w:cstheme="minorHAnsi"/>
                <w:b/>
                <w:sz w:val="12"/>
              </w:rPr>
            </w:pPr>
            <w:r w:rsidRPr="004A057F">
              <w:rPr>
                <w:rFonts w:cstheme="minorHAnsi"/>
                <w:b/>
                <w:sz w:val="12"/>
              </w:rPr>
              <w:t>Pre-Teaching</w:t>
            </w:r>
          </w:p>
          <w:p w14:paraId="7C9D4B17" w14:textId="13DCE324" w:rsidR="0038575B" w:rsidRPr="004A057F" w:rsidRDefault="0038575B" w:rsidP="0038575B">
            <w:pPr>
              <w:jc w:val="center"/>
              <w:rPr>
                <w:rFonts w:cstheme="minorHAnsi"/>
                <w:b/>
                <w:sz w:val="12"/>
              </w:rPr>
            </w:pPr>
            <w:r w:rsidRPr="004A057F">
              <w:rPr>
                <w:rFonts w:cstheme="minorHAnsi"/>
                <w:i/>
                <w:noProof/>
                <w:sz w:val="12"/>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4A057F" w:rsidRDefault="0038575B" w:rsidP="0038575B">
            <w:pPr>
              <w:rPr>
                <w:rFonts w:cstheme="minorHAnsi"/>
                <w:b/>
                <w:sz w:val="12"/>
              </w:rPr>
            </w:pPr>
            <w:r w:rsidRPr="004A057F">
              <w:rPr>
                <w:rFonts w:cstheme="minorHAnsi"/>
                <w:b/>
                <w:sz w:val="12"/>
              </w:rPr>
              <w:t xml:space="preserve">       Learning Target</w:t>
            </w:r>
          </w:p>
          <w:p w14:paraId="2E4755A6" w14:textId="44888630" w:rsidR="0038575B" w:rsidRPr="004A057F" w:rsidRDefault="0038575B" w:rsidP="0038575B">
            <w:pPr>
              <w:rPr>
                <w:rFonts w:cstheme="minorHAnsi"/>
                <w:sz w:val="12"/>
              </w:rPr>
            </w:pPr>
            <w:r w:rsidRPr="004A057F">
              <w:rPr>
                <w:rFonts w:cstheme="minorHAnsi"/>
                <w:b/>
                <w:noProof/>
                <w:sz w:val="12"/>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4A057F" w:rsidRDefault="0038575B" w:rsidP="0038575B">
            <w:pPr>
              <w:rPr>
                <w:rFonts w:cstheme="minorHAnsi"/>
                <w:b/>
                <w:sz w:val="12"/>
              </w:rPr>
            </w:pPr>
            <w:r w:rsidRPr="004A057F">
              <w:rPr>
                <w:rFonts w:cstheme="minorHAnsi"/>
                <w:sz w:val="12"/>
              </w:rPr>
              <w:t xml:space="preserve">      </w:t>
            </w:r>
            <w:r w:rsidRPr="004A057F">
              <w:rPr>
                <w:rFonts w:cstheme="minorHAnsi"/>
                <w:b/>
                <w:sz w:val="12"/>
              </w:rPr>
              <w:t>Success Criteria 1</w:t>
            </w:r>
          </w:p>
          <w:p w14:paraId="43A01BC8" w14:textId="77777777" w:rsidR="0038575B" w:rsidRPr="004A057F" w:rsidRDefault="0038575B" w:rsidP="0038575B">
            <w:pPr>
              <w:rPr>
                <w:rFonts w:cstheme="minorHAnsi"/>
                <w:b/>
                <w:sz w:val="12"/>
              </w:rPr>
            </w:pPr>
          </w:p>
          <w:p w14:paraId="416FB284" w14:textId="2823FA34" w:rsidR="0038575B" w:rsidRPr="004A057F" w:rsidRDefault="0038575B" w:rsidP="0038575B">
            <w:pPr>
              <w:rPr>
                <w:rFonts w:cstheme="minorHAnsi"/>
                <w:b/>
                <w:sz w:val="12"/>
              </w:rPr>
            </w:pPr>
            <w:r w:rsidRPr="004A057F">
              <w:rPr>
                <w:rFonts w:cstheme="minorHAnsi"/>
                <w:b/>
                <w:noProof/>
                <w:sz w:val="12"/>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A057F">
              <w:rPr>
                <w:rFonts w:cstheme="minorHAnsi"/>
                <w:b/>
                <w:sz w:val="12"/>
              </w:rPr>
              <w:t xml:space="preserve">           </w:t>
            </w:r>
          </w:p>
          <w:p w14:paraId="290F3F66" w14:textId="7D531017" w:rsidR="0038575B" w:rsidRPr="004A057F" w:rsidRDefault="0038575B" w:rsidP="0038575B">
            <w:pPr>
              <w:rPr>
                <w:rFonts w:cstheme="minorHAnsi"/>
                <w:sz w:val="12"/>
              </w:rPr>
            </w:pPr>
            <w:r w:rsidRPr="004A057F">
              <w:rPr>
                <w:rFonts w:cstheme="minorHAnsi"/>
                <w:b/>
                <w:sz w:val="12"/>
              </w:rPr>
              <w:t xml:space="preserve">          Success Criteria 2</w:t>
            </w:r>
          </w:p>
        </w:tc>
        <w:tc>
          <w:tcPr>
            <w:tcW w:w="2047" w:type="dxa"/>
            <w:vAlign w:val="center"/>
          </w:tcPr>
          <w:p w14:paraId="2091A09A" w14:textId="0B14E55E" w:rsidR="0038575B" w:rsidRPr="004A057F" w:rsidRDefault="0038575B" w:rsidP="00CE6AA5">
            <w:pPr>
              <w:jc w:val="center"/>
              <w:rPr>
                <w:rFonts w:cstheme="minorHAnsi"/>
                <w:b/>
                <w:sz w:val="12"/>
              </w:rPr>
            </w:pPr>
            <w:r w:rsidRPr="004A057F">
              <w:rPr>
                <w:rFonts w:cstheme="minorHAnsi"/>
                <w:b/>
                <w:sz w:val="12"/>
              </w:rPr>
              <w:t>Activation of Learning</w:t>
            </w:r>
          </w:p>
          <w:p w14:paraId="1664FA22" w14:textId="6C4B6282" w:rsidR="0038575B" w:rsidRPr="004A057F" w:rsidRDefault="0038575B" w:rsidP="00CE6AA5">
            <w:pPr>
              <w:jc w:val="center"/>
              <w:rPr>
                <w:rFonts w:cstheme="minorHAnsi"/>
                <w:b/>
                <w:sz w:val="12"/>
              </w:rPr>
            </w:pPr>
            <w:r w:rsidRPr="004A057F">
              <w:rPr>
                <w:rFonts w:cstheme="minorHAnsi"/>
                <w:i/>
                <w:sz w:val="12"/>
              </w:rPr>
              <w:t>(5 min)</w:t>
            </w:r>
          </w:p>
        </w:tc>
        <w:tc>
          <w:tcPr>
            <w:tcW w:w="1619" w:type="dxa"/>
            <w:vAlign w:val="center"/>
          </w:tcPr>
          <w:p w14:paraId="5B078061" w14:textId="5409C8B0" w:rsidR="0038575B" w:rsidRPr="004A057F" w:rsidRDefault="0038575B" w:rsidP="00CE6AA5">
            <w:pPr>
              <w:jc w:val="center"/>
              <w:rPr>
                <w:rFonts w:cstheme="minorHAnsi"/>
                <w:b/>
                <w:sz w:val="12"/>
              </w:rPr>
            </w:pPr>
            <w:r w:rsidRPr="004A057F">
              <w:rPr>
                <w:rFonts w:cstheme="minorHAnsi"/>
                <w:b/>
                <w:sz w:val="12"/>
              </w:rPr>
              <w:t>Focused Instruction</w:t>
            </w:r>
          </w:p>
          <w:p w14:paraId="40672AD6" w14:textId="77777777" w:rsidR="0038575B" w:rsidRPr="004A057F" w:rsidRDefault="0038575B" w:rsidP="00CE6AA5">
            <w:pPr>
              <w:jc w:val="center"/>
              <w:rPr>
                <w:rFonts w:cstheme="minorHAnsi"/>
                <w:i/>
                <w:sz w:val="12"/>
              </w:rPr>
            </w:pPr>
            <w:r w:rsidRPr="004A057F">
              <w:rPr>
                <w:rFonts w:cstheme="minorHAnsi"/>
                <w:i/>
                <w:sz w:val="12"/>
              </w:rPr>
              <w:t>(10 min)</w:t>
            </w:r>
          </w:p>
          <w:p w14:paraId="49D4E9E5" w14:textId="3AD9680B" w:rsidR="0038575B" w:rsidRPr="004A057F" w:rsidRDefault="0038575B" w:rsidP="00CE6AA5">
            <w:pPr>
              <w:jc w:val="center"/>
              <w:rPr>
                <w:rFonts w:cstheme="minorHAnsi"/>
                <w:b/>
                <w:i/>
                <w:sz w:val="12"/>
              </w:rPr>
            </w:pPr>
            <w:r w:rsidRPr="004A057F">
              <w:rPr>
                <w:rFonts w:cstheme="minorHAnsi"/>
                <w:b/>
                <w:i/>
                <w:sz w:val="12"/>
              </w:rPr>
              <w:t>*I DO</w:t>
            </w:r>
          </w:p>
        </w:tc>
        <w:tc>
          <w:tcPr>
            <w:tcW w:w="2067" w:type="dxa"/>
            <w:vAlign w:val="center"/>
          </w:tcPr>
          <w:p w14:paraId="081DDC2C" w14:textId="77777777" w:rsidR="0038575B" w:rsidRPr="004A057F" w:rsidRDefault="0038575B" w:rsidP="00CE6AA5">
            <w:pPr>
              <w:jc w:val="center"/>
              <w:rPr>
                <w:rFonts w:cstheme="minorHAnsi"/>
                <w:b/>
                <w:sz w:val="12"/>
              </w:rPr>
            </w:pPr>
            <w:r w:rsidRPr="004A057F">
              <w:rPr>
                <w:rFonts w:cstheme="minorHAnsi"/>
                <w:b/>
                <w:sz w:val="12"/>
              </w:rPr>
              <w:t>Guided Instruction</w:t>
            </w:r>
          </w:p>
          <w:p w14:paraId="63F3D7DA" w14:textId="77777777" w:rsidR="0038575B" w:rsidRPr="004A057F" w:rsidRDefault="0038575B" w:rsidP="00CE6AA5">
            <w:pPr>
              <w:jc w:val="center"/>
              <w:rPr>
                <w:rFonts w:cstheme="minorHAnsi"/>
                <w:i/>
                <w:sz w:val="12"/>
              </w:rPr>
            </w:pPr>
            <w:r w:rsidRPr="004A057F">
              <w:rPr>
                <w:rFonts w:cstheme="minorHAnsi"/>
                <w:i/>
                <w:sz w:val="12"/>
              </w:rPr>
              <w:t>(10 min)</w:t>
            </w:r>
          </w:p>
          <w:p w14:paraId="7C943FA0" w14:textId="0F4E79BE" w:rsidR="0038575B" w:rsidRPr="004A057F" w:rsidRDefault="0038575B" w:rsidP="00CE6AA5">
            <w:pPr>
              <w:jc w:val="center"/>
              <w:rPr>
                <w:rFonts w:cstheme="minorHAnsi"/>
                <w:b/>
                <w:i/>
                <w:sz w:val="12"/>
              </w:rPr>
            </w:pPr>
            <w:r w:rsidRPr="004A057F">
              <w:rPr>
                <w:rFonts w:cstheme="minorHAnsi"/>
                <w:b/>
                <w:i/>
                <w:sz w:val="12"/>
              </w:rPr>
              <w:t>*WE DO</w:t>
            </w:r>
          </w:p>
        </w:tc>
        <w:tc>
          <w:tcPr>
            <w:tcW w:w="1978" w:type="dxa"/>
            <w:vAlign w:val="center"/>
          </w:tcPr>
          <w:p w14:paraId="5E59CD71" w14:textId="77777777" w:rsidR="0038575B" w:rsidRPr="004A057F" w:rsidRDefault="0038575B" w:rsidP="00CE6AA5">
            <w:pPr>
              <w:jc w:val="center"/>
              <w:rPr>
                <w:rFonts w:cstheme="minorHAnsi"/>
                <w:b/>
                <w:sz w:val="12"/>
              </w:rPr>
            </w:pPr>
            <w:r w:rsidRPr="004A057F">
              <w:rPr>
                <w:rFonts w:cstheme="minorHAnsi"/>
                <w:b/>
                <w:sz w:val="12"/>
              </w:rPr>
              <w:t>Collaborative</w:t>
            </w:r>
          </w:p>
          <w:p w14:paraId="362B4CAE" w14:textId="77777777" w:rsidR="0038575B" w:rsidRPr="004A057F" w:rsidRDefault="0038575B" w:rsidP="00CE6AA5">
            <w:pPr>
              <w:jc w:val="center"/>
              <w:rPr>
                <w:rFonts w:cstheme="minorHAnsi"/>
                <w:b/>
                <w:sz w:val="12"/>
              </w:rPr>
            </w:pPr>
            <w:r w:rsidRPr="004A057F">
              <w:rPr>
                <w:rFonts w:cstheme="minorHAnsi"/>
                <w:b/>
                <w:sz w:val="12"/>
              </w:rPr>
              <w:t>Learning</w:t>
            </w:r>
          </w:p>
          <w:p w14:paraId="5423F3EA" w14:textId="77777777" w:rsidR="0038575B" w:rsidRPr="004A057F" w:rsidRDefault="0038575B" w:rsidP="00CE6AA5">
            <w:pPr>
              <w:jc w:val="center"/>
              <w:rPr>
                <w:rFonts w:cstheme="minorHAnsi"/>
                <w:i/>
                <w:sz w:val="12"/>
              </w:rPr>
            </w:pPr>
            <w:r w:rsidRPr="004A057F">
              <w:rPr>
                <w:rFonts w:cstheme="minorHAnsi"/>
                <w:i/>
                <w:sz w:val="12"/>
              </w:rPr>
              <w:t>(10 min)</w:t>
            </w:r>
          </w:p>
          <w:p w14:paraId="362986E1" w14:textId="0A15F8EC" w:rsidR="0038575B" w:rsidRPr="004A057F" w:rsidRDefault="0038575B" w:rsidP="00CE6AA5">
            <w:pPr>
              <w:jc w:val="center"/>
              <w:rPr>
                <w:rFonts w:cstheme="minorHAnsi"/>
                <w:b/>
                <w:i/>
                <w:sz w:val="12"/>
              </w:rPr>
            </w:pPr>
            <w:r w:rsidRPr="004A057F">
              <w:rPr>
                <w:rFonts w:cstheme="minorHAnsi"/>
                <w:b/>
                <w:i/>
                <w:sz w:val="12"/>
              </w:rPr>
              <w:t>*Y’ALL DO</w:t>
            </w:r>
          </w:p>
        </w:tc>
        <w:tc>
          <w:tcPr>
            <w:tcW w:w="1799" w:type="dxa"/>
            <w:vAlign w:val="center"/>
          </w:tcPr>
          <w:p w14:paraId="72282D24" w14:textId="77777777" w:rsidR="0038575B" w:rsidRPr="004A057F" w:rsidRDefault="0038575B" w:rsidP="00CE6AA5">
            <w:pPr>
              <w:jc w:val="center"/>
              <w:rPr>
                <w:rFonts w:cstheme="minorHAnsi"/>
                <w:b/>
                <w:sz w:val="12"/>
              </w:rPr>
            </w:pPr>
            <w:r w:rsidRPr="004A057F">
              <w:rPr>
                <w:rFonts w:cstheme="minorHAnsi"/>
                <w:b/>
                <w:sz w:val="12"/>
              </w:rPr>
              <w:t>Independent Learning</w:t>
            </w:r>
          </w:p>
          <w:p w14:paraId="470D2973" w14:textId="77777777" w:rsidR="0038575B" w:rsidRPr="004A057F" w:rsidRDefault="0038575B" w:rsidP="00CE6AA5">
            <w:pPr>
              <w:jc w:val="center"/>
              <w:rPr>
                <w:rFonts w:cstheme="minorHAnsi"/>
                <w:i/>
                <w:sz w:val="12"/>
              </w:rPr>
            </w:pPr>
            <w:r w:rsidRPr="004A057F">
              <w:rPr>
                <w:rFonts w:cstheme="minorHAnsi"/>
                <w:i/>
                <w:sz w:val="12"/>
              </w:rPr>
              <w:t>(10 min)</w:t>
            </w:r>
          </w:p>
          <w:p w14:paraId="0A58C241" w14:textId="05BA2B88" w:rsidR="0038575B" w:rsidRPr="004A057F" w:rsidRDefault="0038575B" w:rsidP="00CE6AA5">
            <w:pPr>
              <w:jc w:val="center"/>
              <w:rPr>
                <w:rFonts w:cstheme="minorHAnsi"/>
                <w:b/>
                <w:i/>
                <w:sz w:val="12"/>
              </w:rPr>
            </w:pPr>
            <w:r w:rsidRPr="004A057F">
              <w:rPr>
                <w:rFonts w:cstheme="minorHAnsi"/>
                <w:b/>
                <w:i/>
                <w:sz w:val="12"/>
              </w:rPr>
              <w:t>*YOU DO</w:t>
            </w:r>
          </w:p>
        </w:tc>
        <w:tc>
          <w:tcPr>
            <w:tcW w:w="1844" w:type="dxa"/>
            <w:vAlign w:val="center"/>
          </w:tcPr>
          <w:p w14:paraId="0A20FAFA" w14:textId="77777777" w:rsidR="0038575B" w:rsidRPr="004A057F" w:rsidRDefault="0038575B" w:rsidP="00CE6AA5">
            <w:pPr>
              <w:jc w:val="center"/>
              <w:rPr>
                <w:rFonts w:cstheme="minorHAnsi"/>
                <w:b/>
                <w:sz w:val="12"/>
              </w:rPr>
            </w:pPr>
            <w:r w:rsidRPr="004A057F">
              <w:rPr>
                <w:rFonts w:cstheme="minorHAnsi"/>
                <w:b/>
                <w:sz w:val="12"/>
              </w:rPr>
              <w:t>Closing</w:t>
            </w:r>
          </w:p>
          <w:p w14:paraId="2E49079D" w14:textId="77777777" w:rsidR="0038575B" w:rsidRPr="004A057F" w:rsidRDefault="0038575B" w:rsidP="00CE6AA5">
            <w:pPr>
              <w:jc w:val="center"/>
              <w:rPr>
                <w:rFonts w:cstheme="minorHAnsi"/>
                <w:i/>
                <w:sz w:val="12"/>
              </w:rPr>
            </w:pPr>
            <w:r w:rsidRPr="004A057F">
              <w:rPr>
                <w:rFonts w:cstheme="minorHAnsi"/>
                <w:i/>
                <w:sz w:val="12"/>
              </w:rPr>
              <w:t>(5 min)</w:t>
            </w:r>
          </w:p>
        </w:tc>
      </w:tr>
      <w:tr w:rsidR="0038575B" w:rsidRPr="002D02E5" w14:paraId="1D88E8C9" w14:textId="77777777" w:rsidTr="00610126">
        <w:trPr>
          <w:trHeight w:val="1195"/>
        </w:trPr>
        <w:tc>
          <w:tcPr>
            <w:tcW w:w="1387" w:type="dxa"/>
            <w:vMerge/>
          </w:tcPr>
          <w:p w14:paraId="375CD7B4" w14:textId="230F0552" w:rsidR="0038575B" w:rsidRPr="004A057F" w:rsidRDefault="0038575B" w:rsidP="00032304">
            <w:pPr>
              <w:rPr>
                <w:rFonts w:cstheme="minorHAnsi"/>
                <w:b/>
                <w:sz w:val="12"/>
              </w:rPr>
            </w:pPr>
          </w:p>
        </w:tc>
        <w:tc>
          <w:tcPr>
            <w:tcW w:w="1520" w:type="dxa"/>
            <w:vMerge/>
          </w:tcPr>
          <w:p w14:paraId="440A32E6" w14:textId="0EF76CBF" w:rsidR="0038575B" w:rsidRPr="004A057F" w:rsidRDefault="0038575B" w:rsidP="00032304">
            <w:pPr>
              <w:pStyle w:val="ListParagraph"/>
              <w:ind w:left="360"/>
              <w:rPr>
                <w:rFonts w:cstheme="minorHAnsi"/>
                <w:color w:val="595959" w:themeColor="text1" w:themeTint="A6"/>
                <w:sz w:val="12"/>
                <w:szCs w:val="18"/>
              </w:rPr>
            </w:pPr>
          </w:p>
        </w:tc>
        <w:tc>
          <w:tcPr>
            <w:tcW w:w="2047" w:type="dxa"/>
          </w:tcPr>
          <w:p w14:paraId="15EBDE5C"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Do Now</w:t>
            </w:r>
          </w:p>
          <w:p w14:paraId="6CCB83F6" w14:textId="3789B64D"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Quick Write*</w:t>
            </w:r>
          </w:p>
          <w:p w14:paraId="1695A67F"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Think/Pair/Share</w:t>
            </w:r>
          </w:p>
          <w:p w14:paraId="5A65DB93"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Polls</w:t>
            </w:r>
          </w:p>
          <w:p w14:paraId="4894B351"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Notice/Wonder</w:t>
            </w:r>
          </w:p>
          <w:p w14:paraId="7B3F8DB5" w14:textId="5354366F"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Number Talks</w:t>
            </w:r>
          </w:p>
          <w:p w14:paraId="6019D56D"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Engaging Video</w:t>
            </w:r>
          </w:p>
          <w:p w14:paraId="2E191E16" w14:textId="2E55C129" w:rsidR="00070D56" w:rsidRPr="004A057F" w:rsidRDefault="0038575B" w:rsidP="00070D56">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Open-Ended Question</w:t>
            </w:r>
          </w:p>
        </w:tc>
        <w:tc>
          <w:tcPr>
            <w:tcW w:w="1619" w:type="dxa"/>
          </w:tcPr>
          <w:p w14:paraId="46D9C737" w14:textId="7146F85D"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Think Aloud</w:t>
            </w:r>
          </w:p>
          <w:p w14:paraId="2BBC73D4" w14:textId="39CA88C5"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Visuals</w:t>
            </w:r>
          </w:p>
          <w:p w14:paraId="77B4669A" w14:textId="428DD10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Demonstration</w:t>
            </w:r>
          </w:p>
          <w:p w14:paraId="5ED112F0" w14:textId="2316498B"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Analogies*</w:t>
            </w:r>
          </w:p>
          <w:p w14:paraId="15D057BC" w14:textId="00426E39"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Worked Examples</w:t>
            </w:r>
          </w:p>
          <w:p w14:paraId="13FE775E"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Nearpod Activity</w:t>
            </w:r>
          </w:p>
          <w:p w14:paraId="564F8595" w14:textId="29101358"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Mnemonic Devices*</w:t>
            </w:r>
          </w:p>
        </w:tc>
        <w:tc>
          <w:tcPr>
            <w:tcW w:w="2067" w:type="dxa"/>
          </w:tcPr>
          <w:p w14:paraId="7127F1F2" w14:textId="276D857D"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Socratic Seminar *</w:t>
            </w:r>
          </w:p>
          <w:p w14:paraId="2479B625" w14:textId="27CE1FB9"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Call/Response</w:t>
            </w:r>
          </w:p>
          <w:p w14:paraId="6C4D6C33" w14:textId="65EAC9B8"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Probing Questions</w:t>
            </w:r>
          </w:p>
          <w:p w14:paraId="469D623B" w14:textId="2A331C1E"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Graphic Organizer</w:t>
            </w:r>
          </w:p>
          <w:p w14:paraId="6FE189F4"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Nearpod Activity</w:t>
            </w:r>
          </w:p>
          <w:p w14:paraId="43C491C6" w14:textId="6F7A8EE5"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Digital Whiteboard</w:t>
            </w:r>
          </w:p>
        </w:tc>
        <w:tc>
          <w:tcPr>
            <w:tcW w:w="1978" w:type="dxa"/>
          </w:tcPr>
          <w:p w14:paraId="02972E1D" w14:textId="39238615"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Jigsaw*</w:t>
            </w:r>
          </w:p>
          <w:p w14:paraId="7CD0D185" w14:textId="22DBB2DD"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Discussions*</w:t>
            </w:r>
          </w:p>
          <w:p w14:paraId="7202C3FE" w14:textId="236E58F1"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Expert Groups</w:t>
            </w:r>
          </w:p>
          <w:p w14:paraId="6F25CE99" w14:textId="7326A59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Labs</w:t>
            </w:r>
          </w:p>
          <w:p w14:paraId="4048667D"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Stations</w:t>
            </w:r>
          </w:p>
          <w:p w14:paraId="0CBE1D34"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Think/Pair/Share</w:t>
            </w:r>
          </w:p>
          <w:p w14:paraId="1336DEDE" w14:textId="77777777"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Create Visuals</w:t>
            </w:r>
          </w:p>
          <w:p w14:paraId="6719414E" w14:textId="341187F0"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Gallery Walk</w:t>
            </w:r>
          </w:p>
        </w:tc>
        <w:tc>
          <w:tcPr>
            <w:tcW w:w="1799" w:type="dxa"/>
          </w:tcPr>
          <w:p w14:paraId="187ED31F" w14:textId="2BB72039"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Written Response*</w:t>
            </w:r>
          </w:p>
          <w:p w14:paraId="5475FDF0" w14:textId="7AC0E73C"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Digital Portfolio</w:t>
            </w:r>
          </w:p>
          <w:p w14:paraId="4D9BCA6F" w14:textId="6F3B55A3"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Presentation</w:t>
            </w:r>
          </w:p>
          <w:p w14:paraId="6CB1F3E4" w14:textId="21F84046"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Canvas Assignment</w:t>
            </w:r>
          </w:p>
          <w:p w14:paraId="01E65D6E" w14:textId="2B50D4A8"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Choice Board</w:t>
            </w:r>
          </w:p>
          <w:p w14:paraId="7D9AF224" w14:textId="11D43791"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Independent Project</w:t>
            </w:r>
          </w:p>
          <w:p w14:paraId="4EEB2826" w14:textId="20BE3512" w:rsidR="0038575B" w:rsidRPr="004A057F" w:rsidRDefault="0038575B" w:rsidP="00C423AB">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Portfolio</w:t>
            </w:r>
          </w:p>
        </w:tc>
        <w:tc>
          <w:tcPr>
            <w:tcW w:w="1844" w:type="dxa"/>
          </w:tcPr>
          <w:p w14:paraId="34F29FA3" w14:textId="744F2413"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Group Discussion</w:t>
            </w:r>
          </w:p>
          <w:p w14:paraId="5AE303D5" w14:textId="3724FFB0"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Exit Ticket</w:t>
            </w:r>
          </w:p>
          <w:p w14:paraId="5216F77E" w14:textId="147DBA22"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3-2-1</w:t>
            </w:r>
          </w:p>
          <w:p w14:paraId="562172F1" w14:textId="19F268CB"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Parking Lot</w:t>
            </w:r>
          </w:p>
          <w:p w14:paraId="5C435D0B" w14:textId="61699CF4"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Journaling*</w:t>
            </w:r>
          </w:p>
          <w:p w14:paraId="2E701957" w14:textId="5320F620" w:rsidR="0038575B" w:rsidRPr="004A057F" w:rsidRDefault="0038575B" w:rsidP="00B8594D">
            <w:pPr>
              <w:pStyle w:val="ListParagraph"/>
              <w:numPr>
                <w:ilvl w:val="0"/>
                <w:numId w:val="2"/>
              </w:numPr>
              <w:rPr>
                <w:rFonts w:cstheme="minorHAnsi"/>
                <w:color w:val="595959" w:themeColor="text1" w:themeTint="A6"/>
                <w:sz w:val="12"/>
                <w:szCs w:val="18"/>
              </w:rPr>
            </w:pPr>
            <w:r w:rsidRPr="004A057F">
              <w:rPr>
                <w:rFonts w:cstheme="minorHAnsi"/>
                <w:color w:val="595959" w:themeColor="text1" w:themeTint="A6"/>
                <w:sz w:val="12"/>
                <w:szCs w:val="18"/>
              </w:rPr>
              <w:t>Nearpod</w:t>
            </w:r>
          </w:p>
        </w:tc>
      </w:tr>
      <w:tr w:rsidR="00D36B12" w:rsidRPr="00AF6A50" w14:paraId="74ECB0AA" w14:textId="77777777" w:rsidTr="000706C0">
        <w:trPr>
          <w:cantSplit/>
          <w:trHeight w:val="1222"/>
        </w:trPr>
        <w:tc>
          <w:tcPr>
            <w:tcW w:w="1387" w:type="dxa"/>
            <w:textDirection w:val="btLr"/>
            <w:vAlign w:val="center"/>
          </w:tcPr>
          <w:p w14:paraId="355D553C" w14:textId="06E82EDF" w:rsidR="00D36B12" w:rsidRPr="00AF6A50" w:rsidRDefault="00D36B12" w:rsidP="00D36B12">
            <w:pPr>
              <w:ind w:left="113" w:right="113"/>
              <w:jc w:val="center"/>
              <w:rPr>
                <w:rFonts w:ascii="Times New Roman" w:hAnsi="Times New Roman" w:cs="Times New Roman"/>
                <w:b/>
                <w:color w:val="595959" w:themeColor="text1" w:themeTint="A6"/>
                <w:sz w:val="16"/>
                <w:szCs w:val="16"/>
              </w:rPr>
            </w:pPr>
            <w:r w:rsidRPr="00AF6A50">
              <w:rPr>
                <w:rFonts w:ascii="Times New Roman" w:hAnsi="Times New Roman" w:cs="Times New Roman"/>
                <w:b/>
                <w:color w:val="595959" w:themeColor="text1" w:themeTint="A6"/>
                <w:sz w:val="16"/>
                <w:szCs w:val="16"/>
              </w:rPr>
              <w:t>Monday</w:t>
            </w:r>
          </w:p>
        </w:tc>
        <w:tc>
          <w:tcPr>
            <w:tcW w:w="1520" w:type="dxa"/>
          </w:tcPr>
          <w:p w14:paraId="78CC21AD" w14:textId="731D335F"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i/>
                <w:noProof/>
                <w:sz w:val="10"/>
                <w:szCs w:val="16"/>
              </w:rPr>
              <w:drawing>
                <wp:inline distT="0" distB="0" distL="0" distR="0" wp14:anchorId="6A267080" wp14:editId="5FB6D03D">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A057F">
              <w:rPr>
                <w:rFonts w:ascii="Times New Roman" w:hAnsi="Times New Roman" w:cs="Times New Roman"/>
                <w:sz w:val="10"/>
                <w:szCs w:val="16"/>
              </w:rPr>
              <w:t xml:space="preserve">   </w:t>
            </w:r>
            <w:r w:rsidRPr="00D36B12">
              <w:rPr>
                <w:rFonts w:ascii="Times New Roman" w:hAnsi="Times New Roman" w:cs="Times New Roman"/>
                <w:sz w:val="10"/>
                <w:szCs w:val="16"/>
              </w:rPr>
              <w:t xml:space="preserve">I am learning </w:t>
            </w:r>
            <w:r w:rsidR="00F04024">
              <w:rPr>
                <w:rFonts w:ascii="Times New Roman" w:hAnsi="Times New Roman" w:cs="Times New Roman"/>
                <w:sz w:val="10"/>
                <w:szCs w:val="16"/>
              </w:rPr>
              <w:t>to investigate the political, economic, and social changes during the Age of Jackson.</w:t>
            </w:r>
            <w:r w:rsidRPr="00D36B12">
              <w:rPr>
                <w:rFonts w:ascii="Times New Roman" w:hAnsi="Times New Roman" w:cs="Times New Roman"/>
                <w:sz w:val="10"/>
                <w:szCs w:val="16"/>
              </w:rPr>
              <w:t xml:space="preserve"> </w:t>
            </w:r>
          </w:p>
          <w:p w14:paraId="47590B19" w14:textId="4562A0FA"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noProof/>
                <w:sz w:val="10"/>
                <w:szCs w:val="16"/>
              </w:rPr>
              <w:drawing>
                <wp:inline distT="0" distB="0" distL="0" distR="0" wp14:anchorId="035FAA07" wp14:editId="080A774F">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A057F">
              <w:rPr>
                <w:rFonts w:ascii="Times New Roman" w:hAnsi="Times New Roman" w:cs="Times New Roman"/>
                <w:sz w:val="10"/>
                <w:szCs w:val="16"/>
              </w:rPr>
              <w:t xml:space="preserve"> I can </w:t>
            </w:r>
            <w:r w:rsidR="00F04024">
              <w:rPr>
                <w:rFonts w:ascii="Times New Roman" w:hAnsi="Times New Roman" w:cs="Times New Roman"/>
                <w:sz w:val="10"/>
                <w:szCs w:val="16"/>
              </w:rPr>
              <w:t>describe how the North, South, and West were economically connected and how Henry Clay’s American System supported that growth.</w:t>
            </w:r>
          </w:p>
        </w:tc>
        <w:tc>
          <w:tcPr>
            <w:tcW w:w="2047" w:type="dxa"/>
          </w:tcPr>
          <w:p w14:paraId="739FBD2B" w14:textId="0FC6843B"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sz w:val="10"/>
                <w:szCs w:val="16"/>
              </w:rPr>
              <w:t>Headliner-Creating a Newspaper Headliner</w:t>
            </w:r>
          </w:p>
        </w:tc>
        <w:tc>
          <w:tcPr>
            <w:tcW w:w="1619" w:type="dxa"/>
          </w:tcPr>
          <w:p w14:paraId="3E0B8FD4" w14:textId="14A7D6C6" w:rsidR="00D36B12" w:rsidRPr="004A057F" w:rsidRDefault="00D36B12" w:rsidP="00D36B12">
            <w:pPr>
              <w:rPr>
                <w:rFonts w:ascii="Times New Roman" w:hAnsi="Times New Roman" w:cs="Times New Roman"/>
                <w:sz w:val="10"/>
                <w:szCs w:val="18"/>
              </w:rPr>
            </w:pPr>
            <w:r>
              <w:rPr>
                <w:rFonts w:ascii="Times New Roman" w:hAnsi="Times New Roman" w:cs="Times New Roman"/>
                <w:sz w:val="10"/>
                <w:szCs w:val="16"/>
              </w:rPr>
              <w:t>Students and the teacher will discuss the impact of the Industrial Revolution in the U.S.</w:t>
            </w:r>
          </w:p>
        </w:tc>
        <w:tc>
          <w:tcPr>
            <w:tcW w:w="2067" w:type="dxa"/>
          </w:tcPr>
          <w:p w14:paraId="5C99985F" w14:textId="22F16303" w:rsidR="00D36B12" w:rsidRPr="004A057F" w:rsidRDefault="00D36B12" w:rsidP="00D36B12">
            <w:pPr>
              <w:rPr>
                <w:rFonts w:ascii="Times New Roman" w:hAnsi="Times New Roman" w:cs="Times New Roman"/>
                <w:sz w:val="10"/>
                <w:szCs w:val="18"/>
              </w:rPr>
            </w:pPr>
            <w:r>
              <w:rPr>
                <w:rFonts w:ascii="Times New Roman" w:hAnsi="Times New Roman" w:cs="Times New Roman"/>
                <w:sz w:val="10"/>
                <w:szCs w:val="16"/>
              </w:rPr>
              <w:t>Students and the teacher will discuss the impact of the Industrial Revolution in the U.S.</w:t>
            </w:r>
          </w:p>
        </w:tc>
        <w:tc>
          <w:tcPr>
            <w:tcW w:w="1978" w:type="dxa"/>
          </w:tcPr>
          <w:p w14:paraId="0B7764FC" w14:textId="1A8B3B61" w:rsidR="00D36B12" w:rsidRPr="004A057F" w:rsidRDefault="00D36B12" w:rsidP="00D36B12">
            <w:pPr>
              <w:rPr>
                <w:rFonts w:ascii="Times New Roman" w:hAnsi="Times New Roman" w:cs="Times New Roman"/>
                <w:sz w:val="10"/>
                <w:szCs w:val="16"/>
              </w:rPr>
            </w:pPr>
          </w:p>
        </w:tc>
        <w:tc>
          <w:tcPr>
            <w:tcW w:w="1799" w:type="dxa"/>
          </w:tcPr>
          <w:p w14:paraId="7E69BD4F" w14:textId="5FA4B813"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Henry Clap Map System</w:t>
            </w:r>
          </w:p>
        </w:tc>
        <w:tc>
          <w:tcPr>
            <w:tcW w:w="1844" w:type="dxa"/>
          </w:tcPr>
          <w:p w14:paraId="39906E85" w14:textId="1F5543BB"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Map Questions</w:t>
            </w:r>
          </w:p>
        </w:tc>
      </w:tr>
      <w:tr w:rsidR="00F04024" w:rsidRPr="00AF6A50" w14:paraId="564B18BB" w14:textId="77777777" w:rsidTr="00A73DAC">
        <w:trPr>
          <w:cantSplit/>
          <w:trHeight w:val="979"/>
        </w:trPr>
        <w:tc>
          <w:tcPr>
            <w:tcW w:w="1387" w:type="dxa"/>
            <w:textDirection w:val="btLr"/>
            <w:vAlign w:val="center"/>
          </w:tcPr>
          <w:p w14:paraId="37426D7C" w14:textId="1B4E7C81" w:rsidR="00F04024" w:rsidRPr="00AF6A50" w:rsidRDefault="00F04024" w:rsidP="00F04024">
            <w:pPr>
              <w:ind w:left="113" w:right="113"/>
              <w:rPr>
                <w:rFonts w:ascii="Times New Roman" w:hAnsi="Times New Roman" w:cs="Times New Roman"/>
                <w:b/>
                <w:color w:val="595959" w:themeColor="text1" w:themeTint="A6"/>
                <w:sz w:val="16"/>
                <w:szCs w:val="16"/>
              </w:rPr>
            </w:pPr>
            <w:r w:rsidRPr="00AF6A50">
              <w:rPr>
                <w:rFonts w:ascii="Times New Roman" w:hAnsi="Times New Roman" w:cs="Times New Roman"/>
                <w:b/>
                <w:color w:val="595959" w:themeColor="text1" w:themeTint="A6"/>
                <w:sz w:val="16"/>
                <w:szCs w:val="16"/>
              </w:rPr>
              <w:t>Tuesday</w:t>
            </w:r>
          </w:p>
        </w:tc>
        <w:tc>
          <w:tcPr>
            <w:tcW w:w="1520" w:type="dxa"/>
          </w:tcPr>
          <w:p w14:paraId="01AF6933" w14:textId="77777777" w:rsidR="00F04024" w:rsidRPr="004A057F" w:rsidRDefault="00F04024" w:rsidP="00F04024">
            <w:pPr>
              <w:rPr>
                <w:rFonts w:ascii="Times New Roman" w:hAnsi="Times New Roman" w:cs="Times New Roman"/>
                <w:sz w:val="10"/>
                <w:szCs w:val="16"/>
              </w:rPr>
            </w:pPr>
            <w:r w:rsidRPr="004A057F">
              <w:rPr>
                <w:rFonts w:ascii="Times New Roman" w:hAnsi="Times New Roman" w:cs="Times New Roman"/>
                <w:i/>
                <w:noProof/>
                <w:sz w:val="10"/>
                <w:szCs w:val="16"/>
              </w:rPr>
              <w:drawing>
                <wp:inline distT="0" distB="0" distL="0" distR="0" wp14:anchorId="1E275EEA" wp14:editId="6770F9EB">
                  <wp:extent cx="133985" cy="131445"/>
                  <wp:effectExtent l="0" t="0" r="0" b="1905"/>
                  <wp:docPr id="13" name="Picture 1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A057F">
              <w:rPr>
                <w:rFonts w:ascii="Times New Roman" w:hAnsi="Times New Roman" w:cs="Times New Roman"/>
                <w:sz w:val="10"/>
                <w:szCs w:val="16"/>
              </w:rPr>
              <w:t xml:space="preserve">   </w:t>
            </w:r>
            <w:r w:rsidRPr="00D36B12">
              <w:rPr>
                <w:rFonts w:ascii="Times New Roman" w:hAnsi="Times New Roman" w:cs="Times New Roman"/>
                <w:sz w:val="10"/>
                <w:szCs w:val="16"/>
              </w:rPr>
              <w:t xml:space="preserve">I am learning </w:t>
            </w:r>
            <w:r>
              <w:rPr>
                <w:rFonts w:ascii="Times New Roman" w:hAnsi="Times New Roman" w:cs="Times New Roman"/>
                <w:sz w:val="10"/>
                <w:szCs w:val="16"/>
              </w:rPr>
              <w:t>to investigate the political, economic, and social changes during the Age of Jackson.</w:t>
            </w:r>
            <w:r w:rsidRPr="00D36B12">
              <w:rPr>
                <w:rFonts w:ascii="Times New Roman" w:hAnsi="Times New Roman" w:cs="Times New Roman"/>
                <w:sz w:val="10"/>
                <w:szCs w:val="16"/>
              </w:rPr>
              <w:t xml:space="preserve"> </w:t>
            </w:r>
          </w:p>
          <w:p w14:paraId="7E0EF547" w14:textId="41636BB2" w:rsidR="00F04024" w:rsidRPr="004A057F" w:rsidRDefault="00F04024" w:rsidP="00F04024">
            <w:pPr>
              <w:pStyle w:val="ListParagraph"/>
              <w:ind w:left="360"/>
              <w:rPr>
                <w:rFonts w:ascii="Times New Roman" w:hAnsi="Times New Roman" w:cs="Times New Roman"/>
                <w:sz w:val="10"/>
                <w:szCs w:val="16"/>
              </w:rPr>
            </w:pPr>
            <w:r w:rsidRPr="004A057F">
              <w:rPr>
                <w:rFonts w:ascii="Times New Roman" w:hAnsi="Times New Roman" w:cs="Times New Roman"/>
                <w:noProof/>
                <w:sz w:val="10"/>
                <w:szCs w:val="16"/>
              </w:rPr>
              <w:drawing>
                <wp:inline distT="0" distB="0" distL="0" distR="0" wp14:anchorId="74308E13" wp14:editId="05C769B7">
                  <wp:extent cx="118110" cy="94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A057F">
              <w:rPr>
                <w:rFonts w:ascii="Times New Roman" w:hAnsi="Times New Roman" w:cs="Times New Roman"/>
                <w:sz w:val="10"/>
                <w:szCs w:val="16"/>
              </w:rPr>
              <w:t xml:space="preserve"> I can explain </w:t>
            </w:r>
            <w:r>
              <w:rPr>
                <w:rFonts w:ascii="Times New Roman" w:hAnsi="Times New Roman" w:cs="Times New Roman"/>
                <w:sz w:val="10"/>
                <w:szCs w:val="16"/>
              </w:rPr>
              <w:t>how Jacksonian Democracy expanded voting rights and challenged federal authority, and how the Indian Removal Act affected Native Americans.</w:t>
            </w:r>
          </w:p>
        </w:tc>
        <w:tc>
          <w:tcPr>
            <w:tcW w:w="2047" w:type="dxa"/>
          </w:tcPr>
          <w:p w14:paraId="1A69A2A1" w14:textId="18A18837" w:rsidR="00F04024" w:rsidRPr="004A057F" w:rsidRDefault="00F04024" w:rsidP="00F04024">
            <w:pPr>
              <w:rPr>
                <w:rFonts w:ascii="Times New Roman" w:hAnsi="Times New Roman" w:cs="Times New Roman"/>
                <w:sz w:val="10"/>
                <w:szCs w:val="16"/>
              </w:rPr>
            </w:pPr>
            <w:r w:rsidRPr="004A057F">
              <w:rPr>
                <w:rFonts w:ascii="Times New Roman" w:hAnsi="Times New Roman" w:cs="Times New Roman"/>
                <w:sz w:val="10"/>
                <w:szCs w:val="16"/>
              </w:rPr>
              <w:t>Visual Image</w:t>
            </w:r>
          </w:p>
        </w:tc>
        <w:tc>
          <w:tcPr>
            <w:tcW w:w="1619" w:type="dxa"/>
          </w:tcPr>
          <w:p w14:paraId="1EE4AD17" w14:textId="72E48410" w:rsidR="00F04024" w:rsidRPr="004A057F" w:rsidRDefault="00F04024" w:rsidP="00F04024">
            <w:pPr>
              <w:rPr>
                <w:rFonts w:ascii="Times New Roman" w:hAnsi="Times New Roman" w:cs="Times New Roman"/>
                <w:sz w:val="10"/>
                <w:szCs w:val="16"/>
              </w:rPr>
            </w:pPr>
            <w:r>
              <w:rPr>
                <w:rFonts w:ascii="Times New Roman" w:hAnsi="Times New Roman" w:cs="Times New Roman"/>
                <w:sz w:val="10"/>
                <w:szCs w:val="16"/>
              </w:rPr>
              <w:t>Students and the teacher will discuss the importance of Andrew Jackson’s Presidency</w:t>
            </w:r>
          </w:p>
        </w:tc>
        <w:tc>
          <w:tcPr>
            <w:tcW w:w="2067" w:type="dxa"/>
          </w:tcPr>
          <w:p w14:paraId="45D10E6B" w14:textId="5A7E5D4F" w:rsidR="00F04024" w:rsidRPr="004A057F" w:rsidRDefault="00F04024" w:rsidP="00F04024">
            <w:pPr>
              <w:rPr>
                <w:rFonts w:ascii="Times New Roman" w:hAnsi="Times New Roman" w:cs="Times New Roman"/>
                <w:sz w:val="10"/>
                <w:szCs w:val="16"/>
              </w:rPr>
            </w:pPr>
            <w:r>
              <w:rPr>
                <w:rFonts w:ascii="Times New Roman" w:hAnsi="Times New Roman" w:cs="Times New Roman"/>
                <w:sz w:val="10"/>
                <w:szCs w:val="16"/>
              </w:rPr>
              <w:t>Students and the teacher will discuss the importance of Andrew Jackson’s Presidency</w:t>
            </w:r>
          </w:p>
        </w:tc>
        <w:tc>
          <w:tcPr>
            <w:tcW w:w="1978" w:type="dxa"/>
          </w:tcPr>
          <w:p w14:paraId="0022E828" w14:textId="612ADB34" w:rsidR="00F04024" w:rsidRPr="004A057F" w:rsidRDefault="00F04024" w:rsidP="00F04024">
            <w:pPr>
              <w:rPr>
                <w:rFonts w:ascii="Times New Roman" w:hAnsi="Times New Roman" w:cs="Times New Roman"/>
                <w:sz w:val="10"/>
                <w:szCs w:val="16"/>
              </w:rPr>
            </w:pPr>
          </w:p>
        </w:tc>
        <w:tc>
          <w:tcPr>
            <w:tcW w:w="1799" w:type="dxa"/>
          </w:tcPr>
          <w:p w14:paraId="5630EC5E" w14:textId="60BAF3DB" w:rsidR="00F04024" w:rsidRPr="004A057F" w:rsidRDefault="00F04024" w:rsidP="00F04024">
            <w:pPr>
              <w:rPr>
                <w:rFonts w:ascii="Times New Roman" w:hAnsi="Times New Roman" w:cs="Times New Roman"/>
                <w:sz w:val="10"/>
                <w:szCs w:val="16"/>
              </w:rPr>
            </w:pPr>
            <w:r>
              <w:rPr>
                <w:rFonts w:ascii="Times New Roman" w:hAnsi="Times New Roman" w:cs="Times New Roman"/>
                <w:sz w:val="10"/>
                <w:szCs w:val="16"/>
              </w:rPr>
              <w:t>Henry Clay Map System</w:t>
            </w:r>
          </w:p>
        </w:tc>
        <w:tc>
          <w:tcPr>
            <w:tcW w:w="1844" w:type="dxa"/>
          </w:tcPr>
          <w:p w14:paraId="2DE8C7F0" w14:textId="02E3E4AE" w:rsidR="00F04024" w:rsidRPr="004A057F" w:rsidRDefault="00F04024" w:rsidP="00F04024">
            <w:pPr>
              <w:rPr>
                <w:rFonts w:ascii="Times New Roman" w:hAnsi="Times New Roman" w:cs="Times New Roman"/>
                <w:sz w:val="10"/>
                <w:szCs w:val="16"/>
              </w:rPr>
            </w:pPr>
            <w:r>
              <w:rPr>
                <w:rFonts w:ascii="Times New Roman" w:hAnsi="Times New Roman" w:cs="Times New Roman"/>
                <w:sz w:val="10"/>
                <w:szCs w:val="16"/>
              </w:rPr>
              <w:t>3-2-1</w:t>
            </w:r>
          </w:p>
        </w:tc>
      </w:tr>
      <w:tr w:rsidR="00D36B12" w:rsidRPr="00AF6A50" w14:paraId="2A78BB25" w14:textId="77777777" w:rsidTr="00FD6596">
        <w:trPr>
          <w:cantSplit/>
          <w:trHeight w:val="1067"/>
        </w:trPr>
        <w:tc>
          <w:tcPr>
            <w:tcW w:w="1387" w:type="dxa"/>
            <w:textDirection w:val="btLr"/>
            <w:vAlign w:val="center"/>
          </w:tcPr>
          <w:p w14:paraId="1A008FE8" w14:textId="2D0B1C6F" w:rsidR="00D36B12" w:rsidRPr="00AF6A50" w:rsidRDefault="00D36B12" w:rsidP="00D36B12">
            <w:pPr>
              <w:ind w:left="113" w:right="113"/>
              <w:jc w:val="center"/>
              <w:rPr>
                <w:rFonts w:ascii="Times New Roman" w:hAnsi="Times New Roman" w:cs="Times New Roman"/>
                <w:b/>
                <w:color w:val="595959" w:themeColor="text1" w:themeTint="A6"/>
                <w:sz w:val="16"/>
                <w:szCs w:val="16"/>
              </w:rPr>
            </w:pPr>
            <w:r w:rsidRPr="00AF6A50">
              <w:rPr>
                <w:rFonts w:ascii="Times New Roman" w:hAnsi="Times New Roman" w:cs="Times New Roman"/>
                <w:b/>
                <w:color w:val="595959" w:themeColor="text1" w:themeTint="A6"/>
                <w:sz w:val="16"/>
                <w:szCs w:val="16"/>
              </w:rPr>
              <w:t>Wednesday</w:t>
            </w:r>
          </w:p>
        </w:tc>
        <w:tc>
          <w:tcPr>
            <w:tcW w:w="1520" w:type="dxa"/>
          </w:tcPr>
          <w:p w14:paraId="7602E890" w14:textId="77777777"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i/>
                <w:noProof/>
                <w:sz w:val="10"/>
                <w:szCs w:val="16"/>
              </w:rPr>
              <w:drawing>
                <wp:inline distT="0" distB="0" distL="0" distR="0" wp14:anchorId="7D07D368" wp14:editId="30462BFA">
                  <wp:extent cx="133985" cy="131445"/>
                  <wp:effectExtent l="0" t="0" r="0" b="1905"/>
                  <wp:docPr id="11" name="Picture 11"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A057F">
              <w:rPr>
                <w:rFonts w:ascii="Times New Roman" w:hAnsi="Times New Roman" w:cs="Times New Roman"/>
                <w:sz w:val="10"/>
                <w:szCs w:val="16"/>
              </w:rPr>
              <w:t xml:space="preserve">   </w:t>
            </w:r>
            <w:r w:rsidRPr="00D36B12">
              <w:rPr>
                <w:rFonts w:ascii="Times New Roman" w:hAnsi="Times New Roman" w:cs="Times New Roman"/>
                <w:sz w:val="10"/>
                <w:szCs w:val="16"/>
              </w:rPr>
              <w:t>I am learning about the political, economic, and social changes during the Age of Jackson, including how Jacksonian Democracy expanded voting rights, how debates over states’ rights and federal power (like the Nullification Crisis) shaped government, and how policies like the Indian Removal Act affected Native Americans and westward expansion.</w:t>
            </w:r>
          </w:p>
          <w:p w14:paraId="4BA88B9A" w14:textId="1BCB251E"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noProof/>
                <w:sz w:val="10"/>
                <w:szCs w:val="16"/>
              </w:rPr>
              <w:drawing>
                <wp:inline distT="0" distB="0" distL="0" distR="0" wp14:anchorId="0F11DE94" wp14:editId="3B94958E">
                  <wp:extent cx="118110" cy="946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A057F">
              <w:rPr>
                <w:rFonts w:ascii="Times New Roman" w:hAnsi="Times New Roman" w:cs="Times New Roman"/>
                <w:sz w:val="10"/>
                <w:szCs w:val="16"/>
              </w:rPr>
              <w:t xml:space="preserve"> I can </w:t>
            </w:r>
            <w:r w:rsidR="00F04024">
              <w:rPr>
                <w:rFonts w:ascii="Times New Roman" w:hAnsi="Times New Roman" w:cs="Times New Roman"/>
                <w:sz w:val="10"/>
                <w:szCs w:val="16"/>
              </w:rPr>
              <w:t>describe how slavery became a major political issue, including the impact of rebellion and the rise of abolitionism</w:t>
            </w:r>
          </w:p>
        </w:tc>
        <w:tc>
          <w:tcPr>
            <w:tcW w:w="2047" w:type="dxa"/>
          </w:tcPr>
          <w:p w14:paraId="37F1D968" w14:textId="1612C210"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sz w:val="10"/>
                <w:szCs w:val="16"/>
              </w:rPr>
              <w:t>Tug of War</w:t>
            </w:r>
          </w:p>
        </w:tc>
        <w:tc>
          <w:tcPr>
            <w:tcW w:w="1619" w:type="dxa"/>
          </w:tcPr>
          <w:p w14:paraId="1C006E23" w14:textId="36EAE3E2"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 xml:space="preserve">Students and the teacher will discuss social reform movements </w:t>
            </w:r>
          </w:p>
        </w:tc>
        <w:tc>
          <w:tcPr>
            <w:tcW w:w="2067" w:type="dxa"/>
          </w:tcPr>
          <w:p w14:paraId="578DEA5D" w14:textId="7C3444A3" w:rsidR="00D36B12" w:rsidRPr="004A057F" w:rsidRDefault="00D36B12" w:rsidP="00D36B12">
            <w:pPr>
              <w:rPr>
                <w:sz w:val="10"/>
              </w:rPr>
            </w:pPr>
            <w:r>
              <w:rPr>
                <w:rFonts w:ascii="Times New Roman" w:hAnsi="Times New Roman" w:cs="Times New Roman"/>
                <w:sz w:val="10"/>
                <w:szCs w:val="16"/>
              </w:rPr>
              <w:t xml:space="preserve">Students and the teacher will discuss social reform movements </w:t>
            </w:r>
          </w:p>
        </w:tc>
        <w:tc>
          <w:tcPr>
            <w:tcW w:w="1978" w:type="dxa"/>
          </w:tcPr>
          <w:p w14:paraId="7A64CDB8" w14:textId="1D1BC949" w:rsidR="00D36B12" w:rsidRPr="004A057F" w:rsidRDefault="00D36B12" w:rsidP="00D36B12">
            <w:pPr>
              <w:rPr>
                <w:rFonts w:ascii="Times New Roman" w:hAnsi="Times New Roman" w:cs="Times New Roman"/>
                <w:sz w:val="10"/>
                <w:szCs w:val="16"/>
              </w:rPr>
            </w:pPr>
          </w:p>
        </w:tc>
        <w:tc>
          <w:tcPr>
            <w:tcW w:w="1799" w:type="dxa"/>
          </w:tcPr>
          <w:p w14:paraId="0835072E" w14:textId="4D63E68E"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Choice Board</w:t>
            </w:r>
          </w:p>
        </w:tc>
        <w:tc>
          <w:tcPr>
            <w:tcW w:w="1844" w:type="dxa"/>
          </w:tcPr>
          <w:p w14:paraId="75612296" w14:textId="153493EE"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Discussion Questions</w:t>
            </w:r>
          </w:p>
        </w:tc>
      </w:tr>
      <w:tr w:rsidR="00D36B12" w:rsidRPr="00AF6A50" w14:paraId="2FF05BFF" w14:textId="77777777" w:rsidTr="005B1BB3">
        <w:trPr>
          <w:cantSplit/>
          <w:trHeight w:val="1069"/>
        </w:trPr>
        <w:tc>
          <w:tcPr>
            <w:tcW w:w="1387" w:type="dxa"/>
            <w:textDirection w:val="btLr"/>
            <w:vAlign w:val="center"/>
          </w:tcPr>
          <w:p w14:paraId="74B04E95" w14:textId="1E4E9150" w:rsidR="00D36B12" w:rsidRPr="00AF6A50" w:rsidRDefault="00D36B12" w:rsidP="00D36B12">
            <w:pPr>
              <w:ind w:left="113" w:right="113"/>
              <w:jc w:val="center"/>
              <w:rPr>
                <w:rFonts w:ascii="Times New Roman" w:hAnsi="Times New Roman" w:cs="Times New Roman"/>
                <w:b/>
                <w:color w:val="595959" w:themeColor="text1" w:themeTint="A6"/>
                <w:sz w:val="16"/>
                <w:szCs w:val="16"/>
              </w:rPr>
            </w:pPr>
            <w:r w:rsidRPr="00AF6A50">
              <w:rPr>
                <w:rFonts w:ascii="Times New Roman" w:hAnsi="Times New Roman" w:cs="Times New Roman"/>
                <w:b/>
                <w:color w:val="595959" w:themeColor="text1" w:themeTint="A6"/>
                <w:sz w:val="16"/>
                <w:szCs w:val="16"/>
              </w:rPr>
              <w:t>Thursday</w:t>
            </w:r>
          </w:p>
        </w:tc>
        <w:tc>
          <w:tcPr>
            <w:tcW w:w="1520" w:type="dxa"/>
          </w:tcPr>
          <w:p w14:paraId="742FD122" w14:textId="26298D9A"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i/>
                <w:noProof/>
                <w:sz w:val="10"/>
                <w:szCs w:val="16"/>
              </w:rPr>
              <w:drawing>
                <wp:inline distT="0" distB="0" distL="0" distR="0" wp14:anchorId="16F1A0C4" wp14:editId="4EB13B25">
                  <wp:extent cx="133985" cy="131445"/>
                  <wp:effectExtent l="0" t="0" r="0" b="1905"/>
                  <wp:docPr id="23" name="Picture 2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A057F">
              <w:rPr>
                <w:rFonts w:ascii="Times New Roman" w:hAnsi="Times New Roman" w:cs="Times New Roman"/>
                <w:sz w:val="10"/>
                <w:szCs w:val="16"/>
              </w:rPr>
              <w:t xml:space="preserve">   </w:t>
            </w:r>
            <w:r w:rsidRPr="00D36B12">
              <w:rPr>
                <w:rFonts w:ascii="Times New Roman" w:hAnsi="Times New Roman" w:cs="Times New Roman"/>
                <w:sz w:val="10"/>
                <w:szCs w:val="16"/>
              </w:rPr>
              <w:t>I am learning about the political, economic, and social changes during the Age of Jackson, including how Jacksonian Democracy expanded voting rights, how debates over states’ rights and federal power (like the Nullification Crisis) shaped government, and how policies like the Indian Removal Act affected Native Americans and westward expansion.</w:t>
            </w:r>
          </w:p>
          <w:p w14:paraId="27FEF938" w14:textId="3CD4F3B7"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noProof/>
                <w:sz w:val="10"/>
                <w:szCs w:val="16"/>
              </w:rPr>
              <w:lastRenderedPageBreak/>
              <w:drawing>
                <wp:inline distT="0" distB="0" distL="0" distR="0" wp14:anchorId="0036E046" wp14:editId="54468B23">
                  <wp:extent cx="118110" cy="946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A057F">
              <w:rPr>
                <w:rFonts w:ascii="Times New Roman" w:hAnsi="Times New Roman" w:cs="Times New Roman"/>
                <w:sz w:val="10"/>
                <w:szCs w:val="16"/>
              </w:rPr>
              <w:t xml:space="preserve"> I can </w:t>
            </w:r>
            <w:r w:rsidR="00F04024">
              <w:rPr>
                <w:rFonts w:ascii="Times New Roman" w:hAnsi="Times New Roman" w:cs="Times New Roman"/>
                <w:sz w:val="10"/>
                <w:szCs w:val="16"/>
              </w:rPr>
              <w:t>explain how the Second Great Awakening inspired reform movements like temperance, public education, and women’s suffrage.</w:t>
            </w:r>
            <w:bookmarkStart w:id="0" w:name="_GoBack"/>
            <w:bookmarkEnd w:id="0"/>
          </w:p>
        </w:tc>
        <w:tc>
          <w:tcPr>
            <w:tcW w:w="2047" w:type="dxa"/>
          </w:tcPr>
          <w:p w14:paraId="61274EBE" w14:textId="493DE406"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sz w:val="10"/>
                <w:szCs w:val="16"/>
              </w:rPr>
              <w:lastRenderedPageBreak/>
              <w:t>See, Think, and Wonder</w:t>
            </w:r>
          </w:p>
        </w:tc>
        <w:tc>
          <w:tcPr>
            <w:tcW w:w="1619" w:type="dxa"/>
          </w:tcPr>
          <w:p w14:paraId="7BAB9F2C" w14:textId="1FEF5DF4"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The teacher will discuss the expectations of the choice board project that is due no later than Monday, October 6th</w:t>
            </w:r>
          </w:p>
        </w:tc>
        <w:tc>
          <w:tcPr>
            <w:tcW w:w="2067" w:type="dxa"/>
            <w:vAlign w:val="center"/>
          </w:tcPr>
          <w:p w14:paraId="02066648" w14:textId="75EF9BA7" w:rsidR="00D36B12" w:rsidRPr="004A057F" w:rsidRDefault="00D36B12" w:rsidP="00D36B12">
            <w:pPr>
              <w:rPr>
                <w:rFonts w:ascii="Times New Roman" w:hAnsi="Times New Roman" w:cs="Times New Roman"/>
                <w:sz w:val="10"/>
                <w:szCs w:val="16"/>
              </w:rPr>
            </w:pPr>
          </w:p>
        </w:tc>
        <w:tc>
          <w:tcPr>
            <w:tcW w:w="1978" w:type="dxa"/>
          </w:tcPr>
          <w:p w14:paraId="4A8E7F0B" w14:textId="29D87277" w:rsidR="00D36B12" w:rsidRPr="004A057F" w:rsidRDefault="00D36B12" w:rsidP="00D36B12">
            <w:pPr>
              <w:rPr>
                <w:rFonts w:ascii="Times New Roman" w:hAnsi="Times New Roman" w:cs="Times New Roman"/>
                <w:sz w:val="10"/>
                <w:szCs w:val="16"/>
              </w:rPr>
            </w:pPr>
          </w:p>
        </w:tc>
        <w:tc>
          <w:tcPr>
            <w:tcW w:w="1799" w:type="dxa"/>
          </w:tcPr>
          <w:p w14:paraId="57ACAD40" w14:textId="426B8C41"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Choice Board</w:t>
            </w:r>
          </w:p>
        </w:tc>
        <w:tc>
          <w:tcPr>
            <w:tcW w:w="1844" w:type="dxa"/>
          </w:tcPr>
          <w:p w14:paraId="167F6272" w14:textId="65600694" w:rsidR="00D36B12" w:rsidRPr="004A057F" w:rsidRDefault="00D36B12" w:rsidP="00D36B12">
            <w:pPr>
              <w:rPr>
                <w:rFonts w:ascii="Times New Roman" w:hAnsi="Times New Roman" w:cs="Times New Roman"/>
                <w:sz w:val="10"/>
                <w:szCs w:val="16"/>
              </w:rPr>
            </w:pPr>
            <w:r w:rsidRPr="00D36B12">
              <w:rPr>
                <w:rFonts w:ascii="Times New Roman" w:hAnsi="Times New Roman" w:cs="Times New Roman"/>
                <w:sz w:val="10"/>
                <w:szCs w:val="16"/>
              </w:rPr>
              <w:t xml:space="preserve">Quick Check </w:t>
            </w:r>
          </w:p>
        </w:tc>
      </w:tr>
      <w:tr w:rsidR="00D36B12" w:rsidRPr="00AF6A50" w14:paraId="4C1484AE" w14:textId="77777777" w:rsidTr="00FC577E">
        <w:trPr>
          <w:cantSplit/>
          <w:trHeight w:val="1402"/>
        </w:trPr>
        <w:tc>
          <w:tcPr>
            <w:tcW w:w="1387" w:type="dxa"/>
            <w:textDirection w:val="btLr"/>
            <w:vAlign w:val="center"/>
          </w:tcPr>
          <w:p w14:paraId="6882D6BD" w14:textId="47296C60" w:rsidR="00D36B12" w:rsidRPr="00AF6A50" w:rsidRDefault="00D36B12" w:rsidP="00D36B12">
            <w:pPr>
              <w:ind w:left="113" w:right="113"/>
              <w:jc w:val="center"/>
              <w:rPr>
                <w:rFonts w:ascii="Times New Roman" w:hAnsi="Times New Roman" w:cs="Times New Roman"/>
                <w:b/>
                <w:color w:val="595959" w:themeColor="text1" w:themeTint="A6"/>
                <w:sz w:val="16"/>
                <w:szCs w:val="16"/>
              </w:rPr>
            </w:pPr>
            <w:r w:rsidRPr="00AF6A50">
              <w:rPr>
                <w:rFonts w:ascii="Times New Roman" w:hAnsi="Times New Roman" w:cs="Times New Roman"/>
                <w:b/>
                <w:color w:val="595959" w:themeColor="text1" w:themeTint="A6"/>
                <w:sz w:val="16"/>
                <w:szCs w:val="16"/>
              </w:rPr>
              <w:t>Friday</w:t>
            </w:r>
          </w:p>
        </w:tc>
        <w:tc>
          <w:tcPr>
            <w:tcW w:w="1520" w:type="dxa"/>
          </w:tcPr>
          <w:p w14:paraId="0118B05E" w14:textId="77777777"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i/>
                <w:noProof/>
                <w:sz w:val="10"/>
                <w:szCs w:val="16"/>
              </w:rPr>
              <w:drawing>
                <wp:inline distT="0" distB="0" distL="0" distR="0" wp14:anchorId="54303EFD" wp14:editId="59ED4178">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A057F">
              <w:rPr>
                <w:rFonts w:ascii="Times New Roman" w:hAnsi="Times New Roman" w:cs="Times New Roman"/>
                <w:sz w:val="10"/>
                <w:szCs w:val="16"/>
              </w:rPr>
              <w:t xml:space="preserve">   I am learning about the growing issue with the practice of slavery since the drafting of the DOI.</w:t>
            </w:r>
          </w:p>
          <w:p w14:paraId="7E7511D5" w14:textId="2B32BAAD"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noProof/>
                <w:sz w:val="10"/>
                <w:szCs w:val="16"/>
              </w:rPr>
              <w:drawing>
                <wp:inline distT="0" distB="0" distL="0" distR="0" wp14:anchorId="7DF57ABF" wp14:editId="4D72EFA4">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A057F">
              <w:rPr>
                <w:rFonts w:ascii="Times New Roman" w:hAnsi="Times New Roman" w:cs="Times New Roman"/>
                <w:sz w:val="10"/>
                <w:szCs w:val="16"/>
              </w:rPr>
              <w:t xml:space="preserve"> I can explain the significance of slavery in American politics.</w:t>
            </w:r>
          </w:p>
        </w:tc>
        <w:tc>
          <w:tcPr>
            <w:tcW w:w="2047" w:type="dxa"/>
          </w:tcPr>
          <w:p w14:paraId="6C3A1E46" w14:textId="283E8138"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sz w:val="10"/>
                <w:szCs w:val="16"/>
              </w:rPr>
              <w:t>Visual Metaphor</w:t>
            </w:r>
          </w:p>
        </w:tc>
        <w:tc>
          <w:tcPr>
            <w:tcW w:w="1619" w:type="dxa"/>
          </w:tcPr>
          <w:p w14:paraId="0CA8540D" w14:textId="31AD3E41"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The teacher will discuss the expectations of the choice board project that is due no later than Monday, October 6th</w:t>
            </w:r>
          </w:p>
        </w:tc>
        <w:tc>
          <w:tcPr>
            <w:tcW w:w="2067" w:type="dxa"/>
            <w:vAlign w:val="center"/>
          </w:tcPr>
          <w:p w14:paraId="30AD2A80" w14:textId="45BB1CB2" w:rsidR="00D36B12" w:rsidRPr="004A057F" w:rsidRDefault="00D36B12" w:rsidP="00D36B12">
            <w:pPr>
              <w:rPr>
                <w:rFonts w:ascii="Times New Roman" w:hAnsi="Times New Roman" w:cs="Times New Roman"/>
                <w:sz w:val="10"/>
                <w:szCs w:val="16"/>
              </w:rPr>
            </w:pPr>
          </w:p>
        </w:tc>
        <w:tc>
          <w:tcPr>
            <w:tcW w:w="1978" w:type="dxa"/>
          </w:tcPr>
          <w:p w14:paraId="7E4437AE" w14:textId="3648A82A" w:rsidR="00D36B12" w:rsidRPr="004A057F" w:rsidRDefault="00D36B12" w:rsidP="00D36B12">
            <w:pPr>
              <w:rPr>
                <w:rFonts w:ascii="Times New Roman" w:hAnsi="Times New Roman" w:cs="Times New Roman"/>
                <w:sz w:val="10"/>
                <w:szCs w:val="16"/>
              </w:rPr>
            </w:pPr>
          </w:p>
        </w:tc>
        <w:tc>
          <w:tcPr>
            <w:tcW w:w="1799" w:type="dxa"/>
          </w:tcPr>
          <w:p w14:paraId="1A18FD7B" w14:textId="74088739" w:rsidR="00D36B12" w:rsidRPr="004A057F" w:rsidRDefault="00D36B12" w:rsidP="00D36B12">
            <w:pPr>
              <w:rPr>
                <w:rFonts w:ascii="Times New Roman" w:hAnsi="Times New Roman" w:cs="Times New Roman"/>
                <w:sz w:val="10"/>
                <w:szCs w:val="16"/>
              </w:rPr>
            </w:pPr>
            <w:r>
              <w:rPr>
                <w:rFonts w:ascii="Times New Roman" w:hAnsi="Times New Roman" w:cs="Times New Roman"/>
                <w:sz w:val="10"/>
                <w:szCs w:val="16"/>
              </w:rPr>
              <w:t>Choice Board</w:t>
            </w:r>
          </w:p>
        </w:tc>
        <w:tc>
          <w:tcPr>
            <w:tcW w:w="1844" w:type="dxa"/>
          </w:tcPr>
          <w:p w14:paraId="4BC1277B" w14:textId="76828DA5" w:rsidR="00D36B12" w:rsidRPr="004A057F" w:rsidRDefault="00D36B12" w:rsidP="00D36B12">
            <w:pPr>
              <w:rPr>
                <w:rFonts w:ascii="Times New Roman" w:hAnsi="Times New Roman" w:cs="Times New Roman"/>
                <w:sz w:val="10"/>
                <w:szCs w:val="16"/>
              </w:rPr>
            </w:pPr>
            <w:r w:rsidRPr="004A057F">
              <w:rPr>
                <w:rFonts w:ascii="Times New Roman" w:hAnsi="Times New Roman" w:cs="Times New Roman"/>
                <w:sz w:val="10"/>
                <w:szCs w:val="16"/>
              </w:rPr>
              <w:t xml:space="preserve">Quick Check </w:t>
            </w:r>
          </w:p>
        </w:tc>
      </w:tr>
    </w:tbl>
    <w:p w14:paraId="3C3979F8" w14:textId="77777777" w:rsidR="00032304" w:rsidRPr="00AF6A50" w:rsidRDefault="00032304" w:rsidP="00032304">
      <w:pPr>
        <w:jc w:val="right"/>
        <w:rPr>
          <w:rFonts w:ascii="Times New Roman" w:hAnsi="Times New Roman" w:cs="Times New Roman"/>
          <w:i/>
          <w:sz w:val="16"/>
          <w:szCs w:val="16"/>
        </w:rPr>
      </w:pPr>
      <w:r w:rsidRPr="00AF6A50">
        <w:rPr>
          <w:rFonts w:ascii="Times New Roman" w:hAnsi="Times New Roman" w:cs="Times New Roman"/>
          <w:i/>
          <w:sz w:val="16"/>
          <w:szCs w:val="16"/>
        </w:rPr>
        <w:t>*key literacy strategies</w:t>
      </w:r>
    </w:p>
    <w:p w14:paraId="15A07767" w14:textId="78FE4C27" w:rsidR="009601A0" w:rsidRPr="00AF6A50" w:rsidRDefault="00F04024" w:rsidP="002C4A96">
      <w:pPr>
        <w:rPr>
          <w:rFonts w:ascii="Times New Roman" w:hAnsi="Times New Roman" w:cs="Times New Roman"/>
          <w:sz w:val="16"/>
          <w:szCs w:val="16"/>
        </w:rPr>
      </w:pPr>
    </w:p>
    <w:sectPr w:rsidR="009601A0" w:rsidRPr="00AF6A50"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5C780" w14:textId="77777777" w:rsidR="00CB741B" w:rsidRDefault="00CB741B" w:rsidP="00B8594D">
      <w:pPr>
        <w:spacing w:after="0" w:line="240" w:lineRule="auto"/>
      </w:pPr>
      <w:r>
        <w:separator/>
      </w:r>
    </w:p>
  </w:endnote>
  <w:endnote w:type="continuationSeparator" w:id="0">
    <w:p w14:paraId="53D52BC6" w14:textId="77777777" w:rsidR="00CB741B" w:rsidRDefault="00CB741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5145" w14:textId="77777777" w:rsidR="00CB741B" w:rsidRDefault="00CB741B" w:rsidP="00B8594D">
      <w:pPr>
        <w:spacing w:after="0" w:line="240" w:lineRule="auto"/>
      </w:pPr>
      <w:r>
        <w:separator/>
      </w:r>
    </w:p>
  </w:footnote>
  <w:footnote w:type="continuationSeparator" w:id="0">
    <w:p w14:paraId="21010294" w14:textId="77777777" w:rsidR="00CB741B" w:rsidRDefault="00CB741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76E45717"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73057E">
      <w:rPr>
        <w:b/>
        <w:sz w:val="32"/>
      </w:rPr>
      <w:t>4</w:t>
    </w:r>
    <w:r w:rsidR="00CE6AA5">
      <w:rPr>
        <w:b/>
        <w:sz w:val="32"/>
      </w:rPr>
      <w:t>-2</w:t>
    </w:r>
    <w:r w:rsidR="0073057E">
      <w:rPr>
        <w:b/>
        <w:sz w:val="32"/>
      </w:rPr>
      <w:t>5</w:t>
    </w:r>
  </w:p>
  <w:p w14:paraId="4C312744" w14:textId="63A4D921" w:rsidR="00CE6AA5" w:rsidRPr="007D62D5" w:rsidRDefault="00E509C3" w:rsidP="00CE6AA5">
    <w:pPr>
      <w:rPr>
        <w:szCs w:val="28"/>
      </w:rPr>
    </w:pPr>
    <w:r w:rsidRPr="007D62D5">
      <w:rPr>
        <w:b/>
        <w:bCs/>
        <w:szCs w:val="28"/>
      </w:rPr>
      <w:t xml:space="preserve">Teachers: </w:t>
    </w:r>
    <w:r w:rsidRPr="007D62D5">
      <w:rPr>
        <w:b/>
        <w:bCs/>
        <w:color w:val="FF0000"/>
        <w:szCs w:val="28"/>
      </w:rPr>
      <w:t>Beasley</w:t>
    </w:r>
    <w:r w:rsidR="00D36B12">
      <w:rPr>
        <w:b/>
        <w:bCs/>
        <w:color w:val="FF0000"/>
        <w:szCs w:val="28"/>
      </w:rPr>
      <w:tab/>
    </w:r>
    <w:r w:rsidR="00CE6AA5" w:rsidRPr="007D62D5">
      <w:rPr>
        <w:b/>
        <w:bCs/>
        <w:szCs w:val="28"/>
      </w:rPr>
      <w:t xml:space="preserve">Subject: </w:t>
    </w:r>
    <w:r w:rsidR="0073057E" w:rsidRPr="007D62D5">
      <w:rPr>
        <w:b/>
        <w:bCs/>
        <w:color w:val="FF0000"/>
        <w:szCs w:val="28"/>
      </w:rPr>
      <w:t>Social Studies</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Course:</w:t>
    </w:r>
    <w:r w:rsidR="0073057E" w:rsidRPr="007D62D5">
      <w:rPr>
        <w:b/>
        <w:bCs/>
        <w:szCs w:val="28"/>
      </w:rPr>
      <w:t xml:space="preserve"> </w:t>
    </w:r>
    <w:r w:rsidR="0073057E" w:rsidRPr="007D62D5">
      <w:rPr>
        <w:b/>
        <w:bCs/>
        <w:color w:val="FF0000"/>
        <w:szCs w:val="28"/>
      </w:rPr>
      <w:t>United States History</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 xml:space="preserve">Grade: </w:t>
    </w:r>
    <w:r w:rsidR="0073057E" w:rsidRPr="007D62D5">
      <w:rPr>
        <w:b/>
        <w:bCs/>
        <w:color w:val="FF0000"/>
        <w:szCs w:val="28"/>
      </w:rPr>
      <w:t>11th</w:t>
    </w:r>
    <w:r w:rsidR="00CE6AA5" w:rsidRPr="007D62D5">
      <w:rPr>
        <w:b/>
        <w:bCs/>
        <w:color w:val="FF0000"/>
        <w:szCs w:val="28"/>
      </w:rPr>
      <w:t xml:space="preserve">  </w:t>
    </w:r>
    <w:r w:rsidR="00C423AB" w:rsidRPr="007D62D5">
      <w:rPr>
        <w:b/>
        <w:bCs/>
        <w:szCs w:val="28"/>
      </w:rPr>
      <w:t xml:space="preserve">        </w:t>
    </w:r>
    <w:r w:rsidR="00CE6AA5" w:rsidRPr="007D62D5">
      <w:rPr>
        <w:b/>
        <w:bCs/>
        <w:szCs w:val="28"/>
      </w:rPr>
      <w:t xml:space="preserve">Date(s): </w:t>
    </w:r>
    <w:r w:rsidR="007E3066">
      <w:rPr>
        <w:b/>
        <w:bCs/>
        <w:color w:val="FF0000"/>
        <w:szCs w:val="28"/>
      </w:rPr>
      <w:t>9</w:t>
    </w:r>
    <w:r w:rsidR="00DA15F3">
      <w:rPr>
        <w:b/>
        <w:bCs/>
        <w:color w:val="FF0000"/>
        <w:szCs w:val="28"/>
      </w:rPr>
      <w:t>/</w:t>
    </w:r>
    <w:r w:rsidR="00D36B12">
      <w:rPr>
        <w:b/>
        <w:bCs/>
        <w:color w:val="FF0000"/>
        <w:szCs w:val="28"/>
      </w:rPr>
      <w:t>29</w:t>
    </w:r>
    <w:r w:rsidR="007E3066">
      <w:rPr>
        <w:b/>
        <w:bCs/>
        <w:color w:val="FF0000"/>
        <w:szCs w:val="28"/>
      </w:rPr>
      <w:t>-</w:t>
    </w:r>
    <w:r w:rsidR="0041478E">
      <w:rPr>
        <w:b/>
        <w:bCs/>
        <w:color w:val="FF0000"/>
        <w:szCs w:val="28"/>
      </w:rPr>
      <w:t>10</w:t>
    </w:r>
    <w:r w:rsidR="007E3066">
      <w:rPr>
        <w:b/>
        <w:bCs/>
        <w:color w:val="FF0000"/>
        <w:szCs w:val="28"/>
      </w:rPr>
      <w:t>/</w:t>
    </w:r>
    <w:r w:rsidR="00D36B12">
      <w:rPr>
        <w:b/>
        <w:bCs/>
        <w:color w:val="FF0000"/>
        <w:szCs w:val="28"/>
      </w:rPr>
      <w:t>3</w:t>
    </w:r>
  </w:p>
  <w:p w14:paraId="160C8F68" w14:textId="6CFCFFF2"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0.55pt;flip:x;visibility:visible;mso-wrap-style:square" o:bullet="t">
        <v:imagedata r:id="rId1" o:title="FEF22E5"/>
      </v:shape>
    </w:pict>
  </w:numPicBullet>
  <w:numPicBullet w:numPicBulletId="1">
    <w:pict>
      <v:shape id="_x0000_i1027" type="#_x0000_t75" style="width:169.15pt;height:169.15pt;visibility:visible;mso-wrap-style:square" o:bullet="t">
        <v:imagedata r:id="rId2" o:title=""/>
      </v:shape>
    </w:pict>
  </w:numPicBullet>
  <w:abstractNum w:abstractNumId="0" w15:restartNumberingAfterBreak="0">
    <w:nsid w:val="11C43D6E"/>
    <w:multiLevelType w:val="hybridMultilevel"/>
    <w:tmpl w:val="BEB48A10"/>
    <w:lvl w:ilvl="0" w:tplc="E818A7C8">
      <w:start w:val="1"/>
      <w:numFmt w:val="bullet"/>
      <w:lvlText w:val=""/>
      <w:lvlPicBulletId w:val="1"/>
      <w:lvlJc w:val="left"/>
      <w:pPr>
        <w:tabs>
          <w:tab w:val="num" w:pos="0"/>
        </w:tabs>
        <w:ind w:left="0" w:hanging="360"/>
      </w:pPr>
      <w:rPr>
        <w:rFonts w:ascii="Symbol" w:hAnsi="Symbol" w:hint="default"/>
      </w:rPr>
    </w:lvl>
    <w:lvl w:ilvl="1" w:tplc="22E06E2E" w:tentative="1">
      <w:start w:val="1"/>
      <w:numFmt w:val="bullet"/>
      <w:lvlText w:val=""/>
      <w:lvlJc w:val="left"/>
      <w:pPr>
        <w:tabs>
          <w:tab w:val="num" w:pos="720"/>
        </w:tabs>
        <w:ind w:left="720" w:hanging="360"/>
      </w:pPr>
      <w:rPr>
        <w:rFonts w:ascii="Symbol" w:hAnsi="Symbol" w:hint="default"/>
      </w:rPr>
    </w:lvl>
    <w:lvl w:ilvl="2" w:tplc="7452FE34" w:tentative="1">
      <w:start w:val="1"/>
      <w:numFmt w:val="bullet"/>
      <w:lvlText w:val=""/>
      <w:lvlJc w:val="left"/>
      <w:pPr>
        <w:tabs>
          <w:tab w:val="num" w:pos="1440"/>
        </w:tabs>
        <w:ind w:left="1440" w:hanging="360"/>
      </w:pPr>
      <w:rPr>
        <w:rFonts w:ascii="Symbol" w:hAnsi="Symbol" w:hint="default"/>
      </w:rPr>
    </w:lvl>
    <w:lvl w:ilvl="3" w:tplc="ACEEB7C2" w:tentative="1">
      <w:start w:val="1"/>
      <w:numFmt w:val="bullet"/>
      <w:lvlText w:val=""/>
      <w:lvlJc w:val="left"/>
      <w:pPr>
        <w:tabs>
          <w:tab w:val="num" w:pos="2160"/>
        </w:tabs>
        <w:ind w:left="2160" w:hanging="360"/>
      </w:pPr>
      <w:rPr>
        <w:rFonts w:ascii="Symbol" w:hAnsi="Symbol" w:hint="default"/>
      </w:rPr>
    </w:lvl>
    <w:lvl w:ilvl="4" w:tplc="255EFFF6" w:tentative="1">
      <w:start w:val="1"/>
      <w:numFmt w:val="bullet"/>
      <w:lvlText w:val=""/>
      <w:lvlJc w:val="left"/>
      <w:pPr>
        <w:tabs>
          <w:tab w:val="num" w:pos="2880"/>
        </w:tabs>
        <w:ind w:left="2880" w:hanging="360"/>
      </w:pPr>
      <w:rPr>
        <w:rFonts w:ascii="Symbol" w:hAnsi="Symbol" w:hint="default"/>
      </w:rPr>
    </w:lvl>
    <w:lvl w:ilvl="5" w:tplc="25FEE3DE" w:tentative="1">
      <w:start w:val="1"/>
      <w:numFmt w:val="bullet"/>
      <w:lvlText w:val=""/>
      <w:lvlJc w:val="left"/>
      <w:pPr>
        <w:tabs>
          <w:tab w:val="num" w:pos="3600"/>
        </w:tabs>
        <w:ind w:left="3600" w:hanging="360"/>
      </w:pPr>
      <w:rPr>
        <w:rFonts w:ascii="Symbol" w:hAnsi="Symbol" w:hint="default"/>
      </w:rPr>
    </w:lvl>
    <w:lvl w:ilvl="6" w:tplc="5D701FC8" w:tentative="1">
      <w:start w:val="1"/>
      <w:numFmt w:val="bullet"/>
      <w:lvlText w:val=""/>
      <w:lvlJc w:val="left"/>
      <w:pPr>
        <w:tabs>
          <w:tab w:val="num" w:pos="4320"/>
        </w:tabs>
        <w:ind w:left="4320" w:hanging="360"/>
      </w:pPr>
      <w:rPr>
        <w:rFonts w:ascii="Symbol" w:hAnsi="Symbol" w:hint="default"/>
      </w:rPr>
    </w:lvl>
    <w:lvl w:ilvl="7" w:tplc="A2D0B840" w:tentative="1">
      <w:start w:val="1"/>
      <w:numFmt w:val="bullet"/>
      <w:lvlText w:val=""/>
      <w:lvlJc w:val="left"/>
      <w:pPr>
        <w:tabs>
          <w:tab w:val="num" w:pos="5040"/>
        </w:tabs>
        <w:ind w:left="5040" w:hanging="360"/>
      </w:pPr>
      <w:rPr>
        <w:rFonts w:ascii="Symbol" w:hAnsi="Symbol" w:hint="default"/>
      </w:rPr>
    </w:lvl>
    <w:lvl w:ilvl="8" w:tplc="EB34C71A" w:tentative="1">
      <w:start w:val="1"/>
      <w:numFmt w:val="bullet"/>
      <w:lvlText w:val=""/>
      <w:lvlJc w:val="left"/>
      <w:pPr>
        <w:tabs>
          <w:tab w:val="num" w:pos="5760"/>
        </w:tabs>
        <w:ind w:left="5760" w:hanging="360"/>
      </w:pPr>
      <w:rPr>
        <w:rFonts w:ascii="Symbol" w:hAnsi="Symbol" w:hint="default"/>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CC5D80"/>
    <w:multiLevelType w:val="hybridMultilevel"/>
    <w:tmpl w:val="819EF180"/>
    <w:lvl w:ilvl="0" w:tplc="49BE8F36">
      <w:start w:val="1"/>
      <w:numFmt w:val="bullet"/>
      <w:lvlText w:val=""/>
      <w:lvlPicBulletId w:val="1"/>
      <w:lvlJc w:val="left"/>
      <w:pPr>
        <w:tabs>
          <w:tab w:val="num" w:pos="360"/>
        </w:tabs>
        <w:ind w:left="360" w:hanging="360"/>
      </w:pPr>
      <w:rPr>
        <w:rFonts w:ascii="Symbol" w:hAnsi="Symbol" w:hint="default"/>
      </w:rPr>
    </w:lvl>
    <w:lvl w:ilvl="1" w:tplc="B492D19E" w:tentative="1">
      <w:start w:val="1"/>
      <w:numFmt w:val="bullet"/>
      <w:lvlText w:val=""/>
      <w:lvlJc w:val="left"/>
      <w:pPr>
        <w:tabs>
          <w:tab w:val="num" w:pos="1440"/>
        </w:tabs>
        <w:ind w:left="1440" w:hanging="360"/>
      </w:pPr>
      <w:rPr>
        <w:rFonts w:ascii="Symbol" w:hAnsi="Symbol" w:hint="default"/>
      </w:rPr>
    </w:lvl>
    <w:lvl w:ilvl="2" w:tplc="1DD28A56" w:tentative="1">
      <w:start w:val="1"/>
      <w:numFmt w:val="bullet"/>
      <w:lvlText w:val=""/>
      <w:lvlJc w:val="left"/>
      <w:pPr>
        <w:tabs>
          <w:tab w:val="num" w:pos="2160"/>
        </w:tabs>
        <w:ind w:left="2160" w:hanging="360"/>
      </w:pPr>
      <w:rPr>
        <w:rFonts w:ascii="Symbol" w:hAnsi="Symbol" w:hint="default"/>
      </w:rPr>
    </w:lvl>
    <w:lvl w:ilvl="3" w:tplc="AA4A6CF0" w:tentative="1">
      <w:start w:val="1"/>
      <w:numFmt w:val="bullet"/>
      <w:lvlText w:val=""/>
      <w:lvlJc w:val="left"/>
      <w:pPr>
        <w:tabs>
          <w:tab w:val="num" w:pos="2880"/>
        </w:tabs>
        <w:ind w:left="2880" w:hanging="360"/>
      </w:pPr>
      <w:rPr>
        <w:rFonts w:ascii="Symbol" w:hAnsi="Symbol" w:hint="default"/>
      </w:rPr>
    </w:lvl>
    <w:lvl w:ilvl="4" w:tplc="CA50FD88" w:tentative="1">
      <w:start w:val="1"/>
      <w:numFmt w:val="bullet"/>
      <w:lvlText w:val=""/>
      <w:lvlJc w:val="left"/>
      <w:pPr>
        <w:tabs>
          <w:tab w:val="num" w:pos="3600"/>
        </w:tabs>
        <w:ind w:left="3600" w:hanging="360"/>
      </w:pPr>
      <w:rPr>
        <w:rFonts w:ascii="Symbol" w:hAnsi="Symbol" w:hint="default"/>
      </w:rPr>
    </w:lvl>
    <w:lvl w:ilvl="5" w:tplc="F3E43D32" w:tentative="1">
      <w:start w:val="1"/>
      <w:numFmt w:val="bullet"/>
      <w:lvlText w:val=""/>
      <w:lvlJc w:val="left"/>
      <w:pPr>
        <w:tabs>
          <w:tab w:val="num" w:pos="4320"/>
        </w:tabs>
        <w:ind w:left="4320" w:hanging="360"/>
      </w:pPr>
      <w:rPr>
        <w:rFonts w:ascii="Symbol" w:hAnsi="Symbol" w:hint="default"/>
      </w:rPr>
    </w:lvl>
    <w:lvl w:ilvl="6" w:tplc="35EE5B42" w:tentative="1">
      <w:start w:val="1"/>
      <w:numFmt w:val="bullet"/>
      <w:lvlText w:val=""/>
      <w:lvlJc w:val="left"/>
      <w:pPr>
        <w:tabs>
          <w:tab w:val="num" w:pos="5040"/>
        </w:tabs>
        <w:ind w:left="5040" w:hanging="360"/>
      </w:pPr>
      <w:rPr>
        <w:rFonts w:ascii="Symbol" w:hAnsi="Symbol" w:hint="default"/>
      </w:rPr>
    </w:lvl>
    <w:lvl w:ilvl="7" w:tplc="4EFC6F14" w:tentative="1">
      <w:start w:val="1"/>
      <w:numFmt w:val="bullet"/>
      <w:lvlText w:val=""/>
      <w:lvlJc w:val="left"/>
      <w:pPr>
        <w:tabs>
          <w:tab w:val="num" w:pos="5760"/>
        </w:tabs>
        <w:ind w:left="5760" w:hanging="360"/>
      </w:pPr>
      <w:rPr>
        <w:rFonts w:ascii="Symbol" w:hAnsi="Symbol" w:hint="default"/>
      </w:rPr>
    </w:lvl>
    <w:lvl w:ilvl="8" w:tplc="B86EC1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320"/>
    <w:rsid w:val="00032304"/>
    <w:rsid w:val="00070D56"/>
    <w:rsid w:val="00095059"/>
    <w:rsid w:val="000C1332"/>
    <w:rsid w:val="00134848"/>
    <w:rsid w:val="00166E97"/>
    <w:rsid w:val="001912E5"/>
    <w:rsid w:val="002116E6"/>
    <w:rsid w:val="00275F73"/>
    <w:rsid w:val="00292C25"/>
    <w:rsid w:val="002C4A96"/>
    <w:rsid w:val="002D02E5"/>
    <w:rsid w:val="0034649D"/>
    <w:rsid w:val="0038575B"/>
    <w:rsid w:val="003A1886"/>
    <w:rsid w:val="0041478E"/>
    <w:rsid w:val="00420238"/>
    <w:rsid w:val="004A057F"/>
    <w:rsid w:val="004F0B8B"/>
    <w:rsid w:val="00542CCF"/>
    <w:rsid w:val="0056205C"/>
    <w:rsid w:val="00585A92"/>
    <w:rsid w:val="00590ABD"/>
    <w:rsid w:val="00610126"/>
    <w:rsid w:val="006146BD"/>
    <w:rsid w:val="00695A43"/>
    <w:rsid w:val="0072009D"/>
    <w:rsid w:val="0073057E"/>
    <w:rsid w:val="00796FEF"/>
    <w:rsid w:val="007C1E85"/>
    <w:rsid w:val="007C3527"/>
    <w:rsid w:val="007D62D5"/>
    <w:rsid w:val="007E3066"/>
    <w:rsid w:val="00872678"/>
    <w:rsid w:val="00877DFD"/>
    <w:rsid w:val="00894146"/>
    <w:rsid w:val="008A3E4C"/>
    <w:rsid w:val="008A49A6"/>
    <w:rsid w:val="008B50C3"/>
    <w:rsid w:val="00910B5D"/>
    <w:rsid w:val="0093495C"/>
    <w:rsid w:val="009776CF"/>
    <w:rsid w:val="00A54B17"/>
    <w:rsid w:val="00A64E2A"/>
    <w:rsid w:val="00AB7A3A"/>
    <w:rsid w:val="00AC70E0"/>
    <w:rsid w:val="00AF6A50"/>
    <w:rsid w:val="00B045D9"/>
    <w:rsid w:val="00B2039C"/>
    <w:rsid w:val="00B41B19"/>
    <w:rsid w:val="00B71B98"/>
    <w:rsid w:val="00B8594D"/>
    <w:rsid w:val="00C01F9E"/>
    <w:rsid w:val="00C423AB"/>
    <w:rsid w:val="00C97BFC"/>
    <w:rsid w:val="00CB3D54"/>
    <w:rsid w:val="00CB4516"/>
    <w:rsid w:val="00CB741B"/>
    <w:rsid w:val="00CE6AA5"/>
    <w:rsid w:val="00D36B12"/>
    <w:rsid w:val="00D85715"/>
    <w:rsid w:val="00D921A0"/>
    <w:rsid w:val="00DA15F3"/>
    <w:rsid w:val="00DB07B3"/>
    <w:rsid w:val="00DF1BE7"/>
    <w:rsid w:val="00E0389E"/>
    <w:rsid w:val="00E05650"/>
    <w:rsid w:val="00E509C3"/>
    <w:rsid w:val="00E712C6"/>
    <w:rsid w:val="00E84D4A"/>
    <w:rsid w:val="00E90CE2"/>
    <w:rsid w:val="00EA04AC"/>
    <w:rsid w:val="00EA32BF"/>
    <w:rsid w:val="00F04024"/>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Strong">
    <w:name w:val="Strong"/>
    <w:basedOn w:val="DefaultParagraphFont"/>
    <w:uiPriority w:val="22"/>
    <w:qFormat/>
    <w:rsid w:val="007D62D5"/>
    <w:rPr>
      <w:b/>
      <w:bCs/>
    </w:rPr>
  </w:style>
  <w:style w:type="paragraph" w:customStyle="1" w:styleId="paragraph">
    <w:name w:val="paragraph"/>
    <w:basedOn w:val="Normal"/>
    <w:rsid w:val="007C1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2190-245A-4C59-95F5-30784057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purl.org/dc/terms/"/>
    <ds:schemaRef ds:uri="2fa3a2b7-a130-429e-97b7-3166c1212409"/>
    <ds:schemaRef ds:uri="http://schemas.microsoft.com/office/2006/documentManagement/types"/>
    <ds:schemaRef ds:uri="http://schemas.openxmlformats.org/package/2006/metadata/core-properties"/>
    <ds:schemaRef ds:uri="2359da0f-1c45-41b3-ae38-4ceed857c816"/>
    <ds:schemaRef ds:uri="http://www.w3.org/XML/1998/namespace"/>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11637DC-62BD-43B7-AABF-45BDEB88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3283</Characters>
  <Application>Microsoft Office Word</Application>
  <DocSecurity>0</DocSecurity>
  <Lines>205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3</cp:revision>
  <cp:lastPrinted>2024-07-28T21:42:00Z</cp:lastPrinted>
  <dcterms:created xsi:type="dcterms:W3CDTF">2025-09-25T19:34:00Z</dcterms:created>
  <dcterms:modified xsi:type="dcterms:W3CDTF">2025-09-29T10:45:00Z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y fmtid="{D5CDD505-2E9C-101B-9397-08002B2CF9AE}" pid="3" name="GrammarlyDocumentId">
    <vt:lpwstr>4dbbb178-47de-4f69-b46a-68e397549f93</vt:lpwstr>
  </property>
</Properties>
</file>