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577C8C" w:rsidRDefault="00093A8F" w:rsidP="26706838">
      <w:pPr>
        <w:widowControl w:val="0"/>
        <w:spacing w:after="200"/>
        <w:rPr>
          <w:rFonts w:ascii="Arial" w:eastAsia="Arial" w:hAnsi="Arial" w:cs="Arial"/>
          <w:b/>
          <w:bCs/>
          <w:sz w:val="18"/>
          <w:szCs w:val="18"/>
        </w:rPr>
      </w:pPr>
      <w:bookmarkStart w:id="0" w:name="_GoBack"/>
      <w:bookmarkEnd w:id="0"/>
      <w:r w:rsidRPr="26706838">
        <w:rPr>
          <w:rFonts w:ascii="Arial" w:eastAsia="Arial" w:hAnsi="Arial" w:cs="Arial"/>
          <w:b/>
          <w:bCs/>
          <w:sz w:val="18"/>
          <w:szCs w:val="18"/>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W w:w="15330"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440"/>
        <w:gridCol w:w="7890"/>
      </w:tblGrid>
      <w:tr w:rsidR="00511B18" w14:paraId="2583D55F" w14:textId="77777777" w:rsidTr="2065279D">
        <w:trPr>
          <w:trHeight w:val="286"/>
        </w:trPr>
        <w:tc>
          <w:tcPr>
            <w:tcW w:w="7440" w:type="dxa"/>
            <w:shd w:val="clear" w:color="auto" w:fill="auto"/>
            <w:tcMar>
              <w:top w:w="144" w:type="dxa"/>
              <w:left w:w="144" w:type="dxa"/>
              <w:bottom w:w="144" w:type="dxa"/>
              <w:right w:w="144" w:type="dxa"/>
            </w:tcMar>
          </w:tcPr>
          <w:p w14:paraId="71E05A44" w14:textId="2F67C007" w:rsidR="00511B18" w:rsidRDefault="5B56C5B0" w:rsidP="144BBF51">
            <w:pPr>
              <w:widowControl w:val="0"/>
              <w:spacing w:line="276" w:lineRule="auto"/>
              <w:rPr>
                <w:rFonts w:asciiTheme="minorHAnsi" w:eastAsiaTheme="minorEastAsia" w:hAnsiTheme="minorHAnsi" w:cstheme="minorBidi"/>
                <w:b/>
                <w:bCs/>
                <w:color w:val="000000" w:themeColor="text1"/>
                <w:sz w:val="24"/>
                <w:szCs w:val="24"/>
              </w:rPr>
            </w:pPr>
            <w:r w:rsidRPr="144BBF51">
              <w:rPr>
                <w:rFonts w:asciiTheme="minorHAnsi" w:eastAsiaTheme="minorEastAsia" w:hAnsiTheme="minorHAnsi" w:cstheme="minorBidi"/>
                <w:b/>
                <w:bCs/>
                <w:color w:val="000000" w:themeColor="text1"/>
                <w:sz w:val="24"/>
                <w:szCs w:val="24"/>
              </w:rPr>
              <w:t xml:space="preserve">1.  What is our purpose? </w:t>
            </w:r>
          </w:p>
          <w:p w14:paraId="46F3C4DC" w14:textId="77777777" w:rsidR="00511B18" w:rsidRDefault="26706838" w:rsidP="144BBF51">
            <w:pPr>
              <w:widowControl w:val="0"/>
              <w:spacing w:line="276" w:lineRule="auto"/>
              <w:rPr>
                <w:rFonts w:asciiTheme="minorHAnsi" w:eastAsiaTheme="minorEastAsia" w:hAnsiTheme="minorHAnsi" w:cstheme="minorBidi"/>
                <w:b/>
                <w:bCs/>
                <w:sz w:val="24"/>
                <w:szCs w:val="24"/>
              </w:rPr>
            </w:pPr>
            <w:r w:rsidRPr="144BBF51">
              <w:rPr>
                <w:rFonts w:asciiTheme="minorHAnsi" w:eastAsiaTheme="minorEastAsia" w:hAnsiTheme="minorHAnsi" w:cstheme="minorBidi"/>
                <w:b/>
                <w:bCs/>
                <w:sz w:val="24"/>
                <w:szCs w:val="24"/>
              </w:rPr>
              <w:t>To inquire into the following:</w:t>
            </w:r>
          </w:p>
          <w:p w14:paraId="523C42B4" w14:textId="013C1AFF" w:rsidR="001B654E" w:rsidRPr="00F2238D" w:rsidRDefault="09D81088"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 xml:space="preserve">Transdisciplinary theme:    </w:t>
            </w:r>
            <w:r w:rsidRPr="144BBF51">
              <w:rPr>
                <w:rFonts w:asciiTheme="minorHAnsi" w:eastAsiaTheme="minorEastAsia" w:hAnsiTheme="minorHAnsi" w:cstheme="minorBidi"/>
                <w:sz w:val="24"/>
                <w:szCs w:val="24"/>
              </w:rPr>
              <w:t>How We Express Ourselves</w:t>
            </w:r>
          </w:p>
          <w:p w14:paraId="7EB5BD36" w14:textId="6BC39424" w:rsidR="001B654E" w:rsidRPr="00F2238D" w:rsidRDefault="001B654E"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lang w:val="en-US"/>
              </w:rPr>
            </w:pPr>
          </w:p>
          <w:p w14:paraId="67722946" w14:textId="3EAA5A48" w:rsidR="001B654E" w:rsidRPr="00F2238D" w:rsidRDefault="09D81088"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 xml:space="preserve">Central idea :  </w:t>
            </w:r>
            <w:r w:rsidRPr="144BBF51">
              <w:rPr>
                <w:rFonts w:asciiTheme="minorHAnsi" w:eastAsiaTheme="minorEastAsia" w:hAnsiTheme="minorHAnsi" w:cstheme="minorBidi"/>
                <w:sz w:val="24"/>
                <w:szCs w:val="24"/>
              </w:rPr>
              <w:t>Our Beliefs and Values Determine Our Identity</w:t>
            </w:r>
          </w:p>
          <w:p w14:paraId="5EDD65DC" w14:textId="2BCF6799" w:rsidR="001B654E" w:rsidRPr="00F2238D" w:rsidRDefault="001B654E"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lang w:val="en-US"/>
              </w:rPr>
            </w:pPr>
          </w:p>
          <w:p w14:paraId="4A67BECD" w14:textId="52CAE6C4" w:rsidR="001B654E" w:rsidRPr="00F2238D" w:rsidRDefault="09D81088"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rPr>
              <w:t>Over Arching Concept</w:t>
            </w:r>
            <w:r w:rsidRPr="144BBF51">
              <w:rPr>
                <w:rFonts w:asciiTheme="minorHAnsi" w:eastAsiaTheme="minorEastAsia" w:hAnsiTheme="minorHAnsi" w:cstheme="minorBidi"/>
                <w:sz w:val="24"/>
                <w:szCs w:val="24"/>
              </w:rPr>
              <w:t>: Identity</w:t>
            </w:r>
          </w:p>
          <w:p w14:paraId="13F17259" w14:textId="47DB5342" w:rsidR="001B654E" w:rsidRPr="00F2238D" w:rsidRDefault="001B654E"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lang w:val="en-US"/>
              </w:rPr>
            </w:pPr>
          </w:p>
          <w:p w14:paraId="09F588EF" w14:textId="2821BFF7" w:rsidR="001B654E" w:rsidRPr="00F2238D" w:rsidRDefault="09D81088"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b/>
                <w:bCs/>
                <w:color w:val="000000" w:themeColor="text1"/>
                <w:sz w:val="24"/>
                <w:szCs w:val="24"/>
                <w:u w:val="single"/>
              </w:rPr>
            </w:pPr>
            <w:r w:rsidRPr="144BBF51">
              <w:rPr>
                <w:rFonts w:asciiTheme="minorHAnsi" w:eastAsiaTheme="minorEastAsia" w:hAnsiTheme="minorHAnsi" w:cstheme="minorBidi"/>
                <w:b/>
                <w:bCs/>
                <w:sz w:val="24"/>
                <w:szCs w:val="24"/>
              </w:rPr>
              <w:t>Provocation</w:t>
            </w:r>
            <w:r w:rsidRPr="144BBF51">
              <w:rPr>
                <w:rFonts w:asciiTheme="minorHAnsi" w:eastAsiaTheme="minorEastAsia" w:hAnsiTheme="minorHAnsi" w:cstheme="minorBidi"/>
                <w:sz w:val="24"/>
                <w:szCs w:val="24"/>
              </w:rPr>
              <w:t xml:space="preserve">: </w:t>
            </w:r>
            <w:r w:rsidR="50C897A7" w:rsidRPr="144BBF51">
              <w:rPr>
                <w:rFonts w:asciiTheme="minorHAnsi" w:eastAsiaTheme="minorEastAsia" w:hAnsiTheme="minorHAnsi" w:cstheme="minorBidi"/>
                <w:sz w:val="24"/>
                <w:szCs w:val="24"/>
              </w:rPr>
              <w:t>Decorate the classroom with various holiday decoration (Easter, Halloween, Thanksgiving, Hanukkah, Christmas, etc.) then discuss what is “wrong” with the decorations to introduce Thanksgiving</w:t>
            </w:r>
          </w:p>
          <w:p w14:paraId="033351BD" w14:textId="3D18FB84" w:rsidR="001B654E" w:rsidRPr="00F2238D" w:rsidRDefault="001B654E"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sz w:val="24"/>
                <w:szCs w:val="24"/>
                <w:lang w:val="en-US"/>
              </w:rPr>
            </w:pPr>
          </w:p>
          <w:p w14:paraId="61FC086F" w14:textId="4006EBB3" w:rsidR="001B654E" w:rsidRPr="00F2238D" w:rsidRDefault="09D81088" w:rsidP="144BBF51">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Summative Assessment Task(s)</w:t>
            </w:r>
            <w:r w:rsidRPr="144BBF51">
              <w:rPr>
                <w:rFonts w:asciiTheme="minorHAnsi" w:eastAsiaTheme="minorEastAsia" w:hAnsiTheme="minorHAnsi" w:cstheme="minorBidi"/>
                <w:b/>
                <w:bCs/>
                <w:color w:val="FF0000"/>
                <w:sz w:val="24"/>
                <w:szCs w:val="24"/>
              </w:rPr>
              <w:t xml:space="preserve">: </w:t>
            </w:r>
            <w:r w:rsidRPr="144BBF51">
              <w:rPr>
                <w:rFonts w:asciiTheme="minorHAnsi" w:eastAsiaTheme="minorEastAsia" w:hAnsiTheme="minorHAnsi" w:cstheme="minorBidi"/>
                <w:color w:val="FF0000"/>
                <w:sz w:val="24"/>
                <w:szCs w:val="24"/>
              </w:rPr>
              <w:t xml:space="preserve">  </w:t>
            </w:r>
            <w:r w:rsidR="0B2CA3E1" w:rsidRPr="144BBF51">
              <w:rPr>
                <w:rFonts w:asciiTheme="minorHAnsi" w:eastAsiaTheme="minorEastAsia" w:hAnsiTheme="minorHAnsi" w:cstheme="minorBidi"/>
                <w:sz w:val="24"/>
                <w:szCs w:val="24"/>
              </w:rPr>
              <w:t>Share how our family celebrates the holidays. (poster, PowerPoint, pictures, video, be creative)</w:t>
            </w:r>
          </w:p>
          <w:p w14:paraId="10AB1F2B" w14:textId="3275B40F" w:rsidR="001B654E" w:rsidRPr="00F2238D" w:rsidRDefault="001B654E"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color w:val="FF0000"/>
                <w:sz w:val="24"/>
                <w:szCs w:val="24"/>
              </w:rPr>
            </w:pPr>
          </w:p>
          <w:p w14:paraId="64AD0E67" w14:textId="5238E124" w:rsidR="001B654E" w:rsidRPr="00F2238D" w:rsidRDefault="09D81088" w:rsidP="144BBF51">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b/>
                <w:bCs/>
                <w:sz w:val="24"/>
                <w:szCs w:val="24"/>
              </w:rPr>
            </w:pPr>
            <w:r w:rsidRPr="144BBF51">
              <w:rPr>
                <w:rFonts w:asciiTheme="minorHAnsi" w:eastAsiaTheme="minorEastAsia" w:hAnsiTheme="minorHAnsi" w:cstheme="minorBidi"/>
                <w:b/>
                <w:bCs/>
                <w:sz w:val="24"/>
                <w:szCs w:val="24"/>
                <w:lang w:val="en-US"/>
              </w:rPr>
              <w:t>Learner Profile (2)</w:t>
            </w:r>
            <w:r w:rsidRPr="144BBF51">
              <w:rPr>
                <w:rFonts w:asciiTheme="minorHAnsi" w:eastAsiaTheme="minorEastAsia" w:hAnsiTheme="minorHAnsi" w:cstheme="minorBidi"/>
                <w:sz w:val="24"/>
                <w:szCs w:val="24"/>
                <w:lang w:val="en-US"/>
              </w:rPr>
              <w:t xml:space="preserve">: well-balanced, caring, principled, </w:t>
            </w:r>
            <w:r w:rsidRPr="144BBF51">
              <w:rPr>
                <w:rFonts w:asciiTheme="minorHAnsi" w:eastAsiaTheme="minorEastAsia" w:hAnsiTheme="minorHAnsi" w:cstheme="minorBidi"/>
                <w:sz w:val="24"/>
                <w:szCs w:val="24"/>
                <w:highlight w:val="yellow"/>
                <w:lang w:val="en-US"/>
              </w:rPr>
              <w:t>open-minded</w:t>
            </w:r>
            <w:r w:rsidRPr="144BBF51">
              <w:rPr>
                <w:rFonts w:asciiTheme="minorHAnsi" w:eastAsiaTheme="minorEastAsia" w:hAnsiTheme="minorHAnsi" w:cstheme="minorBidi"/>
                <w:sz w:val="24"/>
                <w:szCs w:val="24"/>
                <w:lang w:val="en-US"/>
              </w:rPr>
              <w:t xml:space="preserve">, risk taker, knowledgeable, communicator, reflective, thinker, </w:t>
            </w:r>
            <w:r w:rsidRPr="144BBF51">
              <w:rPr>
                <w:rFonts w:asciiTheme="minorHAnsi" w:eastAsiaTheme="minorEastAsia" w:hAnsiTheme="minorHAnsi" w:cstheme="minorBidi"/>
                <w:sz w:val="24"/>
                <w:szCs w:val="24"/>
                <w:highlight w:val="yellow"/>
                <w:lang w:val="en-US"/>
              </w:rPr>
              <w:t>inquirer</w:t>
            </w:r>
            <w:r w:rsidRPr="144BBF51">
              <w:rPr>
                <w:rFonts w:asciiTheme="minorHAnsi" w:eastAsiaTheme="minorEastAsia" w:hAnsiTheme="minorHAnsi" w:cstheme="minorBidi"/>
                <w:b/>
                <w:bCs/>
                <w:sz w:val="24"/>
                <w:szCs w:val="24"/>
              </w:rPr>
              <w:t xml:space="preserve"> </w:t>
            </w:r>
          </w:p>
          <w:p w14:paraId="27670FA2" w14:textId="31B1F4EA" w:rsidR="001B654E" w:rsidRPr="00F2238D" w:rsidRDefault="001B654E" w:rsidP="3DE2A298">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b/>
                <w:bCs/>
                <w:sz w:val="24"/>
                <w:szCs w:val="24"/>
                <w:lang w:val="en-US"/>
              </w:rPr>
            </w:pPr>
          </w:p>
          <w:p w14:paraId="079BD3A8" w14:textId="49DB6606" w:rsidR="001B654E" w:rsidRPr="00F2238D" w:rsidRDefault="36989837" w:rsidP="3DE2A298">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b/>
                <w:bCs/>
                <w:sz w:val="24"/>
                <w:szCs w:val="24"/>
                <w:lang w:val="en-US"/>
              </w:rPr>
            </w:pPr>
            <w:r w:rsidRPr="3DE2A298">
              <w:rPr>
                <w:rFonts w:asciiTheme="minorHAnsi" w:eastAsiaTheme="minorEastAsia" w:hAnsiTheme="minorHAnsi" w:cstheme="minorBidi"/>
                <w:b/>
                <w:bCs/>
                <w:color w:val="0070C0"/>
                <w:sz w:val="24"/>
                <w:szCs w:val="24"/>
                <w:lang w:val="en-US"/>
              </w:rPr>
              <w:t xml:space="preserve">Art/Mahon - </w:t>
            </w:r>
            <w:r w:rsidRPr="3DE2A298">
              <w:rPr>
                <w:rFonts w:asciiTheme="minorHAnsi" w:eastAsiaTheme="minorEastAsia" w:hAnsiTheme="minorHAnsi" w:cstheme="minorBidi"/>
                <w:color w:val="0070C0"/>
                <w:sz w:val="24"/>
                <w:szCs w:val="24"/>
                <w:lang w:val="en-US"/>
              </w:rPr>
              <w:t>K - Students will create holiday themed artwork. Student initiated actions include creating their own drawings that align with specific holidays.</w:t>
            </w:r>
          </w:p>
          <w:p w14:paraId="4BC1DCBE" w14:textId="236E121A" w:rsidR="001B654E" w:rsidRPr="00F2238D" w:rsidRDefault="001B654E" w:rsidP="3DE2A298">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color w:val="0070C0"/>
                <w:sz w:val="24"/>
                <w:szCs w:val="24"/>
                <w:lang w:val="en-US"/>
              </w:rPr>
            </w:pPr>
          </w:p>
          <w:p w14:paraId="209FC37A" w14:textId="7A76AAA0" w:rsidR="001B654E" w:rsidRPr="00F2238D" w:rsidRDefault="36989837" w:rsidP="566E1E43">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color w:val="00B050"/>
                <w:sz w:val="24"/>
                <w:szCs w:val="24"/>
                <w:lang w:val="en-US"/>
              </w:rPr>
            </w:pPr>
            <w:r w:rsidRPr="566E1E43">
              <w:rPr>
                <w:rFonts w:asciiTheme="minorHAnsi" w:eastAsiaTheme="minorEastAsia" w:hAnsiTheme="minorHAnsi" w:cstheme="minorBidi"/>
                <w:b/>
                <w:bCs/>
                <w:color w:val="00B050"/>
                <w:sz w:val="24"/>
                <w:szCs w:val="24"/>
                <w:lang w:val="en-US"/>
              </w:rPr>
              <w:t>Spanish/Garcia</w:t>
            </w:r>
            <w:r w:rsidRPr="566E1E43">
              <w:rPr>
                <w:rFonts w:asciiTheme="minorHAnsi" w:eastAsiaTheme="minorEastAsia" w:hAnsiTheme="minorHAnsi" w:cstheme="minorBidi"/>
                <w:color w:val="00B050"/>
                <w:sz w:val="24"/>
                <w:szCs w:val="24"/>
                <w:lang w:val="en-US"/>
              </w:rPr>
              <w:t xml:space="preserve"> - K-Ss will make some decoration to show how Mexicans decorate and celebrate the Day of the Death. Ss will be able to demonstrate their application of the line of inquiry.</w:t>
            </w:r>
          </w:p>
          <w:p w14:paraId="68249C5D" w14:textId="3D78F482" w:rsidR="001B654E" w:rsidRPr="00F2238D" w:rsidRDefault="001B654E" w:rsidP="566E1E43">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color w:val="00B050"/>
                <w:sz w:val="24"/>
                <w:szCs w:val="24"/>
                <w:lang w:val="en-US"/>
              </w:rPr>
            </w:pPr>
          </w:p>
          <w:p w14:paraId="12D7EB31" w14:textId="159513C9" w:rsidR="001B654E" w:rsidRPr="00F2238D" w:rsidRDefault="001B654E" w:rsidP="3DE2A298">
            <w:pPr>
              <w:pBdr>
                <w:top w:val="none" w:sz="0" w:space="0" w:color="auto"/>
                <w:left w:val="none" w:sz="0" w:space="0" w:color="auto"/>
                <w:bottom w:val="none" w:sz="0" w:space="0" w:color="auto"/>
                <w:right w:val="none" w:sz="0" w:space="0" w:color="auto"/>
                <w:between w:val="none" w:sz="0" w:space="0" w:color="auto"/>
              </w:pBdr>
              <w:spacing w:line="276" w:lineRule="auto"/>
              <w:rPr>
                <w:rFonts w:asciiTheme="minorHAnsi" w:eastAsiaTheme="minorEastAsia" w:hAnsiTheme="minorHAnsi" w:cstheme="minorBidi"/>
                <w:color w:val="00B050"/>
                <w:sz w:val="24"/>
                <w:szCs w:val="24"/>
                <w:lang w:val="en-US"/>
              </w:rPr>
            </w:pPr>
          </w:p>
        </w:tc>
        <w:tc>
          <w:tcPr>
            <w:tcW w:w="7890" w:type="dxa"/>
            <w:shd w:val="clear" w:color="auto" w:fill="auto"/>
            <w:tcMar>
              <w:top w:w="144" w:type="dxa"/>
              <w:left w:w="144" w:type="dxa"/>
              <w:bottom w:w="144" w:type="dxa"/>
              <w:right w:w="144" w:type="dxa"/>
            </w:tcMar>
          </w:tcPr>
          <w:p w14:paraId="1AF917B3" w14:textId="3DCD96B3" w:rsidR="00511B18" w:rsidRDefault="00093A8F"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Class/grade:</w:t>
            </w:r>
            <w:r w:rsidRPr="144BBF51">
              <w:rPr>
                <w:rFonts w:asciiTheme="minorHAnsi" w:eastAsiaTheme="minorEastAsia" w:hAnsiTheme="minorHAnsi" w:cstheme="minorBidi"/>
                <w:sz w:val="24"/>
                <w:szCs w:val="24"/>
              </w:rPr>
              <w:t xml:space="preserve">    Kindergarten                  </w:t>
            </w:r>
          </w:p>
          <w:p w14:paraId="11DFDAC9" w14:textId="3FA03ACB" w:rsidR="00511B18" w:rsidRDefault="26706838" w:rsidP="38CE6CB7">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 xml:space="preserve">School: </w:t>
            </w:r>
            <w:r w:rsidRPr="144BBF51">
              <w:rPr>
                <w:rFonts w:asciiTheme="minorHAnsi" w:eastAsiaTheme="minorEastAsia" w:hAnsiTheme="minorHAnsi" w:cstheme="minorBidi"/>
                <w:sz w:val="24"/>
                <w:szCs w:val="24"/>
              </w:rPr>
              <w:t xml:space="preserve">      Copeland                     </w:t>
            </w:r>
          </w:p>
          <w:p w14:paraId="2D2C1B2A" w14:textId="4C9AADAF" w:rsidR="00511B18" w:rsidRDefault="26706838" w:rsidP="41CE169D">
            <w:pPr>
              <w:widowControl w:val="0"/>
              <w:spacing w:line="276" w:lineRule="auto"/>
              <w:rPr>
                <w:rFonts w:asciiTheme="minorHAnsi" w:eastAsiaTheme="minorEastAsia" w:hAnsiTheme="minorHAnsi" w:cstheme="minorBidi"/>
                <w:sz w:val="24"/>
                <w:szCs w:val="24"/>
              </w:rPr>
            </w:pPr>
            <w:r w:rsidRPr="3DE2A298">
              <w:rPr>
                <w:rFonts w:asciiTheme="minorHAnsi" w:eastAsiaTheme="minorEastAsia" w:hAnsiTheme="minorHAnsi" w:cstheme="minorBidi"/>
                <w:sz w:val="24"/>
                <w:szCs w:val="24"/>
              </w:rPr>
              <w:t xml:space="preserve"> </w:t>
            </w:r>
            <w:r w:rsidR="5B56C5B0" w:rsidRPr="3DE2A298">
              <w:rPr>
                <w:rFonts w:asciiTheme="minorHAnsi" w:eastAsiaTheme="minorEastAsia" w:hAnsiTheme="minorHAnsi" w:cstheme="minorBidi"/>
                <w:b/>
                <w:bCs/>
                <w:sz w:val="24"/>
                <w:szCs w:val="24"/>
              </w:rPr>
              <w:t>Teacher(s):</w:t>
            </w:r>
            <w:r w:rsidR="5B56C5B0" w:rsidRPr="3DE2A298">
              <w:rPr>
                <w:rFonts w:asciiTheme="minorHAnsi" w:eastAsiaTheme="minorEastAsia" w:hAnsiTheme="minorHAnsi" w:cstheme="minorBidi"/>
                <w:sz w:val="24"/>
                <w:szCs w:val="24"/>
              </w:rPr>
              <w:t xml:space="preserve"> </w:t>
            </w:r>
            <w:r w:rsidR="00093A8F">
              <w:rPr>
                <w:noProof/>
                <w:lang w:val="en-US"/>
              </w:rPr>
              <w:drawing>
                <wp:anchor distT="19050" distB="19050" distL="19050" distR="19050" simplePos="0" relativeHeight="251658240" behindDoc="0" locked="0" layoutInCell="1" hidden="0" allowOverlap="1" wp14:anchorId="77D5DCFE" wp14:editId="628BE5EC">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62000" cy="971550"/>
                          </a:xfrm>
                          <a:prstGeom prst="rect">
                            <a:avLst/>
                          </a:prstGeom>
                          <a:ln/>
                        </pic:spPr>
                      </pic:pic>
                    </a:graphicData>
                  </a:graphic>
                </wp:anchor>
              </w:drawing>
            </w:r>
            <w:r w:rsidR="00780C76" w:rsidRPr="3DE2A298">
              <w:rPr>
                <w:rFonts w:asciiTheme="minorHAnsi" w:eastAsiaTheme="minorEastAsia" w:hAnsiTheme="minorHAnsi" w:cstheme="minorBidi"/>
                <w:sz w:val="24"/>
                <w:szCs w:val="24"/>
              </w:rPr>
              <w:t>Bussey, Ellison, Heise, Spikes</w:t>
            </w:r>
            <w:r w:rsidR="1905E7F9" w:rsidRPr="3DE2A298">
              <w:rPr>
                <w:rFonts w:asciiTheme="minorHAnsi" w:eastAsiaTheme="minorEastAsia" w:hAnsiTheme="minorHAnsi" w:cstheme="minorBidi"/>
                <w:sz w:val="24"/>
                <w:szCs w:val="24"/>
              </w:rPr>
              <w:t xml:space="preserve">, Mahon (Art), Garcia (Spanish) </w:t>
            </w:r>
          </w:p>
          <w:p w14:paraId="101AE557" w14:textId="214FE9A7" w:rsidR="00511B18" w:rsidRDefault="5B56C5B0"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Date</w:t>
            </w:r>
            <w:r w:rsidRPr="144BBF51">
              <w:rPr>
                <w:rFonts w:asciiTheme="minorHAnsi" w:eastAsiaTheme="minorEastAsia" w:hAnsiTheme="minorHAnsi" w:cstheme="minorBidi"/>
                <w:sz w:val="24"/>
                <w:szCs w:val="24"/>
              </w:rPr>
              <w:t xml:space="preserve">: </w:t>
            </w:r>
            <w:r w:rsidR="00780C76">
              <w:rPr>
                <w:rFonts w:asciiTheme="minorHAnsi" w:eastAsiaTheme="minorEastAsia" w:hAnsiTheme="minorHAnsi" w:cstheme="minorBidi"/>
                <w:sz w:val="24"/>
                <w:szCs w:val="24"/>
              </w:rPr>
              <w:t>November 2</w:t>
            </w:r>
            <w:r w:rsidR="00780C76" w:rsidRPr="00780C76">
              <w:rPr>
                <w:rFonts w:asciiTheme="minorHAnsi" w:eastAsiaTheme="minorEastAsia" w:hAnsiTheme="minorHAnsi" w:cstheme="minorBidi"/>
                <w:sz w:val="24"/>
                <w:szCs w:val="24"/>
                <w:vertAlign w:val="superscript"/>
              </w:rPr>
              <w:t>nd</w:t>
            </w:r>
            <w:r w:rsidR="00780C76">
              <w:rPr>
                <w:rFonts w:asciiTheme="minorHAnsi" w:eastAsiaTheme="minorEastAsia" w:hAnsiTheme="minorHAnsi" w:cstheme="minorBidi"/>
                <w:sz w:val="24"/>
                <w:szCs w:val="24"/>
              </w:rPr>
              <w:t xml:space="preserve"> to December 18</w:t>
            </w:r>
            <w:r w:rsidR="00780C76" w:rsidRPr="00780C76">
              <w:rPr>
                <w:rFonts w:asciiTheme="minorHAnsi" w:eastAsiaTheme="minorEastAsia" w:hAnsiTheme="minorHAnsi" w:cstheme="minorBidi"/>
                <w:sz w:val="24"/>
                <w:szCs w:val="24"/>
                <w:vertAlign w:val="superscript"/>
              </w:rPr>
              <w:t>th</w:t>
            </w:r>
            <w:r w:rsidR="00780C76">
              <w:rPr>
                <w:rFonts w:asciiTheme="minorHAnsi" w:eastAsiaTheme="minorEastAsia" w:hAnsiTheme="minorHAnsi" w:cstheme="minorBidi"/>
                <w:sz w:val="24"/>
                <w:szCs w:val="24"/>
              </w:rPr>
              <w:t xml:space="preserve"> </w:t>
            </w:r>
          </w:p>
          <w:p w14:paraId="38841EFB" w14:textId="2CF6CAA9" w:rsidR="5E3830D2" w:rsidRDefault="558C6906" w:rsidP="144BBF51">
            <w:pPr>
              <w:spacing w:line="276" w:lineRule="auto"/>
              <w:rPr>
                <w:rFonts w:asciiTheme="minorHAnsi" w:eastAsiaTheme="minorEastAsia" w:hAnsiTheme="minorHAnsi" w:cstheme="minorBidi"/>
                <w:sz w:val="24"/>
                <w:szCs w:val="24"/>
              </w:rPr>
            </w:pPr>
            <w:r w:rsidRPr="38CE6CB7">
              <w:rPr>
                <w:rFonts w:asciiTheme="minorHAnsi" w:eastAsiaTheme="minorEastAsia" w:hAnsiTheme="minorHAnsi" w:cstheme="minorBidi"/>
                <w:b/>
                <w:bCs/>
                <w:sz w:val="24"/>
                <w:szCs w:val="24"/>
              </w:rPr>
              <w:t>Proposed duration:</w:t>
            </w:r>
            <w:r w:rsidRPr="38CE6CB7">
              <w:rPr>
                <w:rFonts w:asciiTheme="minorHAnsi" w:eastAsiaTheme="minorEastAsia" w:hAnsiTheme="minorHAnsi" w:cstheme="minorBidi"/>
                <w:sz w:val="24"/>
                <w:szCs w:val="24"/>
              </w:rPr>
              <w:t xml:space="preserve"> 6 Weeks </w:t>
            </w:r>
            <w:r w:rsidR="7B65D5F0" w:rsidRPr="38CE6CB7">
              <w:rPr>
                <w:rFonts w:asciiTheme="minorHAnsi" w:eastAsiaTheme="minorEastAsia" w:hAnsiTheme="minorHAnsi" w:cstheme="minorBidi"/>
                <w:sz w:val="24"/>
                <w:szCs w:val="24"/>
              </w:rPr>
              <w:t xml:space="preserve"> (Jan </w:t>
            </w:r>
            <w:r w:rsidR="00780C76">
              <w:rPr>
                <w:rFonts w:asciiTheme="minorHAnsi" w:eastAsiaTheme="minorEastAsia" w:hAnsiTheme="minorHAnsi" w:cstheme="minorBidi"/>
                <w:sz w:val="24"/>
                <w:szCs w:val="24"/>
              </w:rPr>
              <w:t>6-8</w:t>
            </w:r>
            <w:r w:rsidR="7B65D5F0" w:rsidRPr="38CE6CB7">
              <w:rPr>
                <w:rFonts w:asciiTheme="minorHAnsi" w:eastAsiaTheme="minorEastAsia" w:hAnsiTheme="minorHAnsi" w:cstheme="minorBidi"/>
                <w:sz w:val="24"/>
                <w:szCs w:val="24"/>
              </w:rPr>
              <w:t xml:space="preserve"> Buffer)</w:t>
            </w:r>
          </w:p>
          <w:p w14:paraId="75F741E4" w14:textId="6177781A" w:rsidR="38CE6CB7" w:rsidRDefault="38CE6CB7" w:rsidP="38CE6CB7">
            <w:pPr>
              <w:spacing w:line="276" w:lineRule="auto"/>
              <w:rPr>
                <w:rFonts w:asciiTheme="minorHAnsi" w:eastAsiaTheme="minorEastAsia" w:hAnsiTheme="minorHAnsi" w:cstheme="minorBidi"/>
                <w:sz w:val="24"/>
                <w:szCs w:val="24"/>
              </w:rPr>
            </w:pPr>
          </w:p>
          <w:p w14:paraId="20AC2D0B" w14:textId="7777777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t>2.  What do we want to learn?</w:t>
            </w:r>
          </w:p>
          <w:p w14:paraId="457EEED5" w14:textId="30719542" w:rsidR="002349C3" w:rsidRPr="00261FE9" w:rsidRDefault="06AC6175"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What are the key concepts(3)</w:t>
            </w:r>
            <w:r w:rsidRPr="144BBF51">
              <w:rPr>
                <w:rFonts w:asciiTheme="minorHAnsi" w:eastAsiaTheme="minorEastAsia" w:hAnsiTheme="minorHAnsi" w:cstheme="minorBidi"/>
                <w:sz w:val="24"/>
                <w:szCs w:val="24"/>
              </w:rPr>
              <w:t xml:space="preserve"> (form, function, causation, </w:t>
            </w:r>
            <w:r w:rsidRPr="144BBF51">
              <w:rPr>
                <w:rFonts w:asciiTheme="minorHAnsi" w:eastAsiaTheme="minorEastAsia" w:hAnsiTheme="minorHAnsi" w:cstheme="minorBidi"/>
                <w:sz w:val="24"/>
                <w:szCs w:val="24"/>
                <w:highlight w:val="yellow"/>
              </w:rPr>
              <w:t>change</w:t>
            </w:r>
            <w:r w:rsidRPr="144BBF51">
              <w:rPr>
                <w:rFonts w:asciiTheme="minorHAnsi" w:eastAsiaTheme="minorEastAsia" w:hAnsiTheme="minorHAnsi" w:cstheme="minorBidi"/>
                <w:sz w:val="24"/>
                <w:szCs w:val="24"/>
              </w:rPr>
              <w:t xml:space="preserve">, </w:t>
            </w:r>
            <w:r w:rsidRPr="144BBF51">
              <w:rPr>
                <w:rFonts w:asciiTheme="minorHAnsi" w:eastAsiaTheme="minorEastAsia" w:hAnsiTheme="minorHAnsi" w:cstheme="minorBidi"/>
                <w:sz w:val="24"/>
                <w:szCs w:val="24"/>
                <w:highlight w:val="yellow"/>
              </w:rPr>
              <w:t>connection</w:t>
            </w:r>
            <w:r w:rsidRPr="144BBF51">
              <w:rPr>
                <w:rFonts w:asciiTheme="minorHAnsi" w:eastAsiaTheme="minorEastAsia" w:hAnsiTheme="minorHAnsi" w:cstheme="minorBidi"/>
                <w:sz w:val="24"/>
                <w:szCs w:val="24"/>
              </w:rPr>
              <w:t xml:space="preserve">, </w:t>
            </w:r>
            <w:r w:rsidRPr="144BBF51">
              <w:rPr>
                <w:rFonts w:asciiTheme="minorHAnsi" w:eastAsiaTheme="minorEastAsia" w:hAnsiTheme="minorHAnsi" w:cstheme="minorBidi"/>
                <w:sz w:val="24"/>
                <w:szCs w:val="24"/>
                <w:highlight w:val="yellow"/>
              </w:rPr>
              <w:t>perspective</w:t>
            </w:r>
            <w:r w:rsidRPr="144BBF51">
              <w:rPr>
                <w:rFonts w:asciiTheme="minorHAnsi" w:eastAsiaTheme="minorEastAsia" w:hAnsiTheme="minorHAnsi" w:cstheme="minorBidi"/>
                <w:sz w:val="24"/>
                <w:szCs w:val="24"/>
              </w:rPr>
              <w:t>, responsibility, reflection)</w:t>
            </w:r>
            <w:r w:rsidRPr="144BBF51">
              <w:rPr>
                <w:rFonts w:asciiTheme="minorHAnsi" w:eastAsiaTheme="minorEastAsia" w:hAnsiTheme="minorHAnsi" w:cstheme="minorBidi"/>
                <w:b/>
                <w:bCs/>
                <w:sz w:val="24"/>
                <w:szCs w:val="24"/>
              </w:rPr>
              <w:t xml:space="preserve"> to be emphasized within this inquiry?</w:t>
            </w:r>
          </w:p>
          <w:p w14:paraId="0D94C355" w14:textId="49462ABB" w:rsidR="002349C3" w:rsidRPr="00261FE9" w:rsidRDefault="002349C3" w:rsidP="144BBF51">
            <w:pPr>
              <w:widowControl w:val="0"/>
              <w:spacing w:line="276" w:lineRule="auto"/>
              <w:rPr>
                <w:rFonts w:asciiTheme="minorHAnsi" w:eastAsiaTheme="minorEastAsia" w:hAnsiTheme="minorHAnsi" w:cstheme="minorBidi"/>
                <w:sz w:val="24"/>
                <w:szCs w:val="24"/>
                <w:lang w:val="en-US"/>
              </w:rPr>
            </w:pPr>
          </w:p>
          <w:p w14:paraId="56440A50" w14:textId="43638BBB" w:rsidR="002349C3" w:rsidRPr="00261FE9" w:rsidRDefault="06AC6175" w:rsidP="144BBF51">
            <w:pPr>
              <w:widowControl w:val="0"/>
              <w:spacing w:line="276" w:lineRule="auto"/>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rPr>
              <w:t xml:space="preserve">Related Concepts: </w:t>
            </w:r>
            <w:r w:rsidRPr="144BBF51">
              <w:rPr>
                <w:rFonts w:asciiTheme="minorHAnsi" w:eastAsiaTheme="minorEastAsia" w:hAnsiTheme="minorHAnsi" w:cstheme="minorBidi"/>
                <w:sz w:val="24"/>
                <w:szCs w:val="24"/>
              </w:rPr>
              <w:t>Discovery, Relationships, Belonging</w:t>
            </w:r>
          </w:p>
          <w:p w14:paraId="1AE6D90D" w14:textId="7648EDD0" w:rsidR="002349C3" w:rsidRPr="00261FE9" w:rsidRDefault="002349C3" w:rsidP="144BBF51">
            <w:pPr>
              <w:widowControl w:val="0"/>
              <w:spacing w:line="276" w:lineRule="auto"/>
              <w:rPr>
                <w:rFonts w:asciiTheme="minorHAnsi" w:eastAsiaTheme="minorEastAsia" w:hAnsiTheme="minorHAnsi" w:cstheme="minorBidi"/>
                <w:sz w:val="24"/>
                <w:szCs w:val="24"/>
                <w:lang w:val="en-US"/>
              </w:rPr>
            </w:pPr>
          </w:p>
          <w:p w14:paraId="51E29C22" w14:textId="3C44B2E0" w:rsidR="002349C3" w:rsidRPr="00261FE9" w:rsidRDefault="06AC6175"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What lines of inquiry will define the scope of the inquiry into the central idea?</w:t>
            </w:r>
          </w:p>
          <w:p w14:paraId="756A7D63" w14:textId="1BE038D4" w:rsidR="002349C3" w:rsidRPr="00261FE9" w:rsidRDefault="06AC6175"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An inquiry into </w:t>
            </w:r>
            <w:r w:rsidR="5AF14E1E" w:rsidRPr="144BBF51">
              <w:rPr>
                <w:rFonts w:asciiTheme="minorHAnsi" w:eastAsiaTheme="minorEastAsia" w:hAnsiTheme="minorHAnsi" w:cstheme="minorBidi"/>
                <w:sz w:val="24"/>
                <w:szCs w:val="24"/>
              </w:rPr>
              <w:t>our beliefs and values.</w:t>
            </w:r>
          </w:p>
          <w:p w14:paraId="5139943C" w14:textId="090888BE" w:rsidR="002349C3" w:rsidRPr="00261FE9" w:rsidRDefault="06AC6175" w:rsidP="144BBF51">
            <w:pPr>
              <w:widowControl w:val="0"/>
              <w:spacing w:line="276" w:lineRule="auto"/>
              <w:rPr>
                <w:rFonts w:asciiTheme="minorHAnsi" w:eastAsiaTheme="minorEastAsia" w:hAnsiTheme="minorHAnsi" w:cstheme="minorBidi"/>
                <w:sz w:val="24"/>
                <w:szCs w:val="24"/>
                <w:lang w:val="en-US"/>
              </w:rPr>
            </w:pPr>
            <w:r w:rsidRPr="144BBF51">
              <w:rPr>
                <w:rFonts w:asciiTheme="minorHAnsi" w:eastAsiaTheme="minorEastAsia" w:hAnsiTheme="minorHAnsi" w:cstheme="minorBidi"/>
                <w:sz w:val="24"/>
                <w:szCs w:val="24"/>
              </w:rPr>
              <w:t xml:space="preserve">An Inquiry into </w:t>
            </w:r>
            <w:r w:rsidR="5028B553" w:rsidRPr="144BBF51">
              <w:rPr>
                <w:rFonts w:asciiTheme="minorHAnsi" w:eastAsiaTheme="minorEastAsia" w:hAnsiTheme="minorHAnsi" w:cstheme="minorBidi"/>
                <w:sz w:val="24"/>
                <w:szCs w:val="24"/>
              </w:rPr>
              <w:t>our traditions</w:t>
            </w:r>
          </w:p>
          <w:p w14:paraId="705E7EDF" w14:textId="243D4E12" w:rsidR="002349C3" w:rsidRPr="00261FE9" w:rsidRDefault="06AC6175"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An inquiry into </w:t>
            </w:r>
            <w:r w:rsidR="3C0019DB" w:rsidRPr="144BBF51">
              <w:rPr>
                <w:rFonts w:asciiTheme="minorHAnsi" w:eastAsiaTheme="minorEastAsia" w:hAnsiTheme="minorHAnsi" w:cstheme="minorBidi"/>
                <w:sz w:val="24"/>
                <w:szCs w:val="24"/>
              </w:rPr>
              <w:t>other people’s cultures.</w:t>
            </w:r>
          </w:p>
          <w:p w14:paraId="1655D66B" w14:textId="4B9DE859" w:rsidR="002349C3" w:rsidRPr="00261FE9" w:rsidRDefault="002349C3" w:rsidP="144BBF51">
            <w:pPr>
              <w:widowControl w:val="0"/>
              <w:spacing w:line="276" w:lineRule="auto"/>
              <w:rPr>
                <w:rFonts w:asciiTheme="minorHAnsi" w:eastAsiaTheme="minorEastAsia" w:hAnsiTheme="minorHAnsi" w:cstheme="minorBidi"/>
                <w:sz w:val="24"/>
                <w:szCs w:val="24"/>
                <w:lang w:val="en-US"/>
              </w:rPr>
            </w:pPr>
          </w:p>
          <w:p w14:paraId="5A1762F5" w14:textId="21296D24" w:rsidR="002349C3" w:rsidRPr="00261FE9" w:rsidRDefault="06AC6175"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rPr>
              <w:t xml:space="preserve">What teacher questions/provocations will drive these inquiries? </w:t>
            </w:r>
          </w:p>
          <w:p w14:paraId="498BD8C9" w14:textId="409F8442" w:rsidR="002349C3" w:rsidRPr="00261FE9" w:rsidRDefault="06AC6175" w:rsidP="144BBF51">
            <w:pPr>
              <w:widowControl w:val="0"/>
              <w:spacing w:line="276" w:lineRule="auto"/>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rPr>
              <w:t>(Guiding Questions)</w:t>
            </w:r>
          </w:p>
          <w:p w14:paraId="4701952E" w14:textId="357A0952" w:rsidR="002349C3" w:rsidRPr="00261FE9" w:rsidRDefault="696CC414"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How is our identity connected to our traditions? (connection)</w:t>
            </w:r>
          </w:p>
          <w:p w14:paraId="4DEEA753" w14:textId="694E725F" w:rsidR="002349C3" w:rsidRPr="00261FE9" w:rsidRDefault="696CC414"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How does our beliefs change our values? (change)</w:t>
            </w:r>
          </w:p>
          <w:p w14:paraId="13A21C34" w14:textId="095EC5C9" w:rsidR="002349C3" w:rsidRPr="00261FE9" w:rsidRDefault="696CC414" w:rsidP="144BBF51">
            <w:pPr>
              <w:widowControl w:val="0"/>
              <w:spacing w:line="276" w:lineRule="auto"/>
              <w:rPr>
                <w:rFonts w:asciiTheme="minorHAnsi" w:eastAsiaTheme="minorEastAsia" w:hAnsiTheme="minorHAnsi" w:cstheme="minorBidi"/>
                <w:sz w:val="24"/>
                <w:szCs w:val="24"/>
              </w:rPr>
            </w:pPr>
            <w:r w:rsidRPr="3DE2A298">
              <w:rPr>
                <w:rFonts w:asciiTheme="minorHAnsi" w:eastAsiaTheme="minorEastAsia" w:hAnsiTheme="minorHAnsi" w:cstheme="minorBidi"/>
                <w:sz w:val="24"/>
                <w:szCs w:val="24"/>
              </w:rPr>
              <w:t>How does our perspectives affect our traditions and Culture Celebrations? (perspective)</w:t>
            </w:r>
          </w:p>
          <w:p w14:paraId="4E29F3F7" w14:textId="226CE6C2" w:rsidR="3DE2A298" w:rsidRDefault="3DE2A298" w:rsidP="3DE2A298">
            <w:pPr>
              <w:spacing w:line="276" w:lineRule="auto"/>
              <w:rPr>
                <w:rFonts w:asciiTheme="minorHAnsi" w:eastAsiaTheme="minorEastAsia" w:hAnsiTheme="minorHAnsi" w:cstheme="minorBidi"/>
                <w:sz w:val="24"/>
                <w:szCs w:val="24"/>
              </w:rPr>
            </w:pPr>
          </w:p>
          <w:p w14:paraId="7DC6F53A" w14:textId="04210791" w:rsidR="7D8ECEE4" w:rsidRDefault="7D8ECEE4" w:rsidP="3DE2A298">
            <w:pPr>
              <w:spacing w:line="276" w:lineRule="auto"/>
              <w:rPr>
                <w:rFonts w:asciiTheme="minorHAnsi" w:eastAsiaTheme="minorEastAsia" w:hAnsiTheme="minorHAnsi" w:cstheme="minorBidi"/>
                <w:color w:val="0070C0"/>
                <w:sz w:val="24"/>
                <w:szCs w:val="24"/>
              </w:rPr>
            </w:pPr>
            <w:r w:rsidRPr="3DE2A298">
              <w:rPr>
                <w:rFonts w:asciiTheme="minorHAnsi" w:eastAsiaTheme="minorEastAsia" w:hAnsiTheme="minorHAnsi" w:cstheme="minorBidi"/>
                <w:color w:val="0070C0"/>
                <w:sz w:val="24"/>
                <w:szCs w:val="24"/>
              </w:rPr>
              <w:t>Art/Mahon - K-Ss will make some decoration to show how Mexicans decorate and celebrate the Day of the Death. Ss will be able to demonstrate their application of the line of inquiry.</w:t>
            </w:r>
          </w:p>
          <w:p w14:paraId="6EDA03C0" w14:textId="2E0FDB57" w:rsidR="3DE2A298" w:rsidRDefault="3DE2A298" w:rsidP="3DE2A298">
            <w:pPr>
              <w:spacing w:line="276" w:lineRule="auto"/>
              <w:rPr>
                <w:rFonts w:asciiTheme="minorHAnsi" w:eastAsiaTheme="minorEastAsia" w:hAnsiTheme="minorHAnsi" w:cstheme="minorBidi"/>
                <w:color w:val="0070C0"/>
                <w:sz w:val="24"/>
                <w:szCs w:val="24"/>
              </w:rPr>
            </w:pPr>
          </w:p>
          <w:p w14:paraId="73F05851" w14:textId="742976C9" w:rsidR="7D8ECEE4" w:rsidRDefault="7D8ECEE4" w:rsidP="3DE2A298">
            <w:pPr>
              <w:spacing w:line="276" w:lineRule="auto"/>
              <w:rPr>
                <w:rFonts w:asciiTheme="minorHAnsi" w:eastAsiaTheme="minorEastAsia" w:hAnsiTheme="minorHAnsi" w:cstheme="minorBidi"/>
                <w:color w:val="00B050"/>
                <w:sz w:val="24"/>
                <w:szCs w:val="24"/>
              </w:rPr>
            </w:pPr>
            <w:r w:rsidRPr="3DE2A298">
              <w:rPr>
                <w:rFonts w:asciiTheme="minorHAnsi" w:eastAsiaTheme="minorEastAsia" w:hAnsiTheme="minorHAnsi" w:cstheme="minorBidi"/>
                <w:color w:val="00B050"/>
                <w:sz w:val="24"/>
                <w:szCs w:val="24"/>
              </w:rPr>
              <w:lastRenderedPageBreak/>
              <w:t>Spanish/Garcia - K-What is a holiday? Which holidays do you have in America?</w:t>
            </w:r>
          </w:p>
          <w:p w14:paraId="37E5B8C8" w14:textId="384A42F8" w:rsidR="002349C3" w:rsidRPr="00261FE9" w:rsidRDefault="002349C3" w:rsidP="144BBF51">
            <w:pPr>
              <w:widowControl w:val="0"/>
              <w:spacing w:line="276" w:lineRule="auto"/>
              <w:rPr>
                <w:rFonts w:asciiTheme="minorHAnsi" w:eastAsiaTheme="minorEastAsia" w:hAnsiTheme="minorHAnsi" w:cstheme="minorBidi"/>
                <w:sz w:val="24"/>
                <w:szCs w:val="24"/>
                <w:lang w:val="en-US"/>
              </w:rPr>
            </w:pPr>
          </w:p>
          <w:p w14:paraId="375A7D40" w14:textId="26AD5F88" w:rsidR="002349C3" w:rsidRPr="00261FE9" w:rsidRDefault="06AC6175" w:rsidP="144BBF51">
            <w:pPr>
              <w:widowControl w:val="0"/>
              <w:spacing w:line="276" w:lineRule="auto"/>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rPr>
              <w:t>Approaches to Learning (3)</w:t>
            </w:r>
            <w:r w:rsidRPr="144BBF51">
              <w:rPr>
                <w:rFonts w:asciiTheme="minorHAnsi" w:eastAsiaTheme="minorEastAsia" w:hAnsiTheme="minorHAnsi" w:cstheme="minorBidi"/>
                <w:sz w:val="24"/>
                <w:szCs w:val="24"/>
              </w:rPr>
              <w:t xml:space="preserve">: </w:t>
            </w:r>
            <w:r w:rsidRPr="144BBF51">
              <w:rPr>
                <w:rFonts w:asciiTheme="minorHAnsi" w:eastAsiaTheme="minorEastAsia" w:hAnsiTheme="minorHAnsi" w:cstheme="minorBidi"/>
                <w:sz w:val="24"/>
                <w:szCs w:val="24"/>
                <w:highlight w:val="yellow"/>
              </w:rPr>
              <w:t>Communication</w:t>
            </w:r>
            <w:r w:rsidRPr="144BBF51">
              <w:rPr>
                <w:rFonts w:asciiTheme="minorHAnsi" w:eastAsiaTheme="minorEastAsia" w:hAnsiTheme="minorHAnsi" w:cstheme="minorBidi"/>
                <w:sz w:val="24"/>
                <w:szCs w:val="24"/>
              </w:rPr>
              <w:t xml:space="preserve">, </w:t>
            </w:r>
            <w:r w:rsidRPr="144BBF51">
              <w:rPr>
                <w:rFonts w:asciiTheme="minorHAnsi" w:eastAsiaTheme="minorEastAsia" w:hAnsiTheme="minorHAnsi" w:cstheme="minorBidi"/>
                <w:sz w:val="24"/>
                <w:szCs w:val="24"/>
                <w:highlight w:val="yellow"/>
              </w:rPr>
              <w:t>Research</w:t>
            </w:r>
            <w:r w:rsidRPr="144BBF51">
              <w:rPr>
                <w:rFonts w:asciiTheme="minorHAnsi" w:eastAsiaTheme="minorEastAsia" w:hAnsiTheme="minorHAnsi" w:cstheme="minorBidi"/>
                <w:sz w:val="24"/>
                <w:szCs w:val="24"/>
              </w:rPr>
              <w:t xml:space="preserve">, Self-Management, Social, </w:t>
            </w:r>
            <w:r w:rsidRPr="144BBF51">
              <w:rPr>
                <w:rFonts w:asciiTheme="minorHAnsi" w:eastAsiaTheme="minorEastAsia" w:hAnsiTheme="minorHAnsi" w:cstheme="minorBidi"/>
                <w:sz w:val="24"/>
                <w:szCs w:val="24"/>
                <w:highlight w:val="yellow"/>
              </w:rPr>
              <w:t>Thinking</w:t>
            </w:r>
          </w:p>
        </w:tc>
      </w:tr>
      <w:tr w:rsidR="00511B18" w14:paraId="2F7D190C" w14:textId="77777777" w:rsidTr="2065279D">
        <w:trPr>
          <w:trHeight w:val="556"/>
        </w:trPr>
        <w:tc>
          <w:tcPr>
            <w:tcW w:w="7440" w:type="dxa"/>
            <w:shd w:val="clear" w:color="auto" w:fill="auto"/>
            <w:tcMar>
              <w:top w:w="144" w:type="dxa"/>
              <w:left w:w="144" w:type="dxa"/>
              <w:bottom w:w="144" w:type="dxa"/>
              <w:right w:w="144" w:type="dxa"/>
            </w:tcMar>
          </w:tcPr>
          <w:p w14:paraId="4D9D5E2D" w14:textId="39B1C50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lastRenderedPageBreak/>
              <w:t>3.  How might we know what we have learned?</w:t>
            </w:r>
          </w:p>
          <w:p w14:paraId="2932B4D3" w14:textId="77777777" w:rsidR="00511B18" w:rsidRDefault="26706838" w:rsidP="144BBF51">
            <w:pPr>
              <w:widowControl w:val="0"/>
              <w:spacing w:line="276" w:lineRule="auto"/>
              <w:rPr>
                <w:rFonts w:asciiTheme="minorHAnsi" w:eastAsiaTheme="minorEastAsia" w:hAnsiTheme="minorHAnsi" w:cstheme="minorBidi"/>
                <w:i/>
                <w:iCs/>
                <w:sz w:val="24"/>
                <w:szCs w:val="24"/>
              </w:rPr>
            </w:pPr>
            <w:r w:rsidRPr="144BBF51">
              <w:rPr>
                <w:rFonts w:asciiTheme="minorHAnsi" w:eastAsiaTheme="minorEastAsia" w:hAnsiTheme="minorHAnsi" w:cstheme="minorBidi"/>
                <w:i/>
                <w:iCs/>
                <w:sz w:val="24"/>
                <w:szCs w:val="24"/>
              </w:rPr>
              <w:t>This column should be used in conjunction with “How best might we learn?”</w:t>
            </w:r>
          </w:p>
          <w:p w14:paraId="194FB947" w14:textId="77777777" w:rsidR="00511B18" w:rsidRDefault="5E3830D2" w:rsidP="3DE2A298">
            <w:pPr>
              <w:widowControl w:val="0"/>
              <w:spacing w:line="276" w:lineRule="auto"/>
              <w:rPr>
                <w:rFonts w:asciiTheme="minorHAnsi" w:eastAsiaTheme="minorEastAsia" w:hAnsiTheme="minorHAnsi" w:cstheme="minorBidi"/>
                <w:b/>
                <w:bCs/>
                <w:sz w:val="24"/>
                <w:szCs w:val="24"/>
              </w:rPr>
            </w:pPr>
            <w:r w:rsidRPr="3DE2A298">
              <w:rPr>
                <w:rFonts w:asciiTheme="minorHAnsi" w:eastAsiaTheme="minorEastAsia" w:hAnsiTheme="minorHAnsi" w:cstheme="minorBidi"/>
                <w:b/>
                <w:bCs/>
                <w:sz w:val="24"/>
                <w:szCs w:val="24"/>
              </w:rPr>
              <w:t>What are the possible ways of assessing students’ prior knowledge and skills?  What evidence will we look for?</w:t>
            </w:r>
          </w:p>
          <w:p w14:paraId="09AB9B6F" w14:textId="2162BB95" w:rsidR="5E3830D2" w:rsidRDefault="5E3830D2" w:rsidP="144BBF51">
            <w:pPr>
              <w:spacing w:line="276" w:lineRule="auto"/>
              <w:rPr>
                <w:rFonts w:asciiTheme="minorHAnsi" w:eastAsiaTheme="minorEastAsia" w:hAnsiTheme="minorHAnsi" w:cstheme="minorBidi"/>
                <w:sz w:val="24"/>
                <w:szCs w:val="24"/>
              </w:rPr>
            </w:pPr>
          </w:p>
          <w:p w14:paraId="22839C3B" w14:textId="7F10AB34" w:rsidR="00511B18" w:rsidRDefault="5C7523BB" w:rsidP="3DE2A298">
            <w:pPr>
              <w:pStyle w:val="ListParagraph"/>
              <w:widowControl w:val="0"/>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KWL Chart about topic</w:t>
            </w:r>
          </w:p>
          <w:p w14:paraId="37036545" w14:textId="1850D3AC" w:rsidR="00462EB9" w:rsidRDefault="26706838" w:rsidP="3DE2A298">
            <w:pPr>
              <w:pStyle w:val="ListParagraph"/>
              <w:widowControl w:val="0"/>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Graphic Organizers</w:t>
            </w:r>
          </w:p>
          <w:p w14:paraId="57E65E76" w14:textId="77777777" w:rsidR="00542699" w:rsidRDefault="26706838" w:rsidP="3DE2A298">
            <w:pPr>
              <w:pStyle w:val="ListParagraph"/>
              <w:widowControl w:val="0"/>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Class participation</w:t>
            </w:r>
          </w:p>
          <w:p w14:paraId="3BC2C2A3" w14:textId="73E060E7" w:rsidR="00542699" w:rsidRDefault="2548E0DD" w:rsidP="3DE2A298">
            <w:pPr>
              <w:pStyle w:val="ListParagraph"/>
              <w:widowControl w:val="0"/>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Journal work</w:t>
            </w:r>
          </w:p>
          <w:p w14:paraId="48EEB9AD" w14:textId="1FB03F94" w:rsidR="2548E0DD" w:rsidRDefault="132EC38D" w:rsidP="3DE2A298">
            <w:pPr>
              <w:pStyle w:val="ListParagraph"/>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I See, I Think, I Wonder</w:t>
            </w:r>
          </w:p>
          <w:p w14:paraId="67ABFB24" w14:textId="12F5EC78" w:rsidR="26706838" w:rsidRDefault="5E3830D2" w:rsidP="3DE2A298">
            <w:pPr>
              <w:pStyle w:val="ListParagraph"/>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Pre-Post Assessment</w:t>
            </w:r>
          </w:p>
          <w:p w14:paraId="4078975B" w14:textId="232E36A1" w:rsidR="5E3830D2" w:rsidRDefault="5E3830D2" w:rsidP="3DE2A298">
            <w:pPr>
              <w:pStyle w:val="ListParagraph"/>
              <w:numPr>
                <w:ilvl w:val="0"/>
                <w:numId w:val="1"/>
              </w:numPr>
              <w:spacing w:line="276" w:lineRule="auto"/>
              <w:rPr>
                <w:rFonts w:asciiTheme="minorHAnsi" w:eastAsiaTheme="minorEastAsia" w:hAnsiTheme="minorHAnsi" w:cstheme="minorBidi"/>
                <w:color w:val="000000" w:themeColor="text1"/>
                <w:sz w:val="24"/>
                <w:szCs w:val="24"/>
              </w:rPr>
            </w:pPr>
            <w:r w:rsidRPr="3DE2A298">
              <w:rPr>
                <w:rFonts w:asciiTheme="minorHAnsi" w:eastAsiaTheme="minorEastAsia" w:hAnsiTheme="minorHAnsi" w:cstheme="minorBidi"/>
                <w:sz w:val="24"/>
                <w:szCs w:val="24"/>
              </w:rPr>
              <w:t xml:space="preserve">Student Presentation about holiday or tradition (December) </w:t>
            </w:r>
          </w:p>
          <w:p w14:paraId="2E0D4931" w14:textId="77777777" w:rsidR="00511B18" w:rsidRDefault="00511B18" w:rsidP="144BBF51">
            <w:pPr>
              <w:widowControl w:val="0"/>
              <w:spacing w:line="276" w:lineRule="auto"/>
              <w:rPr>
                <w:rFonts w:asciiTheme="minorHAnsi" w:eastAsiaTheme="minorEastAsia" w:hAnsiTheme="minorHAnsi" w:cstheme="minorBidi"/>
                <w:sz w:val="24"/>
                <w:szCs w:val="24"/>
              </w:rPr>
            </w:pPr>
          </w:p>
          <w:p w14:paraId="7EE964AC" w14:textId="2FE15A08" w:rsidR="00511B18" w:rsidRDefault="38F2267B" w:rsidP="3DE2A298">
            <w:pPr>
              <w:widowControl w:val="0"/>
              <w:spacing w:line="259" w:lineRule="auto"/>
              <w:rPr>
                <w:rFonts w:asciiTheme="minorHAnsi" w:eastAsiaTheme="minorEastAsia" w:hAnsiTheme="minorHAnsi" w:cstheme="minorBidi"/>
                <w:color w:val="0070C0"/>
              </w:rPr>
            </w:pPr>
            <w:r w:rsidRPr="3DE2A298">
              <w:rPr>
                <w:rFonts w:asciiTheme="minorHAnsi" w:eastAsiaTheme="minorEastAsia" w:hAnsiTheme="minorHAnsi" w:cstheme="minorBidi"/>
                <w:color w:val="0070C0"/>
                <w:lang w:val="en-US"/>
              </w:rPr>
              <w:t>Art/Mahon - K - Student centered questions about their prior knowledge about a specified holiday.</w:t>
            </w:r>
          </w:p>
          <w:p w14:paraId="678B0300" w14:textId="018D1521" w:rsidR="00511B18" w:rsidRDefault="00511B18" w:rsidP="3DE2A298">
            <w:pPr>
              <w:widowControl w:val="0"/>
              <w:spacing w:line="259" w:lineRule="auto"/>
              <w:rPr>
                <w:rFonts w:asciiTheme="minorHAnsi" w:eastAsiaTheme="minorEastAsia" w:hAnsiTheme="minorHAnsi" w:cstheme="minorBidi"/>
                <w:color w:val="0070C0"/>
                <w:lang w:val="en-US"/>
              </w:rPr>
            </w:pPr>
          </w:p>
          <w:p w14:paraId="4EBDBAC3" w14:textId="537D6F06" w:rsidR="00511B18" w:rsidRDefault="38F2267B" w:rsidP="3DE2A298">
            <w:pPr>
              <w:widowControl w:val="0"/>
              <w:spacing w:line="259" w:lineRule="auto"/>
              <w:rPr>
                <w:rFonts w:asciiTheme="minorHAnsi" w:eastAsiaTheme="minorEastAsia" w:hAnsiTheme="minorHAnsi" w:cstheme="minorBidi"/>
                <w:color w:val="00B050"/>
              </w:rPr>
            </w:pPr>
            <w:r w:rsidRPr="3DE2A298">
              <w:rPr>
                <w:rFonts w:asciiTheme="minorHAnsi" w:eastAsiaTheme="minorEastAsia" w:hAnsiTheme="minorHAnsi" w:cstheme="minorBidi"/>
                <w:color w:val="00B050"/>
                <w:sz w:val="24"/>
                <w:szCs w:val="24"/>
              </w:rPr>
              <w:t xml:space="preserve">Spanish/Garcia </w:t>
            </w:r>
            <w:r w:rsidRPr="3DE2A298">
              <w:rPr>
                <w:rFonts w:asciiTheme="minorHAnsi" w:eastAsiaTheme="minorEastAsia" w:hAnsiTheme="minorHAnsi" w:cstheme="minorBidi"/>
                <w:color w:val="00B050"/>
                <w:sz w:val="32"/>
                <w:szCs w:val="32"/>
              </w:rPr>
              <w:t xml:space="preserve">- </w:t>
            </w:r>
            <w:r w:rsidRPr="3DE2A298">
              <w:rPr>
                <w:rFonts w:asciiTheme="minorHAnsi" w:eastAsiaTheme="minorEastAsia" w:hAnsiTheme="minorHAnsi" w:cstheme="minorBidi"/>
                <w:color w:val="00B050"/>
                <w:lang w:val="en-US"/>
              </w:rPr>
              <w:t>K-Ss will watch a video about the Day of the Death Celebration and explore a map showing where Mexico is located.</w:t>
            </w:r>
          </w:p>
          <w:p w14:paraId="5FB29C23" w14:textId="77777777" w:rsidR="00511B18" w:rsidRDefault="00511B18" w:rsidP="144BBF51">
            <w:pPr>
              <w:widowControl w:val="0"/>
              <w:spacing w:line="276" w:lineRule="auto"/>
              <w:rPr>
                <w:rFonts w:asciiTheme="minorHAnsi" w:eastAsiaTheme="minorEastAsia" w:hAnsiTheme="minorHAnsi" w:cstheme="minorBidi"/>
                <w:sz w:val="24"/>
                <w:szCs w:val="24"/>
              </w:rPr>
            </w:pPr>
          </w:p>
          <w:p w14:paraId="0133B27D" w14:textId="77777777" w:rsidR="00511B18" w:rsidRDefault="26706838" w:rsidP="3DE2A298">
            <w:pPr>
              <w:widowControl w:val="0"/>
              <w:spacing w:line="276" w:lineRule="auto"/>
              <w:rPr>
                <w:rFonts w:asciiTheme="minorHAnsi" w:eastAsiaTheme="minorEastAsia" w:hAnsiTheme="minorHAnsi" w:cstheme="minorBidi"/>
                <w:b/>
                <w:bCs/>
                <w:sz w:val="24"/>
                <w:szCs w:val="24"/>
              </w:rPr>
            </w:pPr>
            <w:r w:rsidRPr="3DE2A298">
              <w:rPr>
                <w:rFonts w:asciiTheme="minorHAnsi" w:eastAsiaTheme="minorEastAsia" w:hAnsiTheme="minorHAnsi" w:cstheme="minorBidi"/>
                <w:b/>
                <w:bCs/>
                <w:sz w:val="24"/>
                <w:szCs w:val="24"/>
              </w:rPr>
              <w:t>What are the possible ways of assessing student learning in the context of the lines of inquiry?  What evidence will we look for?</w:t>
            </w:r>
          </w:p>
          <w:p w14:paraId="37531A76" w14:textId="77777777" w:rsidR="00171DFC" w:rsidRDefault="00171DFC" w:rsidP="144BBF51">
            <w:pPr>
              <w:widowControl w:val="0"/>
              <w:spacing w:line="276" w:lineRule="auto"/>
              <w:rPr>
                <w:rFonts w:asciiTheme="minorHAnsi" w:eastAsiaTheme="minorEastAsia" w:hAnsiTheme="minorHAnsi" w:cstheme="minorBidi"/>
                <w:sz w:val="24"/>
                <w:szCs w:val="24"/>
              </w:rPr>
            </w:pPr>
          </w:p>
          <w:p w14:paraId="3CA960C9" w14:textId="294E907C" w:rsidR="00462EB9" w:rsidRDefault="5E3830D2"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Students will share about their traditions/cultures/holidays (poster, speech, pictures, etc./)</w:t>
            </w:r>
          </w:p>
          <w:p w14:paraId="4A623623" w14:textId="4A5757FD" w:rsidR="2548E0DD" w:rsidRDefault="2548E0DD" w:rsidP="144BBF51">
            <w:pPr>
              <w:spacing w:line="276" w:lineRule="auto"/>
              <w:rPr>
                <w:rFonts w:asciiTheme="minorHAnsi" w:eastAsiaTheme="minorEastAsia" w:hAnsiTheme="minorHAnsi" w:cstheme="minorBidi"/>
                <w:sz w:val="24"/>
                <w:szCs w:val="24"/>
              </w:rPr>
            </w:pPr>
          </w:p>
          <w:p w14:paraId="58296A1F" w14:textId="24B5B8A8" w:rsidR="2548E0DD" w:rsidRDefault="2548E0DD"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lastRenderedPageBreak/>
              <w:t>Post- Assessment</w:t>
            </w:r>
          </w:p>
          <w:p w14:paraId="5B538347" w14:textId="46A3E4D8" w:rsidR="00171DFC" w:rsidRDefault="75FC2BA9"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**Examples: Mexico, Cambodia,  Peru, France, (not Thanksgiving), United States,  Canada (Thanksgiving is in October)**</w:t>
            </w:r>
          </w:p>
          <w:p w14:paraId="2A43D0AB" w14:textId="450C5DCA" w:rsidR="00171DFC" w:rsidRDefault="75FC2BA9" w:rsidP="144BBF51">
            <w:pPr>
              <w:widowControl w:val="0"/>
              <w:spacing w:line="276" w:lineRule="auto"/>
              <w:rPr>
                <w:rFonts w:asciiTheme="minorHAnsi" w:eastAsiaTheme="minorEastAsia" w:hAnsiTheme="minorHAnsi" w:cstheme="minorBidi"/>
                <w:sz w:val="24"/>
                <w:szCs w:val="24"/>
              </w:rPr>
            </w:pPr>
            <w:r w:rsidRPr="3DE2A298">
              <w:rPr>
                <w:rFonts w:asciiTheme="minorHAnsi" w:eastAsiaTheme="minorEastAsia" w:hAnsiTheme="minorHAnsi" w:cstheme="minorBidi"/>
                <w:sz w:val="24"/>
                <w:szCs w:val="24"/>
              </w:rPr>
              <w:t>Africa-Kwanza,</w:t>
            </w:r>
          </w:p>
          <w:p w14:paraId="5333A940" w14:textId="052761CD" w:rsidR="3DE2A298" w:rsidRDefault="3DE2A298" w:rsidP="3DE2A298">
            <w:pPr>
              <w:spacing w:line="276" w:lineRule="auto"/>
              <w:rPr>
                <w:rFonts w:asciiTheme="minorHAnsi" w:eastAsiaTheme="minorEastAsia" w:hAnsiTheme="minorHAnsi" w:cstheme="minorBidi"/>
                <w:sz w:val="24"/>
                <w:szCs w:val="24"/>
              </w:rPr>
            </w:pPr>
          </w:p>
          <w:p w14:paraId="3C7C431D" w14:textId="61EB51A5" w:rsidR="3FB0CDBF" w:rsidRDefault="3FB0CDBF" w:rsidP="3DE2A298">
            <w:pPr>
              <w:spacing w:line="276" w:lineRule="auto"/>
              <w:rPr>
                <w:rFonts w:asciiTheme="minorHAnsi" w:eastAsiaTheme="minorEastAsia" w:hAnsiTheme="minorHAnsi" w:cstheme="minorBidi"/>
                <w:color w:val="0070C0"/>
                <w:sz w:val="24"/>
                <w:szCs w:val="24"/>
              </w:rPr>
            </w:pPr>
            <w:r w:rsidRPr="3DE2A298">
              <w:rPr>
                <w:rFonts w:asciiTheme="minorHAnsi" w:eastAsiaTheme="minorEastAsia" w:hAnsiTheme="minorHAnsi" w:cstheme="minorBidi"/>
                <w:color w:val="0070C0"/>
                <w:sz w:val="24"/>
                <w:szCs w:val="24"/>
              </w:rPr>
              <w:t>Art/Mahon - Student initiated discussions</w:t>
            </w:r>
          </w:p>
          <w:p w14:paraId="37C74216" w14:textId="3C6D3E9B" w:rsidR="3DE2A298" w:rsidRDefault="3DE2A298" w:rsidP="3DE2A298">
            <w:pPr>
              <w:spacing w:line="276" w:lineRule="auto"/>
              <w:rPr>
                <w:rFonts w:asciiTheme="minorHAnsi" w:eastAsiaTheme="minorEastAsia" w:hAnsiTheme="minorHAnsi" w:cstheme="minorBidi"/>
                <w:sz w:val="24"/>
                <w:szCs w:val="24"/>
              </w:rPr>
            </w:pPr>
          </w:p>
          <w:p w14:paraId="61DEA60B" w14:textId="1E542E30" w:rsidR="3FB0CDBF" w:rsidRDefault="3FB0CDBF" w:rsidP="3DE2A298">
            <w:pPr>
              <w:spacing w:line="276" w:lineRule="auto"/>
              <w:rPr>
                <w:rFonts w:asciiTheme="minorHAnsi" w:eastAsiaTheme="minorEastAsia" w:hAnsiTheme="minorHAnsi" w:cstheme="minorBidi"/>
                <w:color w:val="00B050"/>
                <w:sz w:val="24"/>
                <w:szCs w:val="24"/>
              </w:rPr>
            </w:pPr>
            <w:r w:rsidRPr="3DE2A298">
              <w:rPr>
                <w:rFonts w:asciiTheme="minorHAnsi" w:eastAsiaTheme="minorEastAsia" w:hAnsiTheme="minorHAnsi" w:cstheme="minorBidi"/>
                <w:color w:val="00B050"/>
                <w:sz w:val="24"/>
                <w:szCs w:val="24"/>
              </w:rPr>
              <w:t>Spanish/Garcia - Explore vocabulary about celebrations</w:t>
            </w:r>
          </w:p>
          <w:p w14:paraId="621CC7A0" w14:textId="7DC8091F" w:rsidR="00171DFC" w:rsidRDefault="00171DFC" w:rsidP="144BBF51">
            <w:pPr>
              <w:widowControl w:val="0"/>
              <w:spacing w:line="276" w:lineRule="auto"/>
              <w:rPr>
                <w:rFonts w:asciiTheme="minorHAnsi" w:eastAsiaTheme="minorEastAsia" w:hAnsiTheme="minorHAnsi" w:cstheme="minorBidi"/>
                <w:sz w:val="24"/>
                <w:szCs w:val="24"/>
              </w:rPr>
            </w:pPr>
          </w:p>
        </w:tc>
        <w:tc>
          <w:tcPr>
            <w:tcW w:w="7890" w:type="dxa"/>
            <w:shd w:val="clear" w:color="auto" w:fill="auto"/>
            <w:tcMar>
              <w:top w:w="144" w:type="dxa"/>
              <w:left w:w="144" w:type="dxa"/>
              <w:bottom w:w="144" w:type="dxa"/>
              <w:right w:w="144" w:type="dxa"/>
            </w:tcMar>
          </w:tcPr>
          <w:p w14:paraId="052327F6" w14:textId="77777777" w:rsidR="00511B18" w:rsidRDefault="558C6906" w:rsidP="144BBF51">
            <w:pPr>
              <w:widowControl w:val="0"/>
              <w:spacing w:line="276" w:lineRule="auto"/>
              <w:rPr>
                <w:rFonts w:asciiTheme="minorHAnsi" w:eastAsiaTheme="minorEastAsia" w:hAnsiTheme="minorHAnsi" w:cstheme="minorBidi"/>
                <w:b/>
                <w:bCs/>
                <w:color w:val="000000" w:themeColor="text1"/>
                <w:sz w:val="24"/>
                <w:szCs w:val="24"/>
              </w:rPr>
            </w:pPr>
            <w:r w:rsidRPr="144BBF51">
              <w:rPr>
                <w:rFonts w:asciiTheme="minorHAnsi" w:eastAsiaTheme="minorEastAsia" w:hAnsiTheme="minorHAnsi" w:cstheme="minorBidi"/>
                <w:b/>
                <w:bCs/>
                <w:color w:val="000000" w:themeColor="text1"/>
                <w:sz w:val="24"/>
                <w:szCs w:val="24"/>
              </w:rPr>
              <w:lastRenderedPageBreak/>
              <w:t>4.  How best might we learn?</w:t>
            </w:r>
          </w:p>
          <w:p w14:paraId="30C0ABE2" w14:textId="77777777" w:rsidR="00511B1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What are the learning experiences suggested by the teacher and/or students to encourage the students to engage with the inquiries and address the driving questions?</w:t>
            </w:r>
          </w:p>
          <w:p w14:paraId="40C32A65" w14:textId="0DBEB2B8" w:rsidR="5E3830D2" w:rsidRDefault="558C6906" w:rsidP="144BBF51">
            <w:pPr>
              <w:spacing w:line="276" w:lineRule="auto"/>
              <w:ind w:right="144"/>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u w:val="single"/>
              </w:rPr>
              <w:t>Tuning In</w:t>
            </w:r>
            <w:r w:rsidRPr="144BBF51">
              <w:rPr>
                <w:rFonts w:asciiTheme="minorHAnsi" w:eastAsiaTheme="minorEastAsia" w:hAnsiTheme="minorHAnsi" w:cstheme="minorBidi"/>
                <w:b/>
                <w:bCs/>
                <w:sz w:val="24"/>
                <w:szCs w:val="24"/>
              </w:rPr>
              <w:t>:</w:t>
            </w:r>
          </w:p>
          <w:p w14:paraId="30BE01FD" w14:textId="7B650E57" w:rsidR="5E3830D2" w:rsidRDefault="558C6906" w:rsidP="144BBF51">
            <w:pPr>
              <w:pStyle w:val="ListParagraph"/>
              <w:numPr>
                <w:ilvl w:val="0"/>
                <w:numId w:val="2"/>
              </w:numPr>
              <w:spacing w:line="276" w:lineRule="auto"/>
              <w:ind w:right="144"/>
              <w:rPr>
                <w:rFonts w:asciiTheme="minorHAnsi" w:eastAsiaTheme="minorEastAsia" w:hAnsiTheme="minorHAnsi" w:cstheme="minorBidi"/>
                <w:b/>
                <w:bCs/>
                <w:color w:val="000000" w:themeColor="text1"/>
                <w:sz w:val="24"/>
                <w:szCs w:val="24"/>
                <w:u w:val="single"/>
              </w:rPr>
            </w:pPr>
            <w:r w:rsidRPr="144BBF51">
              <w:rPr>
                <w:rFonts w:asciiTheme="minorHAnsi" w:eastAsiaTheme="minorEastAsia" w:hAnsiTheme="minorHAnsi" w:cstheme="minorBidi"/>
                <w:sz w:val="24"/>
                <w:szCs w:val="24"/>
              </w:rPr>
              <w:t xml:space="preserve">Decorate the classroom with various holiday decoration (Easter, Halloween, Thanksgiving, Hanukkah, Christmas, etc.) then discuss what is “wrong” with the decorations to introduce Thanksgiving </w:t>
            </w:r>
          </w:p>
          <w:p w14:paraId="4D8F41F1" w14:textId="222C8CEF" w:rsidR="5E3830D2" w:rsidRDefault="558C6906" w:rsidP="144BBF51">
            <w:pPr>
              <w:pStyle w:val="ListParagraph"/>
              <w:numPr>
                <w:ilvl w:val="0"/>
                <w:numId w:val="2"/>
              </w:numPr>
              <w:spacing w:line="276" w:lineRule="auto"/>
              <w:ind w:right="144"/>
              <w:rPr>
                <w:rFonts w:asciiTheme="minorHAnsi" w:eastAsiaTheme="minorEastAsia" w:hAnsiTheme="minorHAnsi" w:cstheme="minorBidi"/>
                <w:b/>
                <w:bCs/>
                <w:color w:val="000000" w:themeColor="text1"/>
                <w:sz w:val="24"/>
                <w:szCs w:val="24"/>
              </w:rPr>
            </w:pPr>
            <w:r w:rsidRPr="144BBF51">
              <w:rPr>
                <w:rFonts w:asciiTheme="minorHAnsi" w:eastAsiaTheme="minorEastAsia" w:hAnsiTheme="minorHAnsi" w:cstheme="minorBidi"/>
                <w:sz w:val="24"/>
                <w:szCs w:val="24"/>
              </w:rPr>
              <w:t xml:space="preserve">Gallery walk of pictures from different holidays around the world: Christmas in Germany, United States, France, Peru, Mexico, Cambodia; traditions, food, songs, dance; </w:t>
            </w:r>
          </w:p>
          <w:p w14:paraId="2B0E89BD" w14:textId="5B9BAB2E" w:rsidR="5E3830D2" w:rsidRDefault="5E3830D2" w:rsidP="144BBF51">
            <w:pPr>
              <w:spacing w:line="276" w:lineRule="auto"/>
              <w:ind w:left="360" w:right="144"/>
              <w:rPr>
                <w:rFonts w:asciiTheme="minorHAnsi" w:eastAsiaTheme="minorEastAsia" w:hAnsiTheme="minorHAnsi" w:cstheme="minorBidi"/>
                <w:b/>
                <w:bCs/>
                <w:sz w:val="24"/>
                <w:szCs w:val="24"/>
                <w:u w:val="single"/>
              </w:rPr>
            </w:pPr>
          </w:p>
          <w:p w14:paraId="5F1CE195" w14:textId="279D7054" w:rsidR="5E3830D2" w:rsidRDefault="558C6906" w:rsidP="144BBF51">
            <w:pPr>
              <w:spacing w:line="276" w:lineRule="auto"/>
              <w:ind w:left="360" w:right="144"/>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u w:val="single"/>
              </w:rPr>
              <w:t>Finding Out/Sorting Out</w:t>
            </w:r>
            <w:r w:rsidRPr="144BBF51">
              <w:rPr>
                <w:rFonts w:asciiTheme="minorHAnsi" w:eastAsiaTheme="minorEastAsia" w:hAnsiTheme="minorHAnsi" w:cstheme="minorBidi"/>
                <w:b/>
                <w:bCs/>
                <w:sz w:val="24"/>
                <w:szCs w:val="24"/>
              </w:rPr>
              <w:t xml:space="preserve">: </w:t>
            </w:r>
          </w:p>
          <w:p w14:paraId="12CAC711" w14:textId="633F22EA" w:rsidR="5E3830D2" w:rsidRDefault="558C6906" w:rsidP="144BBF51">
            <w:pPr>
              <w:pStyle w:val="ListParagraph"/>
              <w:numPr>
                <w:ilvl w:val="0"/>
                <w:numId w:val="7"/>
              </w:numPr>
              <w:spacing w:line="276" w:lineRule="auto"/>
              <w:ind w:right="144"/>
              <w:rPr>
                <w:rFonts w:asciiTheme="minorHAnsi" w:eastAsiaTheme="minorEastAsia" w:hAnsiTheme="minorHAnsi" w:cstheme="minorBidi"/>
                <w:color w:val="000000" w:themeColor="text1"/>
                <w:sz w:val="24"/>
                <w:szCs w:val="24"/>
              </w:rPr>
            </w:pPr>
            <w:r w:rsidRPr="144BBF51">
              <w:rPr>
                <w:rFonts w:asciiTheme="minorHAnsi" w:eastAsiaTheme="minorEastAsia" w:hAnsiTheme="minorHAnsi" w:cstheme="minorBidi"/>
                <w:sz w:val="24"/>
                <w:szCs w:val="24"/>
              </w:rPr>
              <w:t xml:space="preserve">Explore cultures and traditions from around the world (St. Nick day in Germany, Lighting the menorah for Hanukkah, Light Kwanzaa Candles) eating special foods, etc. </w:t>
            </w:r>
          </w:p>
          <w:p w14:paraId="7781D8F4" w14:textId="58D26696" w:rsidR="5E3830D2" w:rsidRDefault="558C6906" w:rsidP="144BBF51">
            <w:pPr>
              <w:pStyle w:val="ListParagraph"/>
              <w:numPr>
                <w:ilvl w:val="0"/>
                <w:numId w:val="7"/>
              </w:numPr>
              <w:spacing w:line="276" w:lineRule="auto"/>
              <w:ind w:right="144"/>
              <w:rPr>
                <w:rFonts w:asciiTheme="minorHAnsi" w:eastAsiaTheme="minorEastAsia" w:hAnsiTheme="minorHAnsi" w:cstheme="minorBidi"/>
                <w:color w:val="000000" w:themeColor="text1"/>
                <w:sz w:val="24"/>
                <w:szCs w:val="24"/>
              </w:rPr>
            </w:pPr>
            <w:r w:rsidRPr="144BBF51">
              <w:rPr>
                <w:rFonts w:asciiTheme="minorHAnsi" w:eastAsiaTheme="minorEastAsia" w:hAnsiTheme="minorHAnsi" w:cstheme="minorBidi"/>
                <w:sz w:val="24"/>
                <w:szCs w:val="24"/>
              </w:rPr>
              <w:t>Compare and contrast clothing, Christmas tree, food in different countries to show their celebrations and how they are alike and different.</w:t>
            </w:r>
          </w:p>
          <w:p w14:paraId="72F7A1B1" w14:textId="3CF8EE2E" w:rsidR="5E3830D2" w:rsidRDefault="5E3830D2" w:rsidP="144BBF51">
            <w:pPr>
              <w:spacing w:line="276" w:lineRule="auto"/>
              <w:ind w:left="360" w:right="144"/>
              <w:rPr>
                <w:rFonts w:asciiTheme="minorHAnsi" w:eastAsiaTheme="minorEastAsia" w:hAnsiTheme="minorHAnsi" w:cstheme="minorBidi"/>
                <w:sz w:val="24"/>
                <w:szCs w:val="24"/>
              </w:rPr>
            </w:pPr>
          </w:p>
          <w:p w14:paraId="29B3910D" w14:textId="21382E4E" w:rsidR="5E3830D2" w:rsidRDefault="558C6906" w:rsidP="144BBF51">
            <w:pPr>
              <w:spacing w:line="276" w:lineRule="auto"/>
              <w:ind w:right="144"/>
              <w:rPr>
                <w:rFonts w:asciiTheme="minorHAnsi" w:eastAsiaTheme="minorEastAsia" w:hAnsiTheme="minorHAnsi" w:cstheme="minorBidi"/>
                <w:sz w:val="24"/>
                <w:szCs w:val="24"/>
              </w:rPr>
            </w:pPr>
            <w:r w:rsidRPr="144BBF51">
              <w:rPr>
                <w:rFonts w:asciiTheme="minorHAnsi" w:eastAsiaTheme="minorEastAsia" w:hAnsiTheme="minorHAnsi" w:cstheme="minorBidi"/>
                <w:b/>
                <w:bCs/>
                <w:sz w:val="24"/>
                <w:szCs w:val="24"/>
                <w:u w:val="single"/>
              </w:rPr>
              <w:t xml:space="preserve"> Going Further:</w:t>
            </w:r>
            <w:r w:rsidRPr="144BBF51">
              <w:rPr>
                <w:rFonts w:asciiTheme="minorHAnsi" w:eastAsiaTheme="minorEastAsia" w:hAnsiTheme="minorHAnsi" w:cstheme="minorBidi"/>
                <w:sz w:val="24"/>
                <w:szCs w:val="24"/>
              </w:rPr>
              <w:t xml:space="preserve"> </w:t>
            </w:r>
          </w:p>
          <w:p w14:paraId="1024F716" w14:textId="77701177" w:rsidR="5E3830D2" w:rsidRDefault="558C6906" w:rsidP="144BBF51">
            <w:pPr>
              <w:pStyle w:val="ListParagraph"/>
              <w:numPr>
                <w:ilvl w:val="0"/>
                <w:numId w:val="4"/>
              </w:numPr>
              <w:spacing w:line="276" w:lineRule="auto"/>
              <w:ind w:right="144"/>
              <w:rPr>
                <w:rFonts w:asciiTheme="minorHAnsi" w:eastAsiaTheme="minorEastAsia" w:hAnsiTheme="minorHAnsi" w:cstheme="minorBidi"/>
                <w:color w:val="000000" w:themeColor="text1"/>
                <w:sz w:val="24"/>
                <w:szCs w:val="24"/>
              </w:rPr>
            </w:pPr>
            <w:r w:rsidRPr="144BBF51">
              <w:rPr>
                <w:rFonts w:asciiTheme="minorHAnsi" w:eastAsiaTheme="minorEastAsia" w:hAnsiTheme="minorHAnsi" w:cstheme="minorBidi"/>
                <w:sz w:val="24"/>
                <w:szCs w:val="24"/>
              </w:rPr>
              <w:t>Celebrate holidays in different countries by using songs, food, dances,  clothing, (use assigned countries and teach the other classes what they have learned) also show how they are different/ same.</w:t>
            </w:r>
          </w:p>
          <w:p w14:paraId="1535BC41" w14:textId="56F47C4A" w:rsidR="5E3830D2" w:rsidRDefault="558C6906" w:rsidP="144BBF51">
            <w:pPr>
              <w:pStyle w:val="ListParagraph"/>
              <w:numPr>
                <w:ilvl w:val="0"/>
                <w:numId w:val="4"/>
              </w:numPr>
              <w:spacing w:line="276" w:lineRule="auto"/>
              <w:ind w:right="144"/>
              <w:rPr>
                <w:rFonts w:asciiTheme="minorHAnsi" w:eastAsiaTheme="minorEastAsia" w:hAnsiTheme="minorHAnsi" w:cstheme="minorBidi"/>
                <w:color w:val="000000" w:themeColor="text1"/>
                <w:sz w:val="24"/>
                <w:szCs w:val="24"/>
              </w:rPr>
            </w:pPr>
            <w:r w:rsidRPr="144BBF51">
              <w:rPr>
                <w:rFonts w:asciiTheme="minorHAnsi" w:eastAsiaTheme="minorEastAsia" w:hAnsiTheme="minorHAnsi" w:cstheme="minorBidi"/>
                <w:sz w:val="24"/>
                <w:szCs w:val="24"/>
              </w:rPr>
              <w:lastRenderedPageBreak/>
              <w:t>Travel around the world completing a passport from each country you have visited.  In each country you will learn about songs, food, clothing and decorations to show alike/different.</w:t>
            </w:r>
          </w:p>
          <w:p w14:paraId="66E944AA" w14:textId="5BDC9EFD" w:rsidR="5E3830D2" w:rsidRDefault="5E3830D2" w:rsidP="144BBF51">
            <w:pPr>
              <w:spacing w:line="276" w:lineRule="auto"/>
              <w:ind w:left="360" w:right="144"/>
              <w:rPr>
                <w:rFonts w:asciiTheme="minorHAnsi" w:eastAsiaTheme="minorEastAsia" w:hAnsiTheme="minorHAnsi" w:cstheme="minorBidi"/>
                <w:sz w:val="24"/>
                <w:szCs w:val="24"/>
              </w:rPr>
            </w:pPr>
          </w:p>
          <w:p w14:paraId="40CA2A07" w14:textId="64244971" w:rsidR="5E3830D2" w:rsidRDefault="558C6906" w:rsidP="144BBF51">
            <w:pPr>
              <w:spacing w:line="276" w:lineRule="auto"/>
              <w:ind w:right="144"/>
              <w:rPr>
                <w:rFonts w:asciiTheme="minorHAnsi" w:eastAsiaTheme="minorEastAsia" w:hAnsiTheme="minorHAnsi" w:cstheme="minorBidi"/>
                <w:sz w:val="24"/>
                <w:szCs w:val="24"/>
                <w:lang w:val="en-US"/>
              </w:rPr>
            </w:pPr>
            <w:r w:rsidRPr="144BBF51">
              <w:rPr>
                <w:rFonts w:asciiTheme="minorHAnsi" w:eastAsiaTheme="minorEastAsia" w:hAnsiTheme="minorHAnsi" w:cstheme="minorBidi"/>
                <w:b/>
                <w:bCs/>
                <w:sz w:val="24"/>
                <w:szCs w:val="24"/>
                <w:u w:val="single"/>
              </w:rPr>
              <w:t>Drawing Conclusions/Reflecting and Acting:</w:t>
            </w:r>
          </w:p>
          <w:p w14:paraId="2D1005A3" w14:textId="6D0A7930" w:rsidR="5E3830D2" w:rsidRDefault="558C6906" w:rsidP="144BBF51">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144BBF51">
              <w:rPr>
                <w:rFonts w:asciiTheme="minorHAnsi" w:eastAsiaTheme="minorEastAsia" w:hAnsiTheme="minorHAnsi" w:cstheme="minorBidi"/>
                <w:sz w:val="24"/>
                <w:szCs w:val="24"/>
              </w:rPr>
              <w:t>Share favorites from each country: food from one country, a special song celebrating Hanukkah (Dreidel, Dreidel, Dreidel), traditions from one country (leaving boot out for Germany for St. Nick on Dec. 6</w:t>
            </w:r>
            <w:r w:rsidRPr="144BBF51">
              <w:rPr>
                <w:rFonts w:asciiTheme="minorHAnsi" w:eastAsiaTheme="minorEastAsia" w:hAnsiTheme="minorHAnsi" w:cstheme="minorBidi"/>
                <w:sz w:val="24"/>
                <w:szCs w:val="24"/>
                <w:vertAlign w:val="superscript"/>
              </w:rPr>
              <w:t xml:space="preserve">th.)  </w:t>
            </w:r>
          </w:p>
          <w:p w14:paraId="3A418A8B" w14:textId="49B056C7" w:rsidR="5E3830D2" w:rsidRDefault="558C6906" w:rsidP="144BBF51">
            <w:pPr>
              <w:pStyle w:val="ListParagraph"/>
              <w:numPr>
                <w:ilvl w:val="0"/>
                <w:numId w:val="3"/>
              </w:numPr>
              <w:spacing w:line="276" w:lineRule="auto"/>
              <w:rPr>
                <w:rFonts w:asciiTheme="minorHAnsi" w:eastAsiaTheme="minorEastAsia" w:hAnsiTheme="minorHAnsi" w:cstheme="minorBidi"/>
                <w:b/>
                <w:bCs/>
                <w:color w:val="000000" w:themeColor="text1"/>
                <w:sz w:val="24"/>
                <w:szCs w:val="24"/>
              </w:rPr>
            </w:pPr>
            <w:r w:rsidRPr="144BBF51">
              <w:rPr>
                <w:rFonts w:asciiTheme="minorHAnsi" w:eastAsiaTheme="minorEastAsia" w:hAnsiTheme="minorHAnsi" w:cstheme="minorBidi"/>
                <w:sz w:val="24"/>
                <w:szCs w:val="24"/>
              </w:rPr>
              <w:t>Display favorite parts of Holidays around the world and explain why they like them and how they are a part of thier beliefs and traditions.</w:t>
            </w:r>
          </w:p>
          <w:p w14:paraId="1D5DEB8A" w14:textId="1326692D" w:rsidR="5E3830D2" w:rsidRDefault="5E3830D2" w:rsidP="144BBF51">
            <w:pPr>
              <w:spacing w:line="276" w:lineRule="auto"/>
              <w:rPr>
                <w:rFonts w:asciiTheme="minorHAnsi" w:eastAsiaTheme="minorEastAsia" w:hAnsiTheme="minorHAnsi" w:cstheme="minorBidi"/>
                <w:sz w:val="24"/>
                <w:szCs w:val="24"/>
              </w:rPr>
            </w:pPr>
          </w:p>
          <w:p w14:paraId="63AC5D80" w14:textId="77777777" w:rsidR="00511B1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What opportunities will occur for transdisciplinary skills development and for the development of the attributes of the learner profile?</w:t>
            </w:r>
          </w:p>
          <w:tbl>
            <w:tblPr>
              <w:tblStyle w:val="a"/>
              <w:tblW w:w="6996" w:type="dxa"/>
              <w:tblLayout w:type="fixed"/>
              <w:tblLook w:val="0600" w:firstRow="0" w:lastRow="0" w:firstColumn="0" w:lastColumn="0" w:noHBand="1" w:noVBand="1"/>
            </w:tblPr>
            <w:tblGrid>
              <w:gridCol w:w="6996"/>
            </w:tblGrid>
            <w:tr w:rsidR="00511B18" w14:paraId="22292BE2" w14:textId="77777777" w:rsidTr="19ABB35E">
              <w:tc>
                <w:tcPr>
                  <w:tcW w:w="6996" w:type="dxa"/>
                  <w:shd w:val="clear" w:color="auto" w:fill="auto"/>
                  <w:tcMar>
                    <w:top w:w="80" w:type="dxa"/>
                    <w:left w:w="80" w:type="dxa"/>
                    <w:bottom w:w="80" w:type="dxa"/>
                    <w:right w:w="80" w:type="dxa"/>
                  </w:tcMar>
                </w:tcPr>
                <w:p w14:paraId="4F58E1B0" w14:textId="6128C770" w:rsidR="00511B1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u w:val="single"/>
                    </w:rPr>
                    <w:t>Thinking Skills</w:t>
                  </w:r>
                  <w:r w:rsidRPr="144BBF51">
                    <w:rPr>
                      <w:rFonts w:asciiTheme="minorHAnsi" w:eastAsiaTheme="minorEastAsia" w:hAnsiTheme="minorHAnsi" w:cstheme="minorBidi"/>
                      <w:sz w:val="24"/>
                      <w:szCs w:val="24"/>
                    </w:rPr>
                    <w:t>: Comprehension, Application, Evaluation</w:t>
                  </w:r>
                </w:p>
                <w:p w14:paraId="1527BD92" w14:textId="747F5C9A" w:rsidR="0060209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u w:val="single"/>
                    </w:rPr>
                    <w:t>Social Skills:</w:t>
                  </w:r>
                  <w:r w:rsidRPr="144BBF51">
                    <w:rPr>
                      <w:rFonts w:asciiTheme="minorHAnsi" w:eastAsiaTheme="minorEastAsia" w:hAnsiTheme="minorHAnsi" w:cstheme="minorBidi"/>
                      <w:sz w:val="24"/>
                      <w:szCs w:val="24"/>
                    </w:rPr>
                    <w:t xml:space="preserve"> Respecting Others, Fine Motor Skills</w:t>
                  </w:r>
                </w:p>
                <w:p w14:paraId="074ECC1F" w14:textId="0F6D3C73" w:rsidR="0060209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u w:val="single"/>
                    </w:rPr>
                    <w:t>Communications Skills</w:t>
                  </w:r>
                  <w:r w:rsidRPr="144BBF51">
                    <w:rPr>
                      <w:rFonts w:asciiTheme="minorHAnsi" w:eastAsiaTheme="minorEastAsia" w:hAnsiTheme="minorHAnsi" w:cstheme="minorBidi"/>
                      <w:sz w:val="24"/>
                      <w:szCs w:val="24"/>
                    </w:rPr>
                    <w:t>: Listening, Speaking, Reading, Writing</w:t>
                  </w:r>
                </w:p>
                <w:p w14:paraId="1E992403" w14:textId="77777777" w:rsidR="00602098" w:rsidRDefault="558C690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u w:val="single"/>
                    </w:rPr>
                    <w:t>Learner Profile</w:t>
                  </w:r>
                  <w:r w:rsidRPr="144BBF51">
                    <w:rPr>
                      <w:rFonts w:asciiTheme="minorHAnsi" w:eastAsiaTheme="minorEastAsia" w:hAnsiTheme="minorHAnsi" w:cstheme="minorBidi"/>
                      <w:sz w:val="24"/>
                      <w:szCs w:val="24"/>
                    </w:rPr>
                    <w:t>: Inquirer, Communicator, Reflective, Open-Minded</w:t>
                  </w:r>
                </w:p>
                <w:p w14:paraId="68C1125E" w14:textId="118AFD52" w:rsidR="00602098" w:rsidRDefault="558C6906" w:rsidP="3DE2A298">
                  <w:pPr>
                    <w:widowControl w:val="0"/>
                    <w:spacing w:line="276" w:lineRule="auto"/>
                    <w:rPr>
                      <w:rFonts w:asciiTheme="minorHAnsi" w:eastAsiaTheme="minorEastAsia" w:hAnsiTheme="minorHAnsi" w:cstheme="minorBidi"/>
                      <w:sz w:val="24"/>
                      <w:szCs w:val="24"/>
                    </w:rPr>
                  </w:pPr>
                  <w:r w:rsidRPr="3DE2A298">
                    <w:rPr>
                      <w:rFonts w:asciiTheme="minorHAnsi" w:eastAsiaTheme="minorEastAsia" w:hAnsiTheme="minorHAnsi" w:cstheme="minorBidi"/>
                      <w:sz w:val="24"/>
                      <w:szCs w:val="24"/>
                      <w:u w:val="single"/>
                    </w:rPr>
                    <w:t>The Inquiry Cycle</w:t>
                  </w:r>
                  <w:r w:rsidRPr="3DE2A298">
                    <w:rPr>
                      <w:rFonts w:asciiTheme="minorHAnsi" w:eastAsiaTheme="minorEastAsia" w:hAnsiTheme="minorHAnsi" w:cstheme="minorBidi"/>
                      <w:sz w:val="24"/>
                      <w:szCs w:val="24"/>
                    </w:rPr>
                    <w:t>-Tuning In, Finding Out, Sorting Out, Going Further, Making Conclusions, Taking Action</w:t>
                  </w:r>
                </w:p>
                <w:p w14:paraId="443B61BF" w14:textId="59ECF1C0" w:rsidR="00602098" w:rsidRDefault="00602098" w:rsidP="3DE2A298">
                  <w:pPr>
                    <w:widowControl w:val="0"/>
                    <w:spacing w:line="276" w:lineRule="auto"/>
                    <w:rPr>
                      <w:rFonts w:asciiTheme="minorHAnsi" w:eastAsiaTheme="minorEastAsia" w:hAnsiTheme="minorHAnsi" w:cstheme="minorBidi"/>
                      <w:sz w:val="24"/>
                      <w:szCs w:val="24"/>
                    </w:rPr>
                  </w:pPr>
                </w:p>
                <w:p w14:paraId="152D67FE" w14:textId="6CA3653E" w:rsidR="0747D06D" w:rsidRDefault="0747D06D" w:rsidP="19ABB35E">
                  <w:pPr>
                    <w:spacing w:line="276" w:lineRule="auto"/>
                    <w:rPr>
                      <w:rFonts w:asciiTheme="minorHAnsi" w:eastAsiaTheme="minorEastAsia" w:hAnsiTheme="minorHAnsi" w:cstheme="minorBidi"/>
                      <w:color w:val="0070C0"/>
                      <w:sz w:val="24"/>
                      <w:szCs w:val="24"/>
                    </w:rPr>
                  </w:pPr>
                  <w:r w:rsidRPr="19ABB35E">
                    <w:rPr>
                      <w:rFonts w:asciiTheme="minorHAnsi" w:eastAsiaTheme="minorEastAsia" w:hAnsiTheme="minorHAnsi" w:cstheme="minorBidi"/>
                      <w:color w:val="0070C0"/>
                      <w:sz w:val="24"/>
                      <w:szCs w:val="24"/>
                    </w:rPr>
                    <w:t>Art/Mahon - Students will create various holiday themed art projects.</w:t>
                  </w:r>
                </w:p>
                <w:p w14:paraId="4CAB6FF7" w14:textId="50BFFA30" w:rsidR="315221F5" w:rsidRDefault="315221F5" w:rsidP="19ABB35E">
                  <w:pPr>
                    <w:spacing w:line="276" w:lineRule="auto"/>
                    <w:rPr>
                      <w:rFonts w:asciiTheme="minorHAnsi" w:eastAsiaTheme="minorEastAsia" w:hAnsiTheme="minorHAnsi" w:cstheme="minorBidi"/>
                      <w:color w:val="0070C0"/>
                      <w:sz w:val="24"/>
                      <w:szCs w:val="24"/>
                    </w:rPr>
                  </w:pPr>
                  <w:r w:rsidRPr="19ABB35E">
                    <w:rPr>
                      <w:rFonts w:asciiTheme="minorHAnsi" w:eastAsiaTheme="minorEastAsia" w:hAnsiTheme="minorHAnsi" w:cstheme="minorBidi"/>
                      <w:color w:val="0070C0"/>
                      <w:sz w:val="24"/>
                      <w:szCs w:val="24"/>
                    </w:rPr>
                    <w:t>K - Students will be developing the transdisciplinary skill of communication through discussions about their prior knowledge of and associations of specified holidays.</w:t>
                  </w:r>
                </w:p>
                <w:p w14:paraId="1AFC18B2" w14:textId="48FBC7D3" w:rsidR="19ABB35E" w:rsidRDefault="19ABB35E" w:rsidP="19ABB35E">
                  <w:pPr>
                    <w:spacing w:line="276" w:lineRule="auto"/>
                    <w:rPr>
                      <w:rFonts w:asciiTheme="minorHAnsi" w:eastAsiaTheme="minorEastAsia" w:hAnsiTheme="minorHAnsi" w:cstheme="minorBidi"/>
                      <w:color w:val="0070C0"/>
                      <w:sz w:val="24"/>
                      <w:szCs w:val="24"/>
                    </w:rPr>
                  </w:pPr>
                </w:p>
                <w:p w14:paraId="4EB90C4B" w14:textId="5D68B2A6" w:rsidR="00602098" w:rsidRDefault="0747D06D" w:rsidP="19ABB35E">
                  <w:pPr>
                    <w:widowControl w:val="0"/>
                    <w:spacing w:line="276" w:lineRule="auto"/>
                    <w:rPr>
                      <w:rFonts w:asciiTheme="minorHAnsi" w:eastAsiaTheme="minorEastAsia" w:hAnsiTheme="minorHAnsi" w:cstheme="minorBidi"/>
                      <w:color w:val="00B050"/>
                      <w:sz w:val="24"/>
                      <w:szCs w:val="24"/>
                    </w:rPr>
                  </w:pPr>
                  <w:r w:rsidRPr="19ABB35E">
                    <w:rPr>
                      <w:rFonts w:asciiTheme="minorHAnsi" w:eastAsiaTheme="minorEastAsia" w:hAnsiTheme="minorHAnsi" w:cstheme="minorBidi"/>
                      <w:color w:val="00B050"/>
                      <w:sz w:val="24"/>
                      <w:szCs w:val="24"/>
                    </w:rPr>
                    <w:t xml:space="preserve">Spanish/Garcia - </w:t>
                  </w:r>
                  <w:r w:rsidR="493CAC29" w:rsidRPr="19ABB35E">
                    <w:rPr>
                      <w:rFonts w:asciiTheme="minorHAnsi" w:eastAsiaTheme="minorEastAsia" w:hAnsiTheme="minorHAnsi" w:cstheme="minorBidi"/>
                      <w:color w:val="00B050"/>
                      <w:sz w:val="24"/>
                      <w:szCs w:val="24"/>
                    </w:rPr>
                    <w:t>K- Ss will work to match key vocabulary and pictures about the Mexican celebration.</w:t>
                  </w:r>
                </w:p>
                <w:p w14:paraId="668BF454" w14:textId="6A067520" w:rsidR="00602098" w:rsidRDefault="7C8C8C89" w:rsidP="19ABB35E">
                  <w:pPr>
                    <w:widowControl w:val="0"/>
                    <w:spacing w:line="276" w:lineRule="auto"/>
                    <w:rPr>
                      <w:rFonts w:asciiTheme="minorHAnsi" w:eastAsiaTheme="minorEastAsia" w:hAnsiTheme="minorHAnsi" w:cstheme="minorBidi"/>
                      <w:color w:val="00B050"/>
                      <w:sz w:val="24"/>
                      <w:szCs w:val="24"/>
                    </w:rPr>
                  </w:pPr>
                  <w:r w:rsidRPr="19ABB35E">
                    <w:rPr>
                      <w:rFonts w:asciiTheme="minorHAnsi" w:eastAsiaTheme="minorEastAsia" w:hAnsiTheme="minorHAnsi" w:cstheme="minorBidi"/>
                      <w:color w:val="00B050"/>
                      <w:sz w:val="24"/>
                      <w:szCs w:val="24"/>
                    </w:rPr>
                    <w:t>K - Students will be developing the transdisciplinary skill of communication through discussions about their prior knowledge of and associations of specified holidays.</w:t>
                  </w:r>
                </w:p>
              </w:tc>
            </w:tr>
          </w:tbl>
          <w:p w14:paraId="355F98FE" w14:textId="41127C71" w:rsidR="00511B18" w:rsidRPr="00995520" w:rsidRDefault="00511B18" w:rsidP="144BBF51">
            <w:pPr>
              <w:widowControl w:val="0"/>
              <w:spacing w:line="276" w:lineRule="auto"/>
              <w:rPr>
                <w:rFonts w:asciiTheme="minorHAnsi" w:eastAsiaTheme="minorEastAsia" w:hAnsiTheme="minorHAnsi" w:cstheme="minorBidi"/>
                <w:sz w:val="24"/>
                <w:szCs w:val="24"/>
              </w:rPr>
            </w:pPr>
          </w:p>
        </w:tc>
      </w:tr>
      <w:tr w:rsidR="00511B18" w14:paraId="230ADA22" w14:textId="77777777" w:rsidTr="2065279D">
        <w:trPr>
          <w:trHeight w:val="115"/>
        </w:trPr>
        <w:tc>
          <w:tcPr>
            <w:tcW w:w="15330" w:type="dxa"/>
            <w:gridSpan w:val="2"/>
            <w:shd w:val="clear" w:color="auto" w:fill="auto"/>
            <w:tcMar>
              <w:top w:w="144" w:type="dxa"/>
              <w:left w:w="144" w:type="dxa"/>
              <w:bottom w:w="144" w:type="dxa"/>
              <w:right w:w="144" w:type="dxa"/>
            </w:tcMar>
          </w:tcPr>
          <w:p w14:paraId="6D36B3DA" w14:textId="5FB8FDDF"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Arial" w:eastAsia="Arial" w:hAnsi="Arial" w:cs="Arial"/>
                <w:b/>
                <w:bCs/>
                <w:color w:val="808080" w:themeColor="background1" w:themeShade="80"/>
                <w:sz w:val="19"/>
                <w:szCs w:val="19"/>
              </w:rPr>
              <w:lastRenderedPageBreak/>
              <w:t>5.</w:t>
            </w:r>
            <w:r w:rsidRPr="144BBF51">
              <w:rPr>
                <w:rFonts w:asciiTheme="minorHAnsi" w:eastAsiaTheme="minorEastAsia" w:hAnsiTheme="minorHAnsi" w:cstheme="minorBidi"/>
                <w:b/>
                <w:bCs/>
                <w:color w:val="808080" w:themeColor="background1" w:themeShade="80"/>
                <w:sz w:val="24"/>
                <w:szCs w:val="24"/>
              </w:rPr>
              <w:t xml:space="preserve">  What resources need to be gathered?</w:t>
            </w:r>
          </w:p>
          <w:p w14:paraId="669EB1DF" w14:textId="77777777" w:rsidR="00511B18" w:rsidRPr="00E5356B"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lastRenderedPageBreak/>
              <w:t>What people, places, audio-visual materials, related literature, music, art, computer software, etc, will be available?</w:t>
            </w:r>
          </w:p>
          <w:p w14:paraId="0E86984F" w14:textId="77777777" w:rsidR="00E077AC" w:rsidRDefault="00E077AC" w:rsidP="144BBF51">
            <w:pPr>
              <w:widowControl w:val="0"/>
              <w:spacing w:line="276" w:lineRule="auto"/>
              <w:rPr>
                <w:rFonts w:asciiTheme="minorHAnsi" w:eastAsiaTheme="minorEastAsia" w:hAnsiTheme="minorHAnsi" w:cstheme="minorBidi"/>
                <w:sz w:val="24"/>
                <w:szCs w:val="24"/>
              </w:rPr>
            </w:pPr>
          </w:p>
          <w:p w14:paraId="393F0CBC" w14:textId="7DDC7BCE" w:rsidR="00602098" w:rsidRPr="00E5356B" w:rsidRDefault="3E6D1716" w:rsidP="144BBF51">
            <w:pPr>
              <w:widowControl w:val="0"/>
              <w:spacing w:line="276" w:lineRule="auto"/>
              <w:rPr>
                <w:rFonts w:asciiTheme="minorHAnsi" w:eastAsiaTheme="minorEastAsia" w:hAnsiTheme="minorHAnsi" w:cstheme="minorBidi"/>
                <w:sz w:val="24"/>
                <w:szCs w:val="24"/>
                <w:u w:val="single"/>
              </w:rPr>
            </w:pPr>
            <w:r w:rsidRPr="144BBF51">
              <w:rPr>
                <w:rFonts w:asciiTheme="minorHAnsi" w:eastAsiaTheme="minorEastAsia" w:hAnsiTheme="minorHAnsi" w:cstheme="minorBidi"/>
                <w:sz w:val="24"/>
                <w:szCs w:val="24"/>
                <w:u w:val="single"/>
              </w:rPr>
              <w:t xml:space="preserve">Books: </w:t>
            </w:r>
          </w:p>
          <w:p w14:paraId="26D2165F" w14:textId="61A78C6A" w:rsidR="00D6536D"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The Night before Thanksgiving</w:t>
            </w:r>
          </w:p>
          <w:p w14:paraId="5081BF10" w14:textId="1342E079" w:rsidR="008A67CE"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The Night before Christmas</w:t>
            </w:r>
          </w:p>
          <w:p w14:paraId="07AA4D30" w14:textId="71C4EA8E" w:rsidR="003139B8"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The First Thanksgiving</w:t>
            </w:r>
          </w:p>
          <w:p w14:paraId="2A674512" w14:textId="16384F8E" w:rsidR="003139B8"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Christmas Around the World books</w:t>
            </w:r>
          </w:p>
          <w:p w14:paraId="4283628F" w14:textId="09A76BDD" w:rsidR="006003D1"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Thanksgiving Around the World books</w:t>
            </w:r>
          </w:p>
          <w:p w14:paraId="4EE7566A" w14:textId="3EC92D74" w:rsidR="5C7523BB" w:rsidRDefault="3E6D1716"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Holidays Around the World</w:t>
            </w:r>
          </w:p>
          <w:p w14:paraId="66677754" w14:textId="1E99DE0C" w:rsidR="5C7523BB" w:rsidRDefault="5E3830D2"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(Books from MyOn)</w:t>
            </w:r>
          </w:p>
          <w:p w14:paraId="70E8CB26" w14:textId="1C03B12E" w:rsidR="5E3830D2" w:rsidRDefault="5E3830D2" w:rsidP="144BBF51">
            <w:p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Country Specific Books**</w:t>
            </w:r>
          </w:p>
          <w:p w14:paraId="0BA6EFCD" w14:textId="37D20B66" w:rsidR="5E3830D2" w:rsidRDefault="5E3830D2" w:rsidP="144BBF51">
            <w:pPr>
              <w:spacing w:line="276" w:lineRule="auto"/>
              <w:rPr>
                <w:rFonts w:asciiTheme="minorHAnsi" w:eastAsiaTheme="minorEastAsia" w:hAnsiTheme="minorHAnsi" w:cstheme="minorBidi"/>
                <w:sz w:val="24"/>
                <w:szCs w:val="24"/>
              </w:rPr>
            </w:pPr>
          </w:p>
          <w:p w14:paraId="1A9907E2" w14:textId="291709D7" w:rsidR="5E3830D2" w:rsidRDefault="5694E649" w:rsidP="4E6DCC59">
            <w:pPr>
              <w:spacing w:line="276" w:lineRule="auto"/>
              <w:rPr>
                <w:rFonts w:asciiTheme="minorHAnsi" w:eastAsiaTheme="minorEastAsia" w:hAnsiTheme="minorHAnsi" w:cstheme="minorBidi"/>
                <w:sz w:val="24"/>
                <w:szCs w:val="24"/>
              </w:rPr>
            </w:pPr>
            <w:r w:rsidRPr="4E6DCC59">
              <w:rPr>
                <w:rFonts w:asciiTheme="minorHAnsi" w:eastAsiaTheme="minorEastAsia" w:hAnsiTheme="minorHAnsi" w:cstheme="minorBidi"/>
                <w:sz w:val="24"/>
                <w:szCs w:val="24"/>
              </w:rPr>
              <w:t>**</w:t>
            </w:r>
            <w:r w:rsidR="2CD17ED1" w:rsidRPr="4E6DCC59">
              <w:rPr>
                <w:rFonts w:asciiTheme="minorHAnsi" w:eastAsiaTheme="minorEastAsia" w:hAnsiTheme="minorHAnsi" w:cstheme="minorBidi"/>
                <w:sz w:val="24"/>
                <w:szCs w:val="24"/>
              </w:rPr>
              <w:t>Ellison</w:t>
            </w:r>
            <w:r w:rsidRPr="4E6DCC59">
              <w:rPr>
                <w:rFonts w:asciiTheme="minorHAnsi" w:eastAsiaTheme="minorEastAsia" w:hAnsiTheme="minorHAnsi" w:cstheme="minorBidi"/>
                <w:sz w:val="24"/>
                <w:szCs w:val="24"/>
              </w:rPr>
              <w:t xml:space="preserve">—Mexico; Heise—Peru; </w:t>
            </w:r>
            <w:r w:rsidR="41EF085F" w:rsidRPr="4E6DCC59">
              <w:rPr>
                <w:rFonts w:asciiTheme="minorHAnsi" w:eastAsiaTheme="minorEastAsia" w:hAnsiTheme="minorHAnsi" w:cstheme="minorBidi"/>
                <w:sz w:val="24"/>
                <w:szCs w:val="24"/>
              </w:rPr>
              <w:t>Spikes</w:t>
            </w:r>
            <w:r w:rsidRPr="4E6DCC59">
              <w:rPr>
                <w:rFonts w:asciiTheme="minorHAnsi" w:eastAsiaTheme="minorEastAsia" w:hAnsiTheme="minorHAnsi" w:cstheme="minorBidi"/>
                <w:sz w:val="24"/>
                <w:szCs w:val="24"/>
              </w:rPr>
              <w:t>—France; Bussey—Cambodia**</w:t>
            </w:r>
          </w:p>
          <w:p w14:paraId="408DD2DC" w14:textId="77777777" w:rsidR="008A67CE" w:rsidRPr="00E5356B" w:rsidRDefault="008A67CE" w:rsidP="144BBF51">
            <w:pPr>
              <w:widowControl w:val="0"/>
              <w:spacing w:line="276" w:lineRule="auto"/>
              <w:rPr>
                <w:rFonts w:asciiTheme="minorHAnsi" w:eastAsiaTheme="minorEastAsia" w:hAnsiTheme="minorHAnsi" w:cstheme="minorBidi"/>
                <w:sz w:val="24"/>
                <w:szCs w:val="24"/>
              </w:rPr>
            </w:pPr>
          </w:p>
          <w:p w14:paraId="4D6BC11E" w14:textId="77777777" w:rsidR="00602098" w:rsidRPr="00E5356B" w:rsidRDefault="26706838" w:rsidP="144BBF51">
            <w:pPr>
              <w:widowControl w:val="0"/>
              <w:spacing w:line="276" w:lineRule="auto"/>
              <w:rPr>
                <w:rFonts w:asciiTheme="minorHAnsi" w:eastAsiaTheme="minorEastAsia" w:hAnsiTheme="minorHAnsi" w:cstheme="minorBidi"/>
                <w:sz w:val="24"/>
                <w:szCs w:val="24"/>
                <w:u w:val="single"/>
              </w:rPr>
            </w:pPr>
            <w:r w:rsidRPr="144BBF51">
              <w:rPr>
                <w:rFonts w:asciiTheme="minorHAnsi" w:eastAsiaTheme="minorEastAsia" w:hAnsiTheme="minorHAnsi" w:cstheme="minorBidi"/>
                <w:sz w:val="24"/>
                <w:szCs w:val="24"/>
                <w:u w:val="single"/>
              </w:rPr>
              <w:t>Videos:</w:t>
            </w:r>
          </w:p>
          <w:p w14:paraId="3958A565" w14:textId="03B8A278" w:rsidR="00D6536D" w:rsidRPr="00E5356B" w:rsidRDefault="5C7523BB"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Polar Express</w:t>
            </w:r>
          </w:p>
          <w:p w14:paraId="75E2C989" w14:textId="0C01A400" w:rsidR="00D6536D" w:rsidRPr="00E5356B" w:rsidRDefault="5C7523BB"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Holidays Around the World</w:t>
            </w:r>
          </w:p>
          <w:p w14:paraId="44420CDC" w14:textId="2A5E6089" w:rsidR="00D6536D" w:rsidRPr="00E5356B" w:rsidRDefault="3E6D1716"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T’was the Night Before Christmas</w:t>
            </w:r>
          </w:p>
          <w:p w14:paraId="569CF580" w14:textId="185DD118" w:rsidR="00D6536D" w:rsidRPr="00E5356B" w:rsidRDefault="5E3830D2"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Brainpop jr.</w:t>
            </w:r>
          </w:p>
          <w:p w14:paraId="7973B818" w14:textId="6CC1985F" w:rsidR="00D6536D" w:rsidRPr="00E5356B" w:rsidRDefault="5E3830D2"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Country Specific Holiday Videos (also in native tongue)</w:t>
            </w:r>
            <w:r w:rsidR="3E6D1716">
              <w:br/>
            </w:r>
          </w:p>
          <w:p w14:paraId="265107BA" w14:textId="77777777" w:rsidR="00511B18" w:rsidRDefault="00511B18" w:rsidP="144BBF51">
            <w:pPr>
              <w:widowControl w:val="0"/>
              <w:spacing w:line="276" w:lineRule="auto"/>
              <w:rPr>
                <w:rFonts w:asciiTheme="minorHAnsi" w:eastAsiaTheme="minorEastAsia" w:hAnsiTheme="minorHAnsi" w:cstheme="minorBidi"/>
                <w:sz w:val="24"/>
                <w:szCs w:val="24"/>
              </w:rPr>
            </w:pPr>
          </w:p>
          <w:p w14:paraId="3CF1965F" w14:textId="4B3923F3" w:rsidR="00511B18" w:rsidRDefault="132EC38D"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How will the classroom environment, local environment, and/or the community be used to facilitate the inquiry? </w:t>
            </w:r>
          </w:p>
          <w:p w14:paraId="6919CED3" w14:textId="4D2C44CE" w:rsidR="006003D1" w:rsidRPr="00E5356B" w:rsidRDefault="5E3830D2"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Sorting green strips by size to make trees</w:t>
            </w:r>
          </w:p>
          <w:p w14:paraId="2C9028B3" w14:textId="1C5DAE75" w:rsidR="006003D1" w:rsidRPr="00E5356B" w:rsidRDefault="14EF9A1E" w:rsidP="19ABB35E">
            <w:pPr>
              <w:widowControl w:val="0"/>
              <w:spacing w:line="276" w:lineRule="auto"/>
              <w:rPr>
                <w:rFonts w:ascii="Arial" w:eastAsia="Arial" w:hAnsi="Arial" w:cs="Arial"/>
                <w:sz w:val="24"/>
                <w:szCs w:val="24"/>
              </w:rPr>
            </w:pPr>
            <w:r w:rsidRPr="19ABB35E">
              <w:rPr>
                <w:rFonts w:asciiTheme="minorHAnsi" w:eastAsiaTheme="minorEastAsia" w:hAnsiTheme="minorHAnsi" w:cstheme="minorBidi"/>
                <w:sz w:val="24"/>
                <w:szCs w:val="24"/>
              </w:rPr>
              <w:t xml:space="preserve">Country Specific </w:t>
            </w:r>
          </w:p>
          <w:p w14:paraId="0DA23654" w14:textId="31C485EF" w:rsidR="006003D1" w:rsidRPr="00E5356B" w:rsidRDefault="3539BAB3" w:rsidP="19ABB35E">
            <w:pPr>
              <w:widowControl w:val="0"/>
              <w:spacing w:line="276" w:lineRule="auto"/>
              <w:rPr>
                <w:rFonts w:asciiTheme="minorHAnsi" w:eastAsiaTheme="minorEastAsia" w:hAnsiTheme="minorHAnsi" w:cstheme="minorBidi"/>
                <w:sz w:val="24"/>
                <w:szCs w:val="24"/>
              </w:rPr>
            </w:pPr>
            <w:r w:rsidRPr="19ABB35E">
              <w:rPr>
                <w:rFonts w:asciiTheme="minorHAnsi" w:eastAsiaTheme="minorEastAsia" w:hAnsiTheme="minorHAnsi" w:cstheme="minorBidi"/>
                <w:color w:val="00B050"/>
                <w:sz w:val="24"/>
                <w:szCs w:val="24"/>
              </w:rPr>
              <w:t>Spanish/Garcia - K to 5- Teacher will display some Spanish works in the Pre K hall.</w:t>
            </w:r>
          </w:p>
        </w:tc>
      </w:tr>
    </w:tbl>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14:paraId="7F5C0006" w14:textId="77777777" w:rsidTr="2065279D">
        <w:trPr>
          <w:trHeight w:val="4560"/>
        </w:trPr>
        <w:tc>
          <w:tcPr>
            <w:tcW w:w="7699" w:type="dxa"/>
            <w:shd w:val="clear" w:color="auto" w:fill="auto"/>
            <w:tcMar>
              <w:top w:w="100" w:type="dxa"/>
              <w:left w:w="100" w:type="dxa"/>
              <w:bottom w:w="100" w:type="dxa"/>
              <w:right w:w="100" w:type="dxa"/>
            </w:tcMar>
          </w:tcPr>
          <w:p w14:paraId="424AB388" w14:textId="7777777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lastRenderedPageBreak/>
              <w:t>6.  To what extent did we achieve our purpose?</w:t>
            </w:r>
          </w:p>
          <w:p w14:paraId="0618A079" w14:textId="683AC18D" w:rsidR="00511B18" w:rsidRPr="00A53E54" w:rsidRDefault="3B51EE91" w:rsidP="2065279D">
            <w:pPr>
              <w:widowControl w:val="0"/>
              <w:spacing w:line="276" w:lineRule="auto"/>
              <w:rPr>
                <w:rFonts w:asciiTheme="minorHAnsi" w:eastAsiaTheme="minorEastAsia" w:hAnsiTheme="minorHAnsi" w:cstheme="minorBidi"/>
                <w:sz w:val="24"/>
                <w:szCs w:val="24"/>
              </w:rPr>
            </w:pPr>
            <w:r w:rsidRPr="2065279D">
              <w:rPr>
                <w:rFonts w:asciiTheme="minorHAnsi" w:eastAsiaTheme="minorEastAsia" w:hAnsiTheme="minorHAnsi" w:cstheme="minorBidi"/>
                <w:sz w:val="24"/>
                <w:szCs w:val="24"/>
              </w:rPr>
              <w:t>Assess the outcome of the inquiry by providing evidence of students’ understanding of the central idea. The reflections of all teachers involved in the planning and teaching of the inquiry should be included.</w:t>
            </w:r>
          </w:p>
          <w:p w14:paraId="58645F06" w14:textId="3B6C7964" w:rsidR="2065279D" w:rsidRDefault="2065279D" w:rsidP="2065279D">
            <w:pPr>
              <w:spacing w:line="276" w:lineRule="auto"/>
              <w:rPr>
                <w:rFonts w:asciiTheme="minorHAnsi" w:eastAsiaTheme="minorEastAsia" w:hAnsiTheme="minorHAnsi" w:cstheme="minorBidi"/>
                <w:sz w:val="24"/>
                <w:szCs w:val="24"/>
              </w:rPr>
            </w:pPr>
          </w:p>
          <w:p w14:paraId="59FF6A99" w14:textId="1662EF81" w:rsidR="68AECDE3" w:rsidRDefault="02C92E77" w:rsidP="2065279D">
            <w:pPr>
              <w:spacing w:line="259" w:lineRule="auto"/>
              <w:rPr>
                <w:rFonts w:ascii="Calibri" w:eastAsia="Calibri" w:hAnsi="Calibri" w:cs="Calibri"/>
                <w:color w:val="70AD47" w:themeColor="accent6"/>
              </w:rPr>
            </w:pPr>
            <w:r w:rsidRPr="2065279D">
              <w:rPr>
                <w:rFonts w:asciiTheme="minorHAnsi" w:eastAsiaTheme="minorEastAsia" w:hAnsiTheme="minorHAnsi" w:cstheme="minorBidi"/>
                <w:color w:val="70AD47" w:themeColor="accent6"/>
                <w:sz w:val="24"/>
                <w:szCs w:val="24"/>
              </w:rPr>
              <w:t xml:space="preserve">Spanish/Garcia - </w:t>
            </w:r>
            <w:r w:rsidRPr="2065279D">
              <w:rPr>
                <w:rFonts w:ascii="Calibri" w:eastAsia="Calibri" w:hAnsi="Calibri" w:cs="Calibri"/>
                <w:color w:val="70AD47" w:themeColor="accent6"/>
                <w:lang w:val="en-US"/>
              </w:rPr>
              <w:t>K-2: Students understood the central idea by discovering how Colombians celebrate Christmas following their own traditions, culture and belief.</w:t>
            </w:r>
          </w:p>
          <w:p w14:paraId="6D0C9A38" w14:textId="063B8FA1" w:rsidR="68AECDE3" w:rsidRDefault="14019293" w:rsidP="2065279D">
            <w:pPr>
              <w:spacing w:line="276" w:lineRule="auto"/>
              <w:rPr>
                <w:rFonts w:asciiTheme="minorHAnsi" w:eastAsiaTheme="minorEastAsia" w:hAnsiTheme="minorHAnsi" w:cstheme="minorBidi"/>
                <w:color w:val="00B0F0"/>
                <w:sz w:val="24"/>
                <w:szCs w:val="24"/>
              </w:rPr>
            </w:pPr>
            <w:r w:rsidRPr="2065279D">
              <w:rPr>
                <w:rFonts w:asciiTheme="minorHAnsi" w:eastAsiaTheme="minorEastAsia" w:hAnsiTheme="minorHAnsi" w:cstheme="minorBidi"/>
                <w:color w:val="00B0F0"/>
                <w:sz w:val="24"/>
                <w:szCs w:val="24"/>
              </w:rPr>
              <w:t xml:space="preserve">Art/Mahon </w:t>
            </w:r>
          </w:p>
          <w:tbl>
            <w:tblPr>
              <w:tblStyle w:val="TableGrid"/>
              <w:tblW w:w="0" w:type="auto"/>
              <w:tblLayout w:type="fixed"/>
              <w:tblLook w:val="06A0" w:firstRow="1" w:lastRow="0" w:firstColumn="1" w:lastColumn="0" w:noHBand="1" w:noVBand="1"/>
            </w:tblPr>
            <w:tblGrid>
              <w:gridCol w:w="7515"/>
            </w:tblGrid>
            <w:tr w:rsidR="2065279D" w14:paraId="70E17D37" w14:textId="77777777" w:rsidTr="2065279D">
              <w:tc>
                <w:tcPr>
                  <w:tcW w:w="7515" w:type="dxa"/>
                </w:tcPr>
                <w:p w14:paraId="6600C8F7" w14:textId="4DF40D8B" w:rsidR="2065279D" w:rsidRDefault="2065279D" w:rsidP="2065279D">
                  <w:pPr>
                    <w:spacing w:line="257" w:lineRule="auto"/>
                    <w:rPr>
                      <w:rFonts w:ascii="Calibri" w:eastAsia="Calibri" w:hAnsi="Calibri" w:cs="Calibri"/>
                      <w:color w:val="00B0F0"/>
                    </w:rPr>
                  </w:pPr>
                  <w:r w:rsidRPr="2065279D">
                    <w:rPr>
                      <w:rFonts w:ascii="Calibri" w:eastAsia="Calibri" w:hAnsi="Calibri" w:cs="Calibri"/>
                      <w:color w:val="00B0F0"/>
                    </w:rPr>
                    <w:t>K – Kindergarten students learned about multiple different holidays during unit two including Day of the Dead, Christmas, etc. Students created crafts relating to each of the holidays they learned about. Students also discussed how crafts are significant to each holiday (i.e. significance of sugar skulls in Dia de los Muertos). Students noted connections made with what they had previously learned about these holidays in their regular classroom and in Spanish.</w:t>
                  </w:r>
                </w:p>
              </w:tc>
            </w:tr>
          </w:tbl>
          <w:p w14:paraId="3005C6F7" w14:textId="3B2F9069" w:rsidR="68AECDE3" w:rsidRDefault="68AECDE3" w:rsidP="2065279D">
            <w:pPr>
              <w:spacing w:line="276" w:lineRule="auto"/>
              <w:rPr>
                <w:rFonts w:asciiTheme="minorHAnsi" w:eastAsiaTheme="minorEastAsia" w:hAnsiTheme="minorHAnsi" w:cstheme="minorBidi"/>
                <w:sz w:val="24"/>
                <w:szCs w:val="24"/>
              </w:rPr>
            </w:pPr>
          </w:p>
          <w:p w14:paraId="79D0EAA4" w14:textId="77777777" w:rsidR="00511B18" w:rsidRDefault="5E3830D2" w:rsidP="4E6DCC59">
            <w:pPr>
              <w:widowControl w:val="0"/>
              <w:spacing w:line="276" w:lineRule="auto"/>
              <w:rPr>
                <w:rFonts w:asciiTheme="minorHAnsi" w:eastAsiaTheme="minorEastAsia" w:hAnsiTheme="minorHAnsi" w:cstheme="minorBidi"/>
                <w:sz w:val="24"/>
                <w:szCs w:val="24"/>
              </w:rPr>
            </w:pPr>
            <w:r w:rsidRPr="4E6DCC59">
              <w:rPr>
                <w:rFonts w:asciiTheme="minorHAnsi" w:eastAsiaTheme="minorEastAsia" w:hAnsiTheme="minorHAnsi" w:cstheme="minorBidi"/>
                <w:sz w:val="24"/>
                <w:szCs w:val="24"/>
              </w:rPr>
              <w:t>How you could improve on the assessment task(s) so that you would have a more accurate picture of each student’s understanding of the central idea.</w:t>
            </w:r>
          </w:p>
          <w:p w14:paraId="3E3C920A" w14:textId="4E0F68E3" w:rsidR="227CB2DD" w:rsidRDefault="227CB2DD" w:rsidP="4E6DCC59">
            <w:pPr>
              <w:spacing w:line="276" w:lineRule="auto"/>
              <w:rPr>
                <w:rFonts w:asciiTheme="minorHAnsi" w:eastAsiaTheme="minorEastAsia" w:hAnsiTheme="minorHAnsi" w:cstheme="minorBidi"/>
                <w:sz w:val="24"/>
                <w:szCs w:val="24"/>
              </w:rPr>
            </w:pPr>
            <w:r w:rsidRPr="4E6DCC59">
              <w:rPr>
                <w:rFonts w:asciiTheme="minorHAnsi" w:eastAsiaTheme="minorEastAsia" w:hAnsiTheme="minorHAnsi" w:cstheme="minorBidi"/>
                <w:color w:val="7030A0"/>
                <w:sz w:val="24"/>
                <w:szCs w:val="24"/>
              </w:rPr>
              <w:t xml:space="preserve">Heise-I used the Holidays Around the World pack from TPT this year, it was awesome to travel to a different country every day.  The kids were excited about most countries. </w:t>
            </w:r>
            <w:r w:rsidR="5B30FAB2" w:rsidRPr="4E6DCC59">
              <w:rPr>
                <w:rFonts w:asciiTheme="minorHAnsi" w:eastAsiaTheme="minorEastAsia" w:hAnsiTheme="minorHAnsi" w:cstheme="minorBidi"/>
                <w:color w:val="7030A0"/>
                <w:sz w:val="24"/>
                <w:szCs w:val="24"/>
              </w:rPr>
              <w:t>(Kindergarten Smorgaspoard)</w:t>
            </w:r>
          </w:p>
          <w:p w14:paraId="54D1067E" w14:textId="1143DC4A" w:rsidR="00A53E54" w:rsidRPr="00275602" w:rsidRDefault="01CB279A" w:rsidP="144BBF51">
            <w:pPr>
              <w:widowControl w:val="0"/>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Have students share what they’ve learned about a particular country/holiday</w:t>
            </w:r>
          </w:p>
          <w:p w14:paraId="05874989" w14:textId="0BAD9D87" w:rsidR="13CC93CC"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Investigate more details into actual holidays (clothing, music, food, etc)</w:t>
            </w:r>
          </w:p>
          <w:p w14:paraId="17710B15" w14:textId="60BD29F7" w:rsidR="13CC93CC" w:rsidRDefault="01CB279A"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Use passports to travel around the world (Holidays Around the World pack)</w:t>
            </w:r>
          </w:p>
          <w:p w14:paraId="5CA80FFD" w14:textId="5E5E8FB6" w:rsidR="5E3830D2" w:rsidRDefault="558C6906" w:rsidP="566E1E43">
            <w:pPr>
              <w:spacing w:line="276" w:lineRule="auto"/>
              <w:rPr>
                <w:rFonts w:asciiTheme="minorHAnsi" w:eastAsiaTheme="minorEastAsia" w:hAnsiTheme="minorHAnsi" w:cstheme="minorBidi"/>
                <w:color w:val="FF0000"/>
                <w:sz w:val="24"/>
                <w:szCs w:val="24"/>
              </w:rPr>
            </w:pPr>
            <w:r w:rsidRPr="566E1E43">
              <w:rPr>
                <w:rFonts w:asciiTheme="minorHAnsi" w:eastAsiaTheme="minorEastAsia" w:hAnsiTheme="minorHAnsi" w:cstheme="minorBidi"/>
                <w:color w:val="FF0000"/>
                <w:sz w:val="24"/>
                <w:szCs w:val="24"/>
              </w:rPr>
              <w:t>Get parents involved, have them research a country and how they celebrate special holidays especially if there is a family connection to the country (even if distant, use info from Unit 1 “research”).</w:t>
            </w:r>
          </w:p>
          <w:p w14:paraId="7E92EAD0" w14:textId="71143CA6" w:rsidR="5B666C16" w:rsidRDefault="5B666C16" w:rsidP="566E1E43">
            <w:pPr>
              <w:spacing w:line="276" w:lineRule="auto"/>
              <w:rPr>
                <w:rFonts w:asciiTheme="minorHAnsi" w:eastAsiaTheme="minorEastAsia" w:hAnsiTheme="minorHAnsi" w:cstheme="minorBidi"/>
                <w:color w:val="0070C0"/>
                <w:sz w:val="24"/>
                <w:szCs w:val="24"/>
              </w:rPr>
            </w:pPr>
            <w:r w:rsidRPr="566E1E43">
              <w:rPr>
                <w:rFonts w:asciiTheme="minorHAnsi" w:eastAsiaTheme="minorEastAsia" w:hAnsiTheme="minorHAnsi" w:cstheme="minorBidi"/>
                <w:color w:val="0070C0"/>
                <w:sz w:val="24"/>
                <w:szCs w:val="24"/>
              </w:rPr>
              <w:t xml:space="preserve">Ellison-Have students dive deeper into </w:t>
            </w:r>
            <w:r w:rsidR="6D14C93A" w:rsidRPr="566E1E43">
              <w:rPr>
                <w:rFonts w:asciiTheme="minorHAnsi" w:eastAsiaTheme="minorEastAsia" w:hAnsiTheme="minorHAnsi" w:cstheme="minorBidi"/>
                <w:color w:val="0070C0"/>
                <w:sz w:val="24"/>
                <w:szCs w:val="24"/>
              </w:rPr>
              <w:t>exploring</w:t>
            </w:r>
            <w:r w:rsidRPr="566E1E43">
              <w:rPr>
                <w:rFonts w:asciiTheme="minorHAnsi" w:eastAsiaTheme="minorEastAsia" w:hAnsiTheme="minorHAnsi" w:cstheme="minorBidi"/>
                <w:color w:val="0070C0"/>
                <w:sz w:val="24"/>
                <w:szCs w:val="24"/>
              </w:rPr>
              <w:t xml:space="preserve"> the holidays </w:t>
            </w:r>
            <w:r w:rsidR="70BDF9A3" w:rsidRPr="566E1E43">
              <w:rPr>
                <w:rFonts w:asciiTheme="minorHAnsi" w:eastAsiaTheme="minorEastAsia" w:hAnsiTheme="minorHAnsi" w:cstheme="minorBidi"/>
                <w:color w:val="0070C0"/>
                <w:sz w:val="24"/>
                <w:szCs w:val="24"/>
              </w:rPr>
              <w:t xml:space="preserve">around the world </w:t>
            </w:r>
            <w:r w:rsidRPr="566E1E43">
              <w:rPr>
                <w:rFonts w:asciiTheme="minorHAnsi" w:eastAsiaTheme="minorEastAsia" w:hAnsiTheme="minorHAnsi" w:cstheme="minorBidi"/>
                <w:color w:val="0070C0"/>
                <w:sz w:val="24"/>
                <w:szCs w:val="24"/>
              </w:rPr>
              <w:t xml:space="preserve">and be able to identify customs </w:t>
            </w:r>
            <w:r w:rsidR="4EED28A6" w:rsidRPr="566E1E43">
              <w:rPr>
                <w:rFonts w:asciiTheme="minorHAnsi" w:eastAsiaTheme="minorEastAsia" w:hAnsiTheme="minorHAnsi" w:cstheme="minorBidi"/>
                <w:color w:val="0070C0"/>
                <w:sz w:val="24"/>
                <w:szCs w:val="24"/>
              </w:rPr>
              <w:t>associated</w:t>
            </w:r>
            <w:r w:rsidRPr="566E1E43">
              <w:rPr>
                <w:rFonts w:asciiTheme="minorHAnsi" w:eastAsiaTheme="minorEastAsia" w:hAnsiTheme="minorHAnsi" w:cstheme="minorBidi"/>
                <w:color w:val="0070C0"/>
                <w:sz w:val="24"/>
                <w:szCs w:val="24"/>
              </w:rPr>
              <w:t xml:space="preserve"> with each holiday</w:t>
            </w:r>
            <w:r w:rsidR="11CEAE80" w:rsidRPr="566E1E43">
              <w:rPr>
                <w:rFonts w:asciiTheme="minorHAnsi" w:eastAsiaTheme="minorEastAsia" w:hAnsiTheme="minorHAnsi" w:cstheme="minorBidi"/>
                <w:color w:val="0070C0"/>
                <w:sz w:val="24"/>
                <w:szCs w:val="24"/>
              </w:rPr>
              <w:t>. Assessments could also include students identifying different objects included in different holiday</w:t>
            </w:r>
            <w:r w:rsidR="1A8F836A" w:rsidRPr="566E1E43">
              <w:rPr>
                <w:rFonts w:asciiTheme="minorHAnsi" w:eastAsiaTheme="minorEastAsia" w:hAnsiTheme="minorHAnsi" w:cstheme="minorBidi"/>
                <w:color w:val="0070C0"/>
                <w:sz w:val="24"/>
                <w:szCs w:val="24"/>
              </w:rPr>
              <w:t xml:space="preserve"> celebrations</w:t>
            </w:r>
            <w:r w:rsidR="11CEAE80" w:rsidRPr="566E1E43">
              <w:rPr>
                <w:rFonts w:asciiTheme="minorHAnsi" w:eastAsiaTheme="minorEastAsia" w:hAnsiTheme="minorHAnsi" w:cstheme="minorBidi"/>
                <w:color w:val="0070C0"/>
                <w:sz w:val="24"/>
                <w:szCs w:val="24"/>
              </w:rPr>
              <w:t xml:space="preserve"> around the world.</w:t>
            </w:r>
          </w:p>
          <w:p w14:paraId="5E6BE609" w14:textId="4A709F82" w:rsidR="6C980145" w:rsidRDefault="6C980145" w:rsidP="566E1E43">
            <w:pPr>
              <w:spacing w:line="276" w:lineRule="auto"/>
              <w:rPr>
                <w:rFonts w:asciiTheme="minorHAnsi" w:eastAsiaTheme="minorEastAsia" w:hAnsiTheme="minorHAnsi" w:cstheme="minorBidi"/>
                <w:color w:val="FFC000" w:themeColor="accent4"/>
                <w:sz w:val="24"/>
                <w:szCs w:val="24"/>
              </w:rPr>
            </w:pPr>
            <w:r w:rsidRPr="566E1E43">
              <w:rPr>
                <w:rFonts w:asciiTheme="minorHAnsi" w:eastAsiaTheme="minorEastAsia" w:hAnsiTheme="minorHAnsi" w:cstheme="minorBidi"/>
                <w:color w:val="FFC000" w:themeColor="accent4"/>
                <w:sz w:val="24"/>
                <w:szCs w:val="24"/>
              </w:rPr>
              <w:t xml:space="preserve">Spikes- I would make it where the students could have more of a real life representation of each of the holidays from </w:t>
            </w:r>
            <w:r w:rsidR="4E927061" w:rsidRPr="566E1E43">
              <w:rPr>
                <w:rFonts w:asciiTheme="minorHAnsi" w:eastAsiaTheme="minorEastAsia" w:hAnsiTheme="minorHAnsi" w:cstheme="minorBidi"/>
                <w:color w:val="FFC000" w:themeColor="accent4"/>
                <w:sz w:val="24"/>
                <w:szCs w:val="24"/>
              </w:rPr>
              <w:t xml:space="preserve">more of the countries around the world. </w:t>
            </w:r>
          </w:p>
          <w:p w14:paraId="21A7CD18" w14:textId="597D1520" w:rsidR="0222C2DB" w:rsidRDefault="0222C2DB" w:rsidP="566E1E43">
            <w:pPr>
              <w:spacing w:line="276" w:lineRule="auto"/>
              <w:rPr>
                <w:rFonts w:asciiTheme="minorHAnsi" w:eastAsiaTheme="minorEastAsia" w:hAnsiTheme="minorHAnsi" w:cstheme="minorBidi"/>
                <w:color w:val="538135" w:themeColor="accent6" w:themeShade="BF"/>
                <w:sz w:val="24"/>
                <w:szCs w:val="24"/>
              </w:rPr>
            </w:pPr>
            <w:r w:rsidRPr="2065279D">
              <w:rPr>
                <w:rFonts w:asciiTheme="minorHAnsi" w:eastAsiaTheme="minorEastAsia" w:hAnsiTheme="minorHAnsi" w:cstheme="minorBidi"/>
                <w:color w:val="538135" w:themeColor="accent6" w:themeShade="BF"/>
                <w:sz w:val="24"/>
                <w:szCs w:val="24"/>
              </w:rPr>
              <w:t>Bussey-</w:t>
            </w:r>
            <w:r w:rsidR="11CEAE80" w:rsidRPr="2065279D">
              <w:rPr>
                <w:rFonts w:asciiTheme="minorHAnsi" w:eastAsiaTheme="minorEastAsia" w:hAnsiTheme="minorHAnsi" w:cstheme="minorBidi"/>
                <w:color w:val="0070C0"/>
                <w:sz w:val="24"/>
                <w:szCs w:val="24"/>
              </w:rPr>
              <w:t xml:space="preserve"> </w:t>
            </w:r>
            <w:r w:rsidR="6D06C9EF" w:rsidRPr="2065279D">
              <w:rPr>
                <w:rFonts w:asciiTheme="minorHAnsi" w:eastAsiaTheme="minorEastAsia" w:hAnsiTheme="minorHAnsi" w:cstheme="minorBidi"/>
                <w:color w:val="538135" w:themeColor="accent6" w:themeShade="BF"/>
                <w:sz w:val="24"/>
                <w:szCs w:val="24"/>
              </w:rPr>
              <w:t>Have students bring in items that represent how they celebrate holidays, birthdays etc. And have them compare it to another culture.</w:t>
            </w:r>
          </w:p>
          <w:p w14:paraId="7FD0160F" w14:textId="02137391" w:rsidR="2065279D" w:rsidRDefault="2065279D" w:rsidP="2065279D">
            <w:pPr>
              <w:spacing w:line="276" w:lineRule="auto"/>
              <w:rPr>
                <w:rFonts w:ascii="Calibri" w:eastAsia="Calibri" w:hAnsi="Calibri" w:cs="Calibri"/>
                <w:color w:val="7030A0"/>
                <w:sz w:val="24"/>
                <w:szCs w:val="24"/>
              </w:rPr>
            </w:pPr>
          </w:p>
          <w:p w14:paraId="33F477EA" w14:textId="6879AAA3" w:rsidR="00275602" w:rsidRPr="00275602" w:rsidRDefault="4E720704" w:rsidP="4E6DCC59">
            <w:pPr>
              <w:widowControl w:val="0"/>
              <w:spacing w:line="276" w:lineRule="auto"/>
              <w:rPr>
                <w:rFonts w:asciiTheme="minorHAnsi" w:eastAsiaTheme="minorEastAsia" w:hAnsiTheme="minorHAnsi" w:cstheme="minorBidi"/>
                <w:color w:val="FF0000"/>
                <w:sz w:val="24"/>
                <w:szCs w:val="24"/>
              </w:rPr>
            </w:pPr>
            <w:r w:rsidRPr="02EA5E62">
              <w:rPr>
                <w:rFonts w:ascii="Calibri" w:eastAsia="Calibri" w:hAnsi="Calibri" w:cs="Calibri"/>
                <w:color w:val="7030A0"/>
                <w:sz w:val="24"/>
                <w:szCs w:val="24"/>
              </w:rPr>
              <w:t>Heise- as we moved through the different countries, kids were able to recount what they saw else ware, and compare/contrast it to what they saw currently.</w:t>
            </w:r>
          </w:p>
          <w:p w14:paraId="3A46594F" w14:textId="72891261" w:rsidR="16D853B6" w:rsidRDefault="16D853B6" w:rsidP="566E1E43">
            <w:pPr>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 The students were able to compare and contrast how both Hanukkah and Christmas are celebrated</w:t>
            </w:r>
          </w:p>
          <w:p w14:paraId="1442C84A" w14:textId="0031DAD6" w:rsidR="00275602" w:rsidRPr="00275602" w:rsidRDefault="4E720704" w:rsidP="4E6DCC59">
            <w:pPr>
              <w:widowControl w:val="0"/>
              <w:spacing w:line="276" w:lineRule="auto"/>
              <w:rPr>
                <w:rFonts w:asciiTheme="minorHAnsi" w:eastAsiaTheme="minorEastAsia" w:hAnsiTheme="minorHAnsi" w:cstheme="minorBidi"/>
                <w:color w:val="FF0000"/>
                <w:sz w:val="24"/>
                <w:szCs w:val="24"/>
              </w:rPr>
            </w:pPr>
            <w:r w:rsidRPr="4E6DCC59">
              <w:rPr>
                <w:rFonts w:asciiTheme="minorHAnsi" w:eastAsiaTheme="minorEastAsia" w:hAnsiTheme="minorHAnsi" w:cstheme="minorBidi"/>
                <w:color w:val="FF0000"/>
                <w:sz w:val="24"/>
                <w:szCs w:val="24"/>
              </w:rPr>
              <w:t xml:space="preserve"> </w:t>
            </w:r>
            <w:r w:rsidR="558C6906" w:rsidRPr="4E6DCC59">
              <w:rPr>
                <w:rFonts w:asciiTheme="minorHAnsi" w:eastAsiaTheme="minorEastAsia" w:hAnsiTheme="minorHAnsi" w:cstheme="minorBidi"/>
                <w:color w:val="FF0000"/>
                <w:sz w:val="24"/>
                <w:szCs w:val="24"/>
              </w:rPr>
              <w:t>Students talking about what they’ve learned, seeing/hearing details and getting excited about making the connection to the food and music</w:t>
            </w:r>
          </w:p>
          <w:p w14:paraId="577FE018" w14:textId="3E95D5F4" w:rsidR="00275602" w:rsidRPr="00275602" w:rsidRDefault="558C6906" w:rsidP="566E1E43">
            <w:pPr>
              <w:widowControl w:val="0"/>
              <w:spacing w:line="276" w:lineRule="auto"/>
              <w:rPr>
                <w:rFonts w:asciiTheme="minorHAnsi" w:eastAsiaTheme="minorEastAsia" w:hAnsiTheme="minorHAnsi" w:cstheme="minorBidi"/>
                <w:color w:val="FF0000"/>
                <w:sz w:val="24"/>
                <w:szCs w:val="24"/>
              </w:rPr>
            </w:pPr>
            <w:r w:rsidRPr="566E1E43">
              <w:rPr>
                <w:rFonts w:asciiTheme="minorHAnsi" w:eastAsiaTheme="minorEastAsia" w:hAnsiTheme="minorHAnsi" w:cstheme="minorBidi"/>
                <w:color w:val="FF0000"/>
                <w:sz w:val="24"/>
                <w:szCs w:val="24"/>
              </w:rPr>
              <w:t>Students being able to explain how their celebration is the same or different from the celebrations in other countries.</w:t>
            </w:r>
          </w:p>
          <w:p w14:paraId="63EF2730" w14:textId="5AADDE9F" w:rsidR="00275602" w:rsidRPr="00275602" w:rsidRDefault="7EE0CDD3" w:rsidP="566E1E43">
            <w:pPr>
              <w:widowControl w:val="0"/>
              <w:spacing w:line="276" w:lineRule="auto"/>
              <w:rPr>
                <w:rFonts w:asciiTheme="minorHAnsi" w:eastAsiaTheme="minorEastAsia" w:hAnsiTheme="minorHAnsi" w:cstheme="minorBidi"/>
                <w:color w:val="FF0000"/>
                <w:sz w:val="24"/>
                <w:szCs w:val="24"/>
              </w:rPr>
            </w:pPr>
            <w:r w:rsidRPr="566E1E43">
              <w:rPr>
                <w:rFonts w:asciiTheme="minorHAnsi" w:eastAsiaTheme="minorEastAsia" w:hAnsiTheme="minorHAnsi" w:cstheme="minorBidi"/>
                <w:color w:val="0070C0"/>
                <w:sz w:val="24"/>
                <w:szCs w:val="24"/>
              </w:rPr>
              <w:t>Ellison-Students were able to draw conclusions about the holidays around the world</w:t>
            </w:r>
            <w:r w:rsidR="313CB85F" w:rsidRPr="566E1E43">
              <w:rPr>
                <w:rFonts w:asciiTheme="minorHAnsi" w:eastAsiaTheme="minorEastAsia" w:hAnsiTheme="minorHAnsi" w:cstheme="minorBidi"/>
                <w:color w:val="0070C0"/>
                <w:sz w:val="24"/>
                <w:szCs w:val="24"/>
              </w:rPr>
              <w:t xml:space="preserve"> and use graphic organizers such as a </w:t>
            </w:r>
            <w:r w:rsidR="5F13D192" w:rsidRPr="566E1E43">
              <w:rPr>
                <w:rFonts w:asciiTheme="minorHAnsi" w:eastAsiaTheme="minorEastAsia" w:hAnsiTheme="minorHAnsi" w:cstheme="minorBidi"/>
                <w:color w:val="0070C0"/>
                <w:sz w:val="24"/>
                <w:szCs w:val="24"/>
              </w:rPr>
              <w:t>Venn</w:t>
            </w:r>
            <w:r w:rsidR="313CB85F" w:rsidRPr="566E1E43">
              <w:rPr>
                <w:rFonts w:asciiTheme="minorHAnsi" w:eastAsiaTheme="minorEastAsia" w:hAnsiTheme="minorHAnsi" w:cstheme="minorBidi"/>
                <w:color w:val="0070C0"/>
                <w:sz w:val="24"/>
                <w:szCs w:val="24"/>
              </w:rPr>
              <w:t xml:space="preserve"> diagram to compare holidays one to another.</w:t>
            </w:r>
          </w:p>
          <w:p w14:paraId="28EA93E5" w14:textId="18D60ABE" w:rsidR="00275602" w:rsidRPr="00275602" w:rsidRDefault="5825356A" w:rsidP="02EA5E62">
            <w:pPr>
              <w:widowControl w:val="0"/>
              <w:spacing w:line="276" w:lineRule="auto"/>
              <w:rPr>
                <w:rFonts w:asciiTheme="minorHAnsi" w:eastAsiaTheme="minorEastAsia" w:hAnsiTheme="minorHAnsi" w:cstheme="minorBidi"/>
                <w:color w:val="FFC000" w:themeColor="accent4"/>
                <w:sz w:val="24"/>
                <w:szCs w:val="24"/>
              </w:rPr>
            </w:pPr>
            <w:r w:rsidRPr="02EA5E62">
              <w:rPr>
                <w:rFonts w:asciiTheme="minorHAnsi" w:eastAsiaTheme="minorEastAsia" w:hAnsiTheme="minorHAnsi" w:cstheme="minorBidi"/>
                <w:color w:val="FFC000" w:themeColor="accent4"/>
                <w:sz w:val="24"/>
                <w:szCs w:val="24"/>
              </w:rPr>
              <w:t>They were able to write what the colors of Kwanzaa meant, how they expressed themselves, and what they like about th</w:t>
            </w:r>
            <w:r w:rsidR="7956F4F3" w:rsidRPr="02EA5E62">
              <w:rPr>
                <w:rFonts w:asciiTheme="minorHAnsi" w:eastAsiaTheme="minorEastAsia" w:hAnsiTheme="minorHAnsi" w:cstheme="minorBidi"/>
                <w:color w:val="FFC000" w:themeColor="accent4"/>
                <w:sz w:val="24"/>
                <w:szCs w:val="24"/>
              </w:rPr>
              <w:t>e different holidays we discussed. They were able to recall facts from each.</w:t>
            </w:r>
          </w:p>
          <w:p w14:paraId="53349AA6" w14:textId="23934213" w:rsidR="00275602" w:rsidRPr="00275602" w:rsidRDefault="00EFA94C" w:rsidP="2065279D">
            <w:pPr>
              <w:widowControl w:val="0"/>
              <w:spacing w:line="276" w:lineRule="auto"/>
              <w:rPr>
                <w:rFonts w:asciiTheme="minorHAnsi" w:eastAsiaTheme="minorEastAsia" w:hAnsiTheme="minorHAnsi" w:cstheme="minorBidi"/>
                <w:color w:val="70AD47" w:themeColor="accent6"/>
                <w:sz w:val="24"/>
                <w:szCs w:val="24"/>
              </w:rPr>
            </w:pPr>
            <w:r w:rsidRPr="2065279D">
              <w:rPr>
                <w:rFonts w:asciiTheme="minorHAnsi" w:eastAsiaTheme="minorEastAsia" w:hAnsiTheme="minorHAnsi" w:cstheme="minorBidi"/>
                <w:color w:val="70AD47" w:themeColor="accent6"/>
                <w:sz w:val="24"/>
                <w:szCs w:val="24"/>
              </w:rPr>
              <w:t>Spanish/Garcia - K-5:  By showing different examples of beliefs are part of our Identity</w:t>
            </w:r>
          </w:p>
          <w:p w14:paraId="7FF2C6CB" w14:textId="35AAED74" w:rsidR="00275602" w:rsidRPr="00275602" w:rsidRDefault="4D411546" w:rsidP="2065279D">
            <w:pPr>
              <w:widowControl w:val="0"/>
              <w:spacing w:line="276" w:lineRule="auto"/>
              <w:rPr>
                <w:rFonts w:asciiTheme="minorHAnsi" w:eastAsiaTheme="minorEastAsia" w:hAnsiTheme="minorHAnsi" w:cstheme="minorBidi"/>
                <w:color w:val="00B0F0"/>
                <w:sz w:val="24"/>
                <w:szCs w:val="24"/>
              </w:rPr>
            </w:pPr>
            <w:r w:rsidRPr="2065279D">
              <w:rPr>
                <w:rFonts w:asciiTheme="minorHAnsi" w:eastAsiaTheme="minorEastAsia" w:hAnsiTheme="minorHAnsi" w:cstheme="minorBidi"/>
                <w:color w:val="00B0F0"/>
                <w:sz w:val="24"/>
                <w:szCs w:val="24"/>
              </w:rPr>
              <w:t xml:space="preserve">Art/Mahon </w:t>
            </w:r>
          </w:p>
          <w:tbl>
            <w:tblPr>
              <w:tblW w:w="0" w:type="auto"/>
              <w:tblLayout w:type="fixed"/>
              <w:tblLook w:val="06A0" w:firstRow="1" w:lastRow="0" w:firstColumn="1" w:lastColumn="0" w:noHBand="1" w:noVBand="1"/>
            </w:tblPr>
            <w:tblGrid>
              <w:gridCol w:w="7515"/>
            </w:tblGrid>
            <w:tr w:rsidR="2065279D" w14:paraId="3BD971E3" w14:textId="77777777" w:rsidTr="2065279D">
              <w:tc>
                <w:tcPr>
                  <w:tcW w:w="7515" w:type="dxa"/>
                </w:tcPr>
                <w:p w14:paraId="7141BE0C" w14:textId="7D74027E" w:rsidR="2065279D" w:rsidRDefault="2065279D" w:rsidP="2065279D">
                  <w:pPr>
                    <w:spacing w:line="257" w:lineRule="auto"/>
                    <w:rPr>
                      <w:rFonts w:ascii="Calibri" w:eastAsia="Calibri" w:hAnsi="Calibri" w:cs="Calibri"/>
                      <w:color w:val="00B0F0"/>
                    </w:rPr>
                  </w:pPr>
                  <w:r w:rsidRPr="2065279D">
                    <w:rPr>
                      <w:rFonts w:ascii="Calibri" w:eastAsia="Calibri" w:hAnsi="Calibri" w:cs="Calibri"/>
                      <w:color w:val="00B0F0"/>
                    </w:rPr>
                    <w:t>K – To improve on the assessment tasks to have a more accurate picture of each student’s understanding of the central idea, I would have students reflect on the way artists express themselves through crafts relating to each of the holidays we studied.</w:t>
                  </w:r>
                </w:p>
                <w:tbl>
                  <w:tblPr>
                    <w:tblW w:w="0" w:type="auto"/>
                    <w:tblLayout w:type="fixed"/>
                    <w:tblLook w:val="06A0" w:firstRow="1" w:lastRow="0" w:firstColumn="1" w:lastColumn="0" w:noHBand="1" w:noVBand="1"/>
                  </w:tblPr>
                  <w:tblGrid>
                    <w:gridCol w:w="7305"/>
                  </w:tblGrid>
                  <w:tr w:rsidR="2065279D" w14:paraId="767CE930" w14:textId="77777777" w:rsidTr="2065279D">
                    <w:tc>
                      <w:tcPr>
                        <w:tcW w:w="7305" w:type="dxa"/>
                      </w:tcPr>
                      <w:p w14:paraId="05C5CB7B" w14:textId="79B1262D" w:rsidR="2065279D" w:rsidRDefault="2065279D" w:rsidP="2065279D">
                        <w:pPr>
                          <w:spacing w:line="257" w:lineRule="auto"/>
                          <w:rPr>
                            <w:rFonts w:ascii="Calibri" w:eastAsia="Calibri" w:hAnsi="Calibri" w:cs="Calibri"/>
                            <w:color w:val="00B0F0"/>
                          </w:rPr>
                        </w:pPr>
                        <w:r w:rsidRPr="2065279D">
                          <w:rPr>
                            <w:rFonts w:ascii="Calibri" w:eastAsia="Calibri" w:hAnsi="Calibri" w:cs="Calibri"/>
                            <w:color w:val="00B0F0"/>
                          </w:rPr>
                          <w:t>K – There was evidence that connections were made between the central idea and the transdisciplinary themes. Homeroom teachers, Spanish, and Art all focused on similar holidays so students were excited to point out facts that they had already learned and were excited to build on prior knowledge and transdisciplinary skills.</w:t>
                        </w:r>
                      </w:p>
                    </w:tc>
                  </w:tr>
                </w:tbl>
                <w:p w14:paraId="5752B04E" w14:textId="4610146E" w:rsidR="2065279D" w:rsidRDefault="2065279D" w:rsidP="2065279D">
                  <w:pPr>
                    <w:spacing w:line="257" w:lineRule="auto"/>
                    <w:rPr>
                      <w:rFonts w:ascii="Calibri" w:eastAsia="Calibri" w:hAnsi="Calibri" w:cs="Calibri"/>
                      <w:color w:val="00B0F0"/>
                    </w:rPr>
                  </w:pPr>
                </w:p>
              </w:tc>
            </w:tr>
          </w:tbl>
          <w:p w14:paraId="229F04BB" w14:textId="73E48CE0" w:rsidR="00275602" w:rsidRPr="00275602" w:rsidRDefault="00275602" w:rsidP="2065279D">
            <w:pPr>
              <w:widowControl w:val="0"/>
              <w:spacing w:line="276" w:lineRule="auto"/>
              <w:rPr>
                <w:rFonts w:asciiTheme="minorHAnsi" w:eastAsiaTheme="minorEastAsia" w:hAnsiTheme="minorHAnsi" w:cstheme="minorBidi"/>
                <w:color w:val="70AD47" w:themeColor="accent6"/>
                <w:sz w:val="24"/>
                <w:szCs w:val="24"/>
              </w:rPr>
            </w:pPr>
          </w:p>
        </w:tc>
        <w:tc>
          <w:tcPr>
            <w:tcW w:w="7699" w:type="dxa"/>
            <w:shd w:val="clear" w:color="auto" w:fill="auto"/>
            <w:tcMar>
              <w:top w:w="100" w:type="dxa"/>
              <w:left w:w="100" w:type="dxa"/>
              <w:bottom w:w="100" w:type="dxa"/>
              <w:right w:w="100" w:type="dxa"/>
            </w:tcMar>
          </w:tcPr>
          <w:p w14:paraId="49854FA7" w14:textId="7777777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t>7.  To what extent did we include the elements of the PYP?</w:t>
            </w:r>
          </w:p>
          <w:p w14:paraId="1A4D8BB8" w14:textId="77777777" w:rsidR="00511B18" w:rsidRDefault="011D219E"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What were the learning experiences that enabled students to:</w:t>
            </w:r>
          </w:p>
          <w:p w14:paraId="285F8DBB" w14:textId="57A41599" w:rsidR="6FBEADD9" w:rsidRDefault="1A61921F" w:rsidP="144BBF51">
            <w:pPr>
              <w:spacing w:line="276" w:lineRule="auto"/>
              <w:rPr>
                <w:rFonts w:asciiTheme="minorHAnsi" w:eastAsiaTheme="minorEastAsia" w:hAnsiTheme="minorHAnsi" w:cstheme="minorBidi"/>
                <w:color w:val="00B050"/>
                <w:sz w:val="24"/>
                <w:szCs w:val="24"/>
              </w:rPr>
            </w:pPr>
            <w:r w:rsidRPr="144BBF51">
              <w:rPr>
                <w:rFonts w:asciiTheme="minorHAnsi" w:eastAsiaTheme="minorEastAsia" w:hAnsiTheme="minorHAnsi" w:cstheme="minorBidi"/>
                <w:color w:val="00B050"/>
                <w:sz w:val="24"/>
                <w:szCs w:val="24"/>
              </w:rPr>
              <w:t xml:space="preserve"> </w:t>
            </w:r>
          </w:p>
          <w:p w14:paraId="2BF5C15A" w14:textId="77777777" w:rsidR="00511B18" w:rsidRDefault="1A61921F" w:rsidP="144BBF51">
            <w:pPr>
              <w:widowControl w:val="0"/>
              <w:numPr>
                <w:ilvl w:val="0"/>
                <w:numId w:val="9"/>
              </w:numPr>
              <w:spacing w:line="276" w:lineRule="auto"/>
              <w:contextualSpacing/>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develop an understanding of the concepts identified in “What do we want to learn?”</w:t>
            </w:r>
          </w:p>
          <w:p w14:paraId="5E2A325E" w14:textId="0509EEB4" w:rsidR="0593CB9E" w:rsidRDefault="558C6906" w:rsidP="144BBF51">
            <w:pPr>
              <w:numPr>
                <w:ilvl w:val="0"/>
                <w:numId w:val="9"/>
              </w:num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 xml:space="preserve">The students were given the opportunity to learn about the culture and traditions of other countries prompting them to become more open-minded about the world around them </w:t>
            </w:r>
          </w:p>
          <w:p w14:paraId="2BEA187F" w14:textId="76CC4514" w:rsidR="13CC93CC" w:rsidRDefault="01CB279A"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 xml:space="preserve">              Have the students ask more questions </w:t>
            </w:r>
          </w:p>
          <w:p w14:paraId="284D577D" w14:textId="260FEE24" w:rsidR="13CC93CC" w:rsidRDefault="01CB279A" w:rsidP="4E6DCC59">
            <w:pPr>
              <w:spacing w:line="276" w:lineRule="auto"/>
              <w:rPr>
                <w:rFonts w:asciiTheme="minorHAnsi" w:eastAsiaTheme="minorEastAsia" w:hAnsiTheme="minorHAnsi" w:cstheme="minorBidi"/>
                <w:color w:val="FF0000"/>
                <w:sz w:val="24"/>
                <w:szCs w:val="24"/>
              </w:rPr>
            </w:pPr>
            <w:r w:rsidRPr="4E6DCC59">
              <w:rPr>
                <w:rFonts w:asciiTheme="minorHAnsi" w:eastAsiaTheme="minorEastAsia" w:hAnsiTheme="minorHAnsi" w:cstheme="minorBidi"/>
                <w:color w:val="FF0000"/>
                <w:sz w:val="24"/>
                <w:szCs w:val="24"/>
              </w:rPr>
              <w:t xml:space="preserve">               More inquiry</w:t>
            </w:r>
          </w:p>
          <w:p w14:paraId="1471024E" w14:textId="27D1DE4E" w:rsidR="40740AA7" w:rsidRDefault="40740AA7" w:rsidP="4E6DCC59">
            <w:pPr>
              <w:spacing w:line="276" w:lineRule="auto"/>
            </w:pPr>
            <w:r w:rsidRPr="566E1E43">
              <w:rPr>
                <w:rFonts w:ascii="Calibri" w:eastAsia="Calibri" w:hAnsi="Calibri" w:cs="Calibri"/>
                <w:color w:val="7030A0"/>
                <w:sz w:val="24"/>
                <w:szCs w:val="24"/>
              </w:rPr>
              <w:t xml:space="preserve">Heise-the more we “traveled” the more excited the kids got to learn more. </w:t>
            </w:r>
          </w:p>
          <w:p w14:paraId="53D04661" w14:textId="15DE819D" w:rsidR="40740AA7" w:rsidRDefault="23A6AC33" w:rsidP="566E1E43">
            <w:pPr>
              <w:spacing w:line="276" w:lineRule="auto"/>
              <w:rPr>
                <w:rFonts w:ascii="Calibri" w:eastAsia="Calibri" w:hAnsi="Calibri" w:cs="Calibri"/>
                <w:color w:val="0070C0"/>
                <w:sz w:val="24"/>
                <w:szCs w:val="24"/>
              </w:rPr>
            </w:pPr>
            <w:r w:rsidRPr="566E1E43">
              <w:rPr>
                <w:rFonts w:ascii="Calibri" w:eastAsia="Calibri" w:hAnsi="Calibri" w:cs="Calibri"/>
                <w:color w:val="0070C0"/>
                <w:sz w:val="24"/>
                <w:szCs w:val="24"/>
              </w:rPr>
              <w:t>Ellison-Videos giving visuals of how holidays around the world are celebrated helped to develop an understanding o</w:t>
            </w:r>
            <w:r w:rsidR="4D62CC81" w:rsidRPr="566E1E43">
              <w:rPr>
                <w:rFonts w:ascii="Calibri" w:eastAsia="Calibri" w:hAnsi="Calibri" w:cs="Calibri"/>
                <w:color w:val="0070C0"/>
                <w:sz w:val="24"/>
                <w:szCs w:val="24"/>
              </w:rPr>
              <w:t>f what they wanted to learn. Songs and pictorial representations prompted inquiry.</w:t>
            </w:r>
          </w:p>
          <w:p w14:paraId="6290ADE1" w14:textId="0E3CCBA5" w:rsidR="6C89C82B" w:rsidRDefault="6C89C82B" w:rsidP="566E1E43">
            <w:pPr>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Bussey-The students were given seve</w:t>
            </w:r>
            <w:r w:rsidR="456E870F" w:rsidRPr="566E1E43">
              <w:rPr>
                <w:rFonts w:ascii="Calibri" w:eastAsia="Calibri" w:hAnsi="Calibri" w:cs="Calibri"/>
                <w:color w:val="538135" w:themeColor="accent6" w:themeShade="BF"/>
                <w:sz w:val="24"/>
                <w:szCs w:val="24"/>
              </w:rPr>
              <w:t xml:space="preserve">ral opportunities to be inquiries as they explored the various holidays and celebrations around the world.  They </w:t>
            </w:r>
            <w:r w:rsidR="1F69E4D9" w:rsidRPr="566E1E43">
              <w:rPr>
                <w:rFonts w:ascii="Calibri" w:eastAsia="Calibri" w:hAnsi="Calibri" w:cs="Calibri"/>
                <w:color w:val="538135" w:themeColor="accent6" w:themeShade="BF"/>
                <w:sz w:val="24"/>
                <w:szCs w:val="24"/>
              </w:rPr>
              <w:t>became more knowledgeable about other cultures traditions and values.</w:t>
            </w:r>
          </w:p>
          <w:p w14:paraId="53D3EFEC" w14:textId="329C48E3" w:rsidR="7C832398" w:rsidRDefault="7C832398" w:rsidP="02EA5E62">
            <w:pPr>
              <w:spacing w:line="276" w:lineRule="auto"/>
              <w:rPr>
                <w:rFonts w:ascii="Calibri" w:eastAsia="Calibri" w:hAnsi="Calibri" w:cs="Calibri"/>
                <w:color w:val="538135" w:themeColor="accent6" w:themeShade="BF"/>
                <w:sz w:val="24"/>
                <w:szCs w:val="24"/>
              </w:rPr>
            </w:pPr>
            <w:r w:rsidRPr="02EA5E62">
              <w:rPr>
                <w:rFonts w:ascii="Calibri" w:eastAsia="Calibri" w:hAnsi="Calibri" w:cs="Calibri"/>
                <w:color w:val="FFC000" w:themeColor="accent4"/>
                <w:sz w:val="24"/>
                <w:szCs w:val="24"/>
              </w:rPr>
              <w:t xml:space="preserve">The students got to listen to stories and do </w:t>
            </w:r>
            <w:r w:rsidR="335D7B91" w:rsidRPr="02EA5E62">
              <w:rPr>
                <w:rFonts w:ascii="Calibri" w:eastAsia="Calibri" w:hAnsi="Calibri" w:cs="Calibri"/>
                <w:color w:val="FFC000" w:themeColor="accent4"/>
                <w:sz w:val="24"/>
                <w:szCs w:val="24"/>
              </w:rPr>
              <w:t>V</w:t>
            </w:r>
            <w:r w:rsidRPr="02EA5E62">
              <w:rPr>
                <w:rFonts w:ascii="Calibri" w:eastAsia="Calibri" w:hAnsi="Calibri" w:cs="Calibri"/>
                <w:color w:val="FFC000" w:themeColor="accent4"/>
                <w:sz w:val="24"/>
                <w:szCs w:val="24"/>
              </w:rPr>
              <w:t xml:space="preserve">enn diagrams of the </w:t>
            </w:r>
            <w:r w:rsidR="51EA45C6" w:rsidRPr="02EA5E62">
              <w:rPr>
                <w:rFonts w:ascii="Calibri" w:eastAsia="Calibri" w:hAnsi="Calibri" w:cs="Calibri"/>
                <w:color w:val="FFC000" w:themeColor="accent4"/>
                <w:sz w:val="24"/>
                <w:szCs w:val="24"/>
              </w:rPr>
              <w:t>differences</w:t>
            </w:r>
            <w:r w:rsidRPr="02EA5E62">
              <w:rPr>
                <w:rFonts w:ascii="Calibri" w:eastAsia="Calibri" w:hAnsi="Calibri" w:cs="Calibri"/>
                <w:color w:val="FFC000" w:themeColor="accent4"/>
                <w:sz w:val="24"/>
                <w:szCs w:val="24"/>
              </w:rPr>
              <w:t xml:space="preserve"> among the holidays we discussed and talk about how it was alike and different to our ways and beliefs of celebrating</w:t>
            </w:r>
          </w:p>
          <w:p w14:paraId="0C39031A" w14:textId="24B36F1C" w:rsidR="07563FB0" w:rsidRDefault="07563FB0" w:rsidP="02EA5E62">
            <w:pPr>
              <w:spacing w:line="259" w:lineRule="auto"/>
              <w:rPr>
                <w:rFonts w:ascii="Calibri" w:eastAsia="Calibri" w:hAnsi="Calibri" w:cs="Calibri"/>
                <w:color w:val="002060"/>
              </w:rPr>
            </w:pPr>
            <w:r w:rsidRPr="02EA5E62">
              <w:rPr>
                <w:rFonts w:ascii="Calibri" w:eastAsia="Calibri" w:hAnsi="Calibri" w:cs="Calibri"/>
                <w:color w:val="002060"/>
                <w:lang w:val="en-US"/>
              </w:rPr>
              <w:t>Spanish/Garcia: Students made a personalized Christmas T-shirt to show how Christmas is celebrated in Colombia (South America) and they reflected about Colombia’s culture.</w:t>
            </w:r>
          </w:p>
          <w:p w14:paraId="465AA801" w14:textId="57C19D2E" w:rsidR="02EA5E62" w:rsidRDefault="02EA5E62" w:rsidP="02EA5E62">
            <w:pPr>
              <w:spacing w:line="276" w:lineRule="auto"/>
              <w:rPr>
                <w:rFonts w:ascii="Calibri" w:eastAsia="Calibri" w:hAnsi="Calibri" w:cs="Calibri"/>
                <w:color w:val="FFC000" w:themeColor="accent4"/>
                <w:sz w:val="24"/>
                <w:szCs w:val="24"/>
              </w:rPr>
            </w:pPr>
          </w:p>
          <w:p w14:paraId="4B149C93" w14:textId="106797C0" w:rsidR="26706838" w:rsidRDefault="2548E0DD" w:rsidP="144BBF51">
            <w:pPr>
              <w:numPr>
                <w:ilvl w:val="0"/>
                <w:numId w:val="9"/>
              </w:num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demonstrate the learning and application of particular transdisciplinary skills? </w:t>
            </w:r>
          </w:p>
          <w:p w14:paraId="7B24EEA5" w14:textId="6D71FD4C" w:rsidR="2548E0DD" w:rsidRDefault="558C6906" w:rsidP="4E6DCC59">
            <w:pPr>
              <w:spacing w:line="276" w:lineRule="auto"/>
              <w:rPr>
                <w:rFonts w:asciiTheme="minorHAnsi" w:eastAsiaTheme="minorEastAsia" w:hAnsiTheme="minorHAnsi" w:cstheme="minorBidi"/>
                <w:color w:val="C00000"/>
                <w:sz w:val="24"/>
                <w:szCs w:val="24"/>
              </w:rPr>
            </w:pPr>
            <w:r w:rsidRPr="4E6DCC59">
              <w:rPr>
                <w:rFonts w:asciiTheme="minorHAnsi" w:eastAsiaTheme="minorEastAsia" w:hAnsiTheme="minorHAnsi" w:cstheme="minorBidi"/>
                <w:color w:val="C00000"/>
                <w:sz w:val="24"/>
                <w:szCs w:val="24"/>
              </w:rPr>
              <w:t xml:space="preserve">          </w:t>
            </w:r>
            <w:r w:rsidRPr="4E6DCC59">
              <w:rPr>
                <w:rFonts w:asciiTheme="minorHAnsi" w:eastAsiaTheme="minorEastAsia" w:hAnsiTheme="minorHAnsi" w:cstheme="minorBidi"/>
                <w:color w:val="FF0000"/>
                <w:sz w:val="24"/>
                <w:szCs w:val="24"/>
              </w:rPr>
              <w:t xml:space="preserve">    More demonstration by the students </w:t>
            </w:r>
          </w:p>
          <w:p w14:paraId="726B0FD6" w14:textId="63AA2E37" w:rsidR="519E35A9" w:rsidRDefault="519E35A9" w:rsidP="4E6DCC59">
            <w:pPr>
              <w:spacing w:line="276" w:lineRule="auto"/>
            </w:pPr>
            <w:r w:rsidRPr="566E1E43">
              <w:rPr>
                <w:rFonts w:ascii="Calibri" w:eastAsia="Calibri" w:hAnsi="Calibri" w:cs="Calibri"/>
                <w:color w:val="7030A0"/>
                <w:sz w:val="24"/>
                <w:szCs w:val="24"/>
              </w:rPr>
              <w:t>Heise-the kids were excited to see new things</w:t>
            </w:r>
          </w:p>
          <w:p w14:paraId="2735331F" w14:textId="11B6D594" w:rsidR="4780683F" w:rsidRDefault="4780683F" w:rsidP="566E1E43">
            <w:pPr>
              <w:spacing w:line="276" w:lineRule="auto"/>
              <w:rPr>
                <w:rFonts w:ascii="Calibri" w:eastAsia="Calibri" w:hAnsi="Calibri" w:cs="Calibri"/>
                <w:color w:val="0070C0"/>
                <w:sz w:val="24"/>
                <w:szCs w:val="24"/>
              </w:rPr>
            </w:pPr>
            <w:r w:rsidRPr="566E1E43">
              <w:rPr>
                <w:rFonts w:ascii="Calibri" w:eastAsia="Calibri" w:hAnsi="Calibri" w:cs="Calibri"/>
                <w:color w:val="0070C0"/>
                <w:sz w:val="24"/>
                <w:szCs w:val="24"/>
              </w:rPr>
              <w:t xml:space="preserve">Ellison-the kids were engaged in customs that </w:t>
            </w:r>
            <w:r w:rsidR="6920F072" w:rsidRPr="566E1E43">
              <w:rPr>
                <w:rFonts w:ascii="Calibri" w:eastAsia="Calibri" w:hAnsi="Calibri" w:cs="Calibri"/>
                <w:color w:val="0070C0"/>
                <w:sz w:val="24"/>
                <w:szCs w:val="24"/>
              </w:rPr>
              <w:t>were unfamiliar and allowed them to have new experiences</w:t>
            </w:r>
          </w:p>
          <w:p w14:paraId="22A35AC6" w14:textId="1DBAFE7F" w:rsidR="7A13C5A7" w:rsidRDefault="7A13C5A7" w:rsidP="566E1E43">
            <w:pPr>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 The students were actively engaged in learning about various traditions practi</w:t>
            </w:r>
            <w:r w:rsidR="5D989163" w:rsidRPr="566E1E43">
              <w:rPr>
                <w:rFonts w:ascii="Calibri" w:eastAsia="Calibri" w:hAnsi="Calibri" w:cs="Calibri"/>
                <w:color w:val="538135" w:themeColor="accent6" w:themeShade="BF"/>
                <w:sz w:val="24"/>
                <w:szCs w:val="24"/>
              </w:rPr>
              <w:t>ced</w:t>
            </w:r>
            <w:r w:rsidRPr="566E1E43">
              <w:rPr>
                <w:rFonts w:ascii="Calibri" w:eastAsia="Calibri" w:hAnsi="Calibri" w:cs="Calibri"/>
                <w:color w:val="538135" w:themeColor="accent6" w:themeShade="BF"/>
                <w:sz w:val="24"/>
                <w:szCs w:val="24"/>
              </w:rPr>
              <w:t xml:space="preserve"> around the world</w:t>
            </w:r>
            <w:r w:rsidR="4A85DAAA" w:rsidRPr="566E1E43">
              <w:rPr>
                <w:rFonts w:ascii="Calibri" w:eastAsia="Calibri" w:hAnsi="Calibri" w:cs="Calibri"/>
                <w:color w:val="538135" w:themeColor="accent6" w:themeShade="BF"/>
                <w:sz w:val="24"/>
                <w:szCs w:val="24"/>
              </w:rPr>
              <w:t xml:space="preserve">.  They were able to learn new vocabulary as it applied to the different </w:t>
            </w:r>
            <w:r w:rsidR="4E0C542F" w:rsidRPr="566E1E43">
              <w:rPr>
                <w:rFonts w:ascii="Calibri" w:eastAsia="Calibri" w:hAnsi="Calibri" w:cs="Calibri"/>
                <w:color w:val="538135" w:themeColor="accent6" w:themeShade="BF"/>
                <w:sz w:val="24"/>
                <w:szCs w:val="24"/>
              </w:rPr>
              <w:t>holidays</w:t>
            </w:r>
            <w:r w:rsidR="4A85DAAA" w:rsidRPr="566E1E43">
              <w:rPr>
                <w:rFonts w:ascii="Calibri" w:eastAsia="Calibri" w:hAnsi="Calibri" w:cs="Calibri"/>
                <w:color w:val="538135" w:themeColor="accent6" w:themeShade="BF"/>
                <w:sz w:val="24"/>
                <w:szCs w:val="24"/>
              </w:rPr>
              <w:t>.</w:t>
            </w:r>
          </w:p>
          <w:p w14:paraId="246EA218" w14:textId="6EEBFFF2" w:rsidR="3317A324" w:rsidRDefault="3317A324" w:rsidP="566E1E43">
            <w:pPr>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FFC000" w:themeColor="accent4"/>
                <w:sz w:val="24"/>
                <w:szCs w:val="24"/>
              </w:rPr>
              <w:t xml:space="preserve">Spikes- </w:t>
            </w:r>
            <w:r w:rsidR="37A34EC3" w:rsidRPr="566E1E43">
              <w:rPr>
                <w:rFonts w:ascii="Calibri" w:eastAsia="Calibri" w:hAnsi="Calibri" w:cs="Calibri"/>
                <w:color w:val="FFC000" w:themeColor="accent4"/>
                <w:sz w:val="24"/>
                <w:szCs w:val="24"/>
              </w:rPr>
              <w:t>They were actively  engaged</w:t>
            </w:r>
            <w:r w:rsidR="4CFADC50" w:rsidRPr="566E1E43">
              <w:rPr>
                <w:rFonts w:ascii="Calibri" w:eastAsia="Calibri" w:hAnsi="Calibri" w:cs="Calibri"/>
                <w:color w:val="FFC000" w:themeColor="accent4"/>
                <w:sz w:val="24"/>
                <w:szCs w:val="24"/>
              </w:rPr>
              <w:t xml:space="preserve"> in learning about the different holidays</w:t>
            </w:r>
            <w:r w:rsidR="5F1B3065" w:rsidRPr="566E1E43">
              <w:rPr>
                <w:rFonts w:ascii="Calibri" w:eastAsia="Calibri" w:hAnsi="Calibri" w:cs="Calibri"/>
                <w:color w:val="FFC000" w:themeColor="accent4"/>
                <w:sz w:val="24"/>
                <w:szCs w:val="24"/>
              </w:rPr>
              <w:t xml:space="preserve"> and doing thing that pertained to them in stations.</w:t>
            </w:r>
          </w:p>
          <w:p w14:paraId="6ACF0B91" w14:textId="20265031" w:rsidR="5C7523BB" w:rsidRDefault="2548E0DD" w:rsidP="144BBF51">
            <w:pPr>
              <w:numPr>
                <w:ilvl w:val="0"/>
                <w:numId w:val="9"/>
              </w:numPr>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develop particular attributes of the learner profile and/or attitudes?</w:t>
            </w:r>
          </w:p>
          <w:p w14:paraId="57BF5BF9" w14:textId="275C1799" w:rsidR="26706838" w:rsidRDefault="558C6906" w:rsidP="4E6DCC59">
            <w:pPr>
              <w:spacing w:line="276" w:lineRule="auto"/>
              <w:ind w:left="360"/>
              <w:rPr>
                <w:rFonts w:asciiTheme="minorHAnsi" w:eastAsiaTheme="minorEastAsia" w:hAnsiTheme="minorHAnsi" w:cstheme="minorBidi"/>
                <w:sz w:val="24"/>
                <w:szCs w:val="24"/>
              </w:rPr>
            </w:pPr>
            <w:r w:rsidRPr="4E6DCC59">
              <w:rPr>
                <w:rFonts w:asciiTheme="minorHAnsi" w:eastAsiaTheme="minorEastAsia" w:hAnsiTheme="minorHAnsi" w:cstheme="minorBidi"/>
                <w:color w:val="FF0000"/>
                <w:sz w:val="24"/>
                <w:szCs w:val="24"/>
              </w:rPr>
              <w:t>Make more connections to the learner profiles as we learn (risk taker-trying something new, open minded</w:t>
            </w:r>
          </w:p>
          <w:p w14:paraId="7C040ECB" w14:textId="6368810C" w:rsidR="4BBBD167" w:rsidRDefault="4BBBD167" w:rsidP="4E6DCC59">
            <w:pPr>
              <w:spacing w:line="276" w:lineRule="auto"/>
              <w:ind w:left="360"/>
            </w:pPr>
            <w:r w:rsidRPr="566E1E43">
              <w:rPr>
                <w:rFonts w:ascii="Calibri" w:eastAsia="Calibri" w:hAnsi="Calibri" w:cs="Calibri"/>
                <w:color w:val="7030A0"/>
                <w:sz w:val="24"/>
                <w:szCs w:val="24"/>
              </w:rPr>
              <w:t xml:space="preserve">Heise-continue to come back to the learner profiles. </w:t>
            </w:r>
          </w:p>
          <w:p w14:paraId="156FAA3F" w14:textId="43DAA3BD" w:rsidR="09787F29" w:rsidRDefault="09787F29" w:rsidP="566E1E43">
            <w:pPr>
              <w:spacing w:line="276" w:lineRule="auto"/>
              <w:ind w:left="360"/>
              <w:rPr>
                <w:rFonts w:ascii="Calibri" w:eastAsia="Calibri" w:hAnsi="Calibri" w:cs="Calibri"/>
                <w:color w:val="0070C0"/>
                <w:sz w:val="24"/>
                <w:szCs w:val="24"/>
              </w:rPr>
            </w:pPr>
            <w:r w:rsidRPr="566E1E43">
              <w:rPr>
                <w:rFonts w:ascii="Calibri" w:eastAsia="Calibri" w:hAnsi="Calibri" w:cs="Calibri"/>
                <w:color w:val="0070C0"/>
                <w:sz w:val="24"/>
                <w:szCs w:val="24"/>
              </w:rPr>
              <w:t>Ellison-continue to teach and exemplify learner profiles</w:t>
            </w:r>
          </w:p>
          <w:p w14:paraId="5D4BEDD9" w14:textId="59A68888" w:rsidR="0D08BBA2" w:rsidRDefault="0D08BBA2" w:rsidP="566E1E43">
            <w:pPr>
              <w:spacing w:line="276" w:lineRule="auto"/>
              <w:ind w:left="360"/>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 Students were activ</w:t>
            </w:r>
            <w:r w:rsidR="2F87B6A8" w:rsidRPr="566E1E43">
              <w:rPr>
                <w:rFonts w:ascii="Calibri" w:eastAsia="Calibri" w:hAnsi="Calibri" w:cs="Calibri"/>
                <w:color w:val="538135" w:themeColor="accent6" w:themeShade="BF"/>
                <w:sz w:val="24"/>
                <w:szCs w:val="24"/>
              </w:rPr>
              <w:t>ely trying to become risk-takers as it pertained to the various holidays</w:t>
            </w:r>
          </w:p>
          <w:p w14:paraId="06CC4E34" w14:textId="0292CF8B" w:rsidR="5B225EA1" w:rsidRDefault="5B225EA1" w:rsidP="566E1E43">
            <w:pPr>
              <w:spacing w:line="276" w:lineRule="auto"/>
              <w:ind w:left="360"/>
              <w:rPr>
                <w:rFonts w:ascii="Calibri" w:eastAsia="Calibri" w:hAnsi="Calibri" w:cs="Calibri"/>
                <w:color w:val="FFC000" w:themeColor="accent4"/>
                <w:sz w:val="24"/>
                <w:szCs w:val="24"/>
              </w:rPr>
            </w:pPr>
            <w:r w:rsidRPr="566E1E43">
              <w:rPr>
                <w:rFonts w:ascii="Calibri" w:eastAsia="Calibri" w:hAnsi="Calibri" w:cs="Calibri"/>
                <w:color w:val="FFC000" w:themeColor="accent4"/>
                <w:sz w:val="24"/>
                <w:szCs w:val="24"/>
              </w:rPr>
              <w:t>Spikes</w:t>
            </w:r>
            <w:r w:rsidR="03714BF2" w:rsidRPr="566E1E43">
              <w:rPr>
                <w:rFonts w:ascii="Calibri" w:eastAsia="Calibri" w:hAnsi="Calibri" w:cs="Calibri"/>
                <w:color w:val="FFC000" w:themeColor="accent4"/>
                <w:sz w:val="24"/>
                <w:szCs w:val="24"/>
              </w:rPr>
              <w:t xml:space="preserve"> -They were open to learning new things about the way people celebrate around the world.</w:t>
            </w:r>
          </w:p>
          <w:p w14:paraId="42417D1C" w14:textId="51775FC3" w:rsidR="2065279D" w:rsidRDefault="2065279D" w:rsidP="2065279D">
            <w:pPr>
              <w:spacing w:line="276" w:lineRule="auto"/>
              <w:ind w:left="360"/>
              <w:rPr>
                <w:rFonts w:ascii="Calibri" w:eastAsia="Calibri" w:hAnsi="Calibri" w:cs="Calibri"/>
                <w:color w:val="538135" w:themeColor="accent6" w:themeShade="BF"/>
                <w:sz w:val="24"/>
                <w:szCs w:val="24"/>
              </w:rPr>
            </w:pPr>
          </w:p>
          <w:p w14:paraId="1D0C7CBF" w14:textId="544C691F" w:rsidR="01EB9D23" w:rsidRDefault="01EB9D23" w:rsidP="2065279D">
            <w:pPr>
              <w:spacing w:line="259" w:lineRule="auto"/>
              <w:rPr>
                <w:rFonts w:ascii="Calibri" w:eastAsia="Calibri" w:hAnsi="Calibri" w:cs="Calibri"/>
                <w:color w:val="70AD47" w:themeColor="accent6"/>
              </w:rPr>
            </w:pPr>
            <w:r w:rsidRPr="2065279D">
              <w:rPr>
                <w:rFonts w:ascii="Calibri" w:eastAsia="Calibri" w:hAnsi="Calibri" w:cs="Calibri"/>
                <w:color w:val="70AD47" w:themeColor="accent6"/>
                <w:sz w:val="24"/>
                <w:szCs w:val="24"/>
              </w:rPr>
              <w:t xml:space="preserve">Spanish/Garcia - </w:t>
            </w:r>
            <w:r w:rsidRPr="2065279D">
              <w:rPr>
                <w:rFonts w:ascii="Calibri" w:eastAsia="Calibri" w:hAnsi="Calibri" w:cs="Calibri"/>
                <w:color w:val="70AD47" w:themeColor="accent6"/>
                <w:lang w:val="en-US"/>
              </w:rPr>
              <w:t>K-2: Students made a personalized Christmas T-shirt to show how Christmas is celebrated in Colombia (South America) and they reflected about Colombia’s culture.</w:t>
            </w:r>
          </w:p>
          <w:p w14:paraId="12D321F9" w14:textId="62BD53F4" w:rsidR="2065279D" w:rsidRDefault="2065279D" w:rsidP="2065279D">
            <w:pPr>
              <w:spacing w:line="259" w:lineRule="auto"/>
              <w:rPr>
                <w:rFonts w:ascii="Calibri" w:eastAsia="Calibri" w:hAnsi="Calibri" w:cs="Calibri"/>
                <w:color w:val="70AD47" w:themeColor="accent6"/>
                <w:lang w:val="en-US"/>
              </w:rPr>
            </w:pPr>
          </w:p>
          <w:p w14:paraId="219F1DC0" w14:textId="1B444ADB" w:rsidR="58971520" w:rsidRDefault="58971520" w:rsidP="2065279D">
            <w:pPr>
              <w:spacing w:line="276" w:lineRule="auto"/>
              <w:rPr>
                <w:rFonts w:ascii="Calibri" w:eastAsia="Calibri" w:hAnsi="Calibri" w:cs="Calibri"/>
                <w:color w:val="00B0F0"/>
              </w:rPr>
            </w:pPr>
            <w:r w:rsidRPr="2065279D">
              <w:rPr>
                <w:rFonts w:ascii="Calibri" w:eastAsia="Calibri" w:hAnsi="Calibri" w:cs="Calibri"/>
                <w:color w:val="00B0F0"/>
                <w:sz w:val="24"/>
                <w:szCs w:val="24"/>
              </w:rPr>
              <w:t xml:space="preserve">Art/Mahon </w:t>
            </w:r>
            <w:r w:rsidRPr="2065279D">
              <w:rPr>
                <w:rFonts w:ascii="Calibri" w:eastAsia="Calibri" w:hAnsi="Calibri" w:cs="Calibri"/>
                <w:color w:val="00B0F0"/>
              </w:rPr>
              <w:t>Students demonstrated the learning application of transdisciplinary skills when they recalled on their prior knowledge of various holidays they had previously learned about in their homeroom and in Spanish.</w:t>
            </w:r>
          </w:p>
          <w:p w14:paraId="28D8D80D" w14:textId="4BAF2AE9" w:rsidR="2065279D" w:rsidRDefault="2065279D" w:rsidP="2065279D">
            <w:pPr>
              <w:spacing w:line="259" w:lineRule="auto"/>
              <w:rPr>
                <w:rFonts w:ascii="Calibri" w:eastAsia="Calibri" w:hAnsi="Calibri" w:cs="Calibri"/>
                <w:color w:val="70AD47" w:themeColor="accent6"/>
                <w:lang w:val="en-US"/>
              </w:rPr>
            </w:pPr>
          </w:p>
          <w:p w14:paraId="10D804C4" w14:textId="4AB3B72E" w:rsidR="2065279D" w:rsidRDefault="2065279D" w:rsidP="2065279D">
            <w:pPr>
              <w:spacing w:line="276" w:lineRule="auto"/>
              <w:ind w:left="360"/>
              <w:rPr>
                <w:rFonts w:ascii="Calibri" w:eastAsia="Calibri" w:hAnsi="Calibri" w:cs="Calibri"/>
                <w:color w:val="538135" w:themeColor="accent6" w:themeShade="BF"/>
                <w:sz w:val="24"/>
                <w:szCs w:val="24"/>
              </w:rPr>
            </w:pPr>
          </w:p>
          <w:p w14:paraId="0A51CE17" w14:textId="13B6525C" w:rsidR="00A53E54" w:rsidRPr="00A53E54" w:rsidRDefault="26706838"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In each case, explain your selection. </w:t>
            </w:r>
          </w:p>
        </w:tc>
      </w:tr>
      <w:tr w:rsidR="00511B18" w14:paraId="1BDAC539" w14:textId="77777777" w:rsidTr="2065279D">
        <w:trPr>
          <w:trHeight w:val="2886"/>
        </w:trPr>
        <w:tc>
          <w:tcPr>
            <w:tcW w:w="7699" w:type="dxa"/>
            <w:shd w:val="clear" w:color="auto" w:fill="auto"/>
            <w:tcMar>
              <w:top w:w="100" w:type="dxa"/>
              <w:left w:w="100" w:type="dxa"/>
              <w:bottom w:w="100" w:type="dxa"/>
              <w:right w:w="100" w:type="dxa"/>
            </w:tcMar>
          </w:tcPr>
          <w:p w14:paraId="0779E4D0" w14:textId="7777777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t>8.  What student-initiated inquiries arose from the learning?</w:t>
            </w:r>
          </w:p>
          <w:p w14:paraId="63E3474E" w14:textId="78EC5BA2" w:rsidR="00511B18" w:rsidRPr="00A53E54" w:rsidRDefault="26706838"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Record a range of student-initiated inquiries and student questions and highlight any that were incorporated into the teaching and learning.</w:t>
            </w:r>
          </w:p>
          <w:p w14:paraId="0F4AAF85" w14:textId="54C3D5F8" w:rsidR="00511B18" w:rsidRPr="00A53E54" w:rsidRDefault="5E3830D2" w:rsidP="2065279D">
            <w:pPr>
              <w:widowControl w:val="0"/>
              <w:spacing w:line="276" w:lineRule="auto"/>
              <w:rPr>
                <w:rFonts w:asciiTheme="minorHAnsi" w:eastAsiaTheme="minorEastAsia" w:hAnsiTheme="minorHAnsi" w:cstheme="minorBidi"/>
                <w:sz w:val="24"/>
                <w:szCs w:val="24"/>
              </w:rPr>
            </w:pPr>
            <w:r w:rsidRPr="2065279D">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54F0DDFB" w14:textId="613CECA9" w:rsidR="5E3830D2" w:rsidRDefault="5E3830D2" w:rsidP="2065279D">
            <w:pPr>
              <w:spacing w:line="276" w:lineRule="auto"/>
              <w:rPr>
                <w:rFonts w:asciiTheme="minorHAnsi" w:eastAsiaTheme="minorEastAsia" w:hAnsiTheme="minorHAnsi" w:cstheme="minorBidi"/>
                <w:sz w:val="24"/>
                <w:szCs w:val="24"/>
              </w:rPr>
            </w:pPr>
          </w:p>
          <w:p w14:paraId="1EDF39A1" w14:textId="44BE958A" w:rsidR="5E3830D2" w:rsidRDefault="60B2AD3B" w:rsidP="2065279D">
            <w:pPr>
              <w:spacing w:line="276" w:lineRule="auto"/>
              <w:rPr>
                <w:rFonts w:asciiTheme="minorHAnsi" w:eastAsiaTheme="minorEastAsia" w:hAnsiTheme="minorHAnsi" w:cstheme="minorBidi"/>
                <w:color w:val="00B0F0"/>
                <w:sz w:val="24"/>
                <w:szCs w:val="24"/>
              </w:rPr>
            </w:pPr>
            <w:r w:rsidRPr="2065279D">
              <w:rPr>
                <w:rFonts w:asciiTheme="minorHAnsi" w:eastAsiaTheme="minorEastAsia" w:hAnsiTheme="minorHAnsi" w:cstheme="minorBidi"/>
                <w:color w:val="00B0F0"/>
                <w:sz w:val="24"/>
                <w:szCs w:val="24"/>
              </w:rPr>
              <w:t xml:space="preserve">Art/Mahon </w:t>
            </w:r>
          </w:p>
          <w:tbl>
            <w:tblPr>
              <w:tblW w:w="0" w:type="auto"/>
              <w:tblLayout w:type="fixed"/>
              <w:tblLook w:val="06A0" w:firstRow="1" w:lastRow="0" w:firstColumn="1" w:lastColumn="0" w:noHBand="1" w:noVBand="1"/>
            </w:tblPr>
            <w:tblGrid>
              <w:gridCol w:w="7515"/>
            </w:tblGrid>
            <w:tr w:rsidR="2065279D" w14:paraId="18784385" w14:textId="77777777" w:rsidTr="2065279D">
              <w:tc>
                <w:tcPr>
                  <w:tcW w:w="7515" w:type="dxa"/>
                </w:tcPr>
                <w:p w14:paraId="7D040C12" w14:textId="0062D131" w:rsidR="2065279D" w:rsidRDefault="2065279D" w:rsidP="2065279D">
                  <w:pPr>
                    <w:spacing w:line="257" w:lineRule="auto"/>
                    <w:rPr>
                      <w:rFonts w:ascii="Calibri" w:eastAsia="Calibri" w:hAnsi="Calibri" w:cs="Calibri"/>
                      <w:color w:val="00B0F0"/>
                    </w:rPr>
                  </w:pPr>
                  <w:r w:rsidRPr="2065279D">
                    <w:rPr>
                      <w:rFonts w:ascii="Calibri" w:eastAsia="Calibri" w:hAnsi="Calibri" w:cs="Calibri"/>
                      <w:color w:val="00B0F0"/>
                    </w:rPr>
                    <w:t>K – Students were excited to learn about holidays they had never heard of before like Day of the Dead. Students had questions about traditions relating to each holiday.</w:t>
                  </w:r>
                </w:p>
              </w:tc>
            </w:tr>
          </w:tbl>
          <w:p w14:paraId="464C9C3F" w14:textId="7931AE02" w:rsidR="5E3830D2" w:rsidRDefault="5E3830D2" w:rsidP="2065279D">
            <w:pPr>
              <w:spacing w:line="276" w:lineRule="auto"/>
              <w:rPr>
                <w:rFonts w:asciiTheme="minorHAnsi" w:eastAsiaTheme="minorEastAsia" w:hAnsiTheme="minorHAnsi" w:cstheme="minorBidi"/>
                <w:sz w:val="24"/>
                <w:szCs w:val="24"/>
              </w:rPr>
            </w:pPr>
          </w:p>
          <w:p w14:paraId="3F3C4B0C" w14:textId="26D5593D" w:rsidR="00511B18" w:rsidRDefault="2548E0DD" w:rsidP="144BBF51">
            <w:pPr>
              <w:widowControl w:val="0"/>
              <w:spacing w:line="276" w:lineRule="auto"/>
              <w:rPr>
                <w:rFonts w:asciiTheme="minorHAnsi" w:eastAsiaTheme="minorEastAsia" w:hAnsiTheme="minorHAnsi" w:cstheme="minorBidi"/>
                <w:b/>
                <w:bCs/>
                <w:sz w:val="24"/>
                <w:szCs w:val="24"/>
              </w:rPr>
            </w:pPr>
            <w:r w:rsidRPr="144BBF51">
              <w:rPr>
                <w:rFonts w:asciiTheme="minorHAnsi" w:eastAsiaTheme="minorEastAsia" w:hAnsiTheme="minorHAnsi" w:cstheme="minorBidi"/>
                <w:b/>
                <w:bCs/>
                <w:sz w:val="24"/>
                <w:szCs w:val="24"/>
              </w:rPr>
              <w:t xml:space="preserve">What student-actions inquiries arose from the learning? </w:t>
            </w:r>
          </w:p>
          <w:p w14:paraId="2ED41804" w14:textId="77777777" w:rsidR="00511B18" w:rsidRDefault="011D219E" w:rsidP="144BBF51">
            <w:pPr>
              <w:widowControl w:val="0"/>
              <w:spacing w:line="276" w:lineRule="auto"/>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Record student-initiated actions taken by individuals or groups showing their ability to reflect, to choose and to act.</w:t>
            </w:r>
          </w:p>
          <w:p w14:paraId="6966DCA6" w14:textId="06D5DC86" w:rsidR="6FBEADD9"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They wanted to know why the kinara was important in celebrating Kwanzaa.</w:t>
            </w:r>
          </w:p>
          <w:p w14:paraId="5185CA16" w14:textId="33793E95" w:rsidR="6FBEADD9"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They compared their Christmas Dinner to that of France.</w:t>
            </w:r>
          </w:p>
          <w:p w14:paraId="4376369E" w14:textId="08A4333C" w:rsidR="00A53E54" w:rsidRPr="00577C8C" w:rsidRDefault="558C6906" w:rsidP="144BBF51">
            <w:pPr>
              <w:widowControl w:val="0"/>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 xml:space="preserve">The kids were so excited when they saw something random in the classroom/school/at home  (related to a particular holiday) and will talk about what they’ve learned.  </w:t>
            </w:r>
          </w:p>
          <w:p w14:paraId="21D9C283" w14:textId="5066A78F" w:rsidR="00A53E54" w:rsidRPr="00577C8C" w:rsidRDefault="558C6906" w:rsidP="4E6DCC59">
            <w:pPr>
              <w:widowControl w:val="0"/>
              <w:spacing w:line="276" w:lineRule="auto"/>
              <w:rPr>
                <w:rFonts w:asciiTheme="minorHAnsi" w:eastAsiaTheme="minorEastAsia" w:hAnsiTheme="minorHAnsi" w:cstheme="minorBidi"/>
                <w:color w:val="FF0000"/>
                <w:sz w:val="24"/>
                <w:szCs w:val="24"/>
              </w:rPr>
            </w:pPr>
            <w:r w:rsidRPr="4E6DCC59">
              <w:rPr>
                <w:rFonts w:asciiTheme="minorHAnsi" w:eastAsiaTheme="minorEastAsia" w:hAnsiTheme="minorHAnsi" w:cstheme="minorBidi"/>
                <w:color w:val="FF0000"/>
                <w:sz w:val="24"/>
                <w:szCs w:val="24"/>
              </w:rPr>
              <w:t xml:space="preserve">More writing/illustrations from the students. </w:t>
            </w:r>
          </w:p>
          <w:p w14:paraId="3C0E7264" w14:textId="3AA1F3EC" w:rsidR="00A53E54" w:rsidRPr="00577C8C" w:rsidRDefault="5E6B6271" w:rsidP="4E6DCC59">
            <w:pPr>
              <w:widowControl w:val="0"/>
              <w:spacing w:line="276" w:lineRule="auto"/>
            </w:pPr>
            <w:r w:rsidRPr="566E1E43">
              <w:rPr>
                <w:rFonts w:ascii="Calibri" w:eastAsia="Calibri" w:hAnsi="Calibri" w:cs="Calibri"/>
                <w:color w:val="7030A0"/>
                <w:sz w:val="24"/>
                <w:szCs w:val="24"/>
              </w:rPr>
              <w:t>Heise-having a student named Imani, and knowing her name came from Kawanzaa, was very exciting!</w:t>
            </w:r>
          </w:p>
          <w:p w14:paraId="7A2723F7" w14:textId="440F7B8B" w:rsidR="00A53E54" w:rsidRPr="00577C8C" w:rsidRDefault="1EE8A6B1" w:rsidP="566E1E43">
            <w:pPr>
              <w:widowControl w:val="0"/>
              <w:spacing w:line="276" w:lineRule="auto"/>
              <w:rPr>
                <w:rFonts w:ascii="Calibri" w:eastAsia="Calibri" w:hAnsi="Calibri" w:cs="Calibri"/>
                <w:color w:val="7030A0"/>
                <w:sz w:val="24"/>
                <w:szCs w:val="24"/>
              </w:rPr>
            </w:pPr>
            <w:r w:rsidRPr="566E1E43">
              <w:rPr>
                <w:rFonts w:ascii="Calibri" w:eastAsia="Calibri" w:hAnsi="Calibri" w:cs="Calibri"/>
                <w:color w:val="0070C0"/>
                <w:sz w:val="24"/>
                <w:szCs w:val="24"/>
              </w:rPr>
              <w:t>Ellison-</w:t>
            </w:r>
            <w:r w:rsidR="4F7A260D" w:rsidRPr="566E1E43">
              <w:rPr>
                <w:rFonts w:ascii="Calibri" w:eastAsia="Calibri" w:hAnsi="Calibri" w:cs="Calibri"/>
                <w:color w:val="0070C0"/>
                <w:sz w:val="24"/>
                <w:szCs w:val="24"/>
              </w:rPr>
              <w:t xml:space="preserve"> Students inquired about the type of clothing people who celebrated Kwanza wore. They are also asked questions about the history of Christmas and learned new terminology with the holiday Hannukah.</w:t>
            </w:r>
          </w:p>
          <w:p w14:paraId="370DBADE" w14:textId="0FB7B5A1" w:rsidR="00A53E54" w:rsidRPr="00577C8C" w:rsidRDefault="21480BA9" w:rsidP="566E1E43">
            <w:pPr>
              <w:widowControl w:val="0"/>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 As we explored the holidays H</w:t>
            </w:r>
            <w:r w:rsidR="61C32CE8" w:rsidRPr="566E1E43">
              <w:rPr>
                <w:rFonts w:ascii="Calibri" w:eastAsia="Calibri" w:hAnsi="Calibri" w:cs="Calibri"/>
                <w:color w:val="538135" w:themeColor="accent6" w:themeShade="BF"/>
                <w:sz w:val="24"/>
                <w:szCs w:val="24"/>
              </w:rPr>
              <w:t>anukkah and Kwanza</w:t>
            </w:r>
            <w:r w:rsidRPr="566E1E43">
              <w:rPr>
                <w:rFonts w:ascii="Calibri" w:eastAsia="Calibri" w:hAnsi="Calibri" w:cs="Calibri"/>
                <w:color w:val="538135" w:themeColor="accent6" w:themeShade="BF"/>
                <w:sz w:val="24"/>
                <w:szCs w:val="24"/>
              </w:rPr>
              <w:t xml:space="preserve"> several students wanted to know do you have to be Jewish to celebrate Hanukkah and </w:t>
            </w:r>
            <w:r w:rsidR="558B27FF" w:rsidRPr="566E1E43">
              <w:rPr>
                <w:rFonts w:ascii="Calibri" w:eastAsia="Calibri" w:hAnsi="Calibri" w:cs="Calibri"/>
                <w:color w:val="538135" w:themeColor="accent6" w:themeShade="BF"/>
                <w:sz w:val="24"/>
                <w:szCs w:val="24"/>
              </w:rPr>
              <w:t>African to celebrate Kwanza.  They also wanted to know could we get presents for eight days as people do when they are celebrating Hanukkah.</w:t>
            </w:r>
          </w:p>
          <w:p w14:paraId="6D00EA4B" w14:textId="0C963FEB" w:rsidR="00A53E54" w:rsidRPr="00577C8C" w:rsidRDefault="4D65CA85" w:rsidP="02EA5E62">
            <w:pPr>
              <w:widowControl w:val="0"/>
              <w:spacing w:line="276" w:lineRule="auto"/>
              <w:rPr>
                <w:rFonts w:ascii="Calibri" w:eastAsia="Calibri" w:hAnsi="Calibri" w:cs="Calibri"/>
                <w:color w:val="538135" w:themeColor="accent6" w:themeShade="BF"/>
                <w:sz w:val="24"/>
                <w:szCs w:val="24"/>
              </w:rPr>
            </w:pPr>
            <w:r w:rsidRPr="02EA5E62">
              <w:rPr>
                <w:rFonts w:ascii="Calibri" w:eastAsia="Calibri" w:hAnsi="Calibri" w:cs="Calibri"/>
                <w:color w:val="FFC000" w:themeColor="accent4"/>
                <w:sz w:val="24"/>
                <w:szCs w:val="24"/>
              </w:rPr>
              <w:t xml:space="preserve">Spikes- The students wanted to know if they had </w:t>
            </w:r>
            <w:r w:rsidR="2F3C7C95" w:rsidRPr="02EA5E62">
              <w:rPr>
                <w:rFonts w:ascii="Calibri" w:eastAsia="Calibri" w:hAnsi="Calibri" w:cs="Calibri"/>
                <w:color w:val="FFC000" w:themeColor="accent4"/>
                <w:sz w:val="24"/>
                <w:szCs w:val="24"/>
              </w:rPr>
              <w:t>Santa</w:t>
            </w:r>
            <w:r w:rsidRPr="02EA5E62">
              <w:rPr>
                <w:rFonts w:ascii="Calibri" w:eastAsia="Calibri" w:hAnsi="Calibri" w:cs="Calibri"/>
                <w:color w:val="FFC000" w:themeColor="accent4"/>
                <w:sz w:val="24"/>
                <w:szCs w:val="24"/>
              </w:rPr>
              <w:t xml:space="preserve"> </w:t>
            </w:r>
            <w:r w:rsidR="503E5ED5" w:rsidRPr="02EA5E62">
              <w:rPr>
                <w:rFonts w:ascii="Calibri" w:eastAsia="Calibri" w:hAnsi="Calibri" w:cs="Calibri"/>
                <w:color w:val="FFC000" w:themeColor="accent4"/>
                <w:sz w:val="24"/>
                <w:szCs w:val="24"/>
              </w:rPr>
              <w:t>Claus</w:t>
            </w:r>
            <w:r w:rsidRPr="02EA5E62">
              <w:rPr>
                <w:rFonts w:ascii="Calibri" w:eastAsia="Calibri" w:hAnsi="Calibri" w:cs="Calibri"/>
                <w:color w:val="FFC000" w:themeColor="accent4"/>
                <w:sz w:val="24"/>
                <w:szCs w:val="24"/>
              </w:rPr>
              <w:t xml:space="preserve"> like us. They asked about the foods the Jewish people </w:t>
            </w:r>
            <w:r w:rsidR="53359D7F" w:rsidRPr="02EA5E62">
              <w:rPr>
                <w:rFonts w:ascii="Calibri" w:eastAsia="Calibri" w:hAnsi="Calibri" w:cs="Calibri"/>
                <w:color w:val="FFC000" w:themeColor="accent4"/>
                <w:sz w:val="24"/>
                <w:szCs w:val="24"/>
              </w:rPr>
              <w:t>ate and how they thought it would taste.</w:t>
            </w:r>
          </w:p>
          <w:p w14:paraId="7EC95673" w14:textId="62EFAAFD" w:rsidR="00A53E54" w:rsidRPr="00577C8C" w:rsidRDefault="0173DB6E" w:rsidP="2065279D">
            <w:pPr>
              <w:widowControl w:val="0"/>
              <w:spacing w:line="276" w:lineRule="auto"/>
              <w:rPr>
                <w:rFonts w:ascii="Calibri" w:eastAsia="Calibri" w:hAnsi="Calibri" w:cs="Calibri"/>
                <w:color w:val="70AD47" w:themeColor="accent6"/>
                <w:sz w:val="24"/>
                <w:szCs w:val="24"/>
              </w:rPr>
            </w:pPr>
            <w:r w:rsidRPr="2065279D">
              <w:rPr>
                <w:rFonts w:ascii="Calibri" w:eastAsia="Calibri" w:hAnsi="Calibri" w:cs="Calibri"/>
                <w:color w:val="70AD47" w:themeColor="accent6"/>
                <w:sz w:val="24"/>
                <w:szCs w:val="24"/>
              </w:rPr>
              <w:t>Spanish/Garcia: Students were very curious about the Spanish Christmas Vocabulary. They searched how to say different words in Spanish. Since they had to create their own t-shirt they looked for the words and pictures they wanted to draw on it.</w:t>
            </w:r>
          </w:p>
          <w:p w14:paraId="7672E7C9" w14:textId="211B8E7F" w:rsidR="00A53E54" w:rsidRPr="00577C8C" w:rsidRDefault="663BB24B" w:rsidP="2065279D">
            <w:pPr>
              <w:widowControl w:val="0"/>
              <w:spacing w:line="276" w:lineRule="auto"/>
              <w:rPr>
                <w:rFonts w:ascii="Calibri" w:eastAsia="Calibri" w:hAnsi="Calibri" w:cs="Calibri"/>
                <w:color w:val="538135" w:themeColor="accent6" w:themeShade="BF"/>
              </w:rPr>
            </w:pPr>
            <w:r w:rsidRPr="2065279D">
              <w:rPr>
                <w:rFonts w:ascii="Calibri" w:eastAsia="Calibri" w:hAnsi="Calibri" w:cs="Calibri"/>
                <w:color w:val="00B0F0"/>
                <w:sz w:val="24"/>
                <w:szCs w:val="24"/>
              </w:rPr>
              <w:t xml:space="preserve">Art/Mahon </w:t>
            </w:r>
            <w:r w:rsidRPr="2065279D">
              <w:rPr>
                <w:rFonts w:ascii="Calibri" w:eastAsia="Calibri" w:hAnsi="Calibri" w:cs="Calibri"/>
                <w:color w:val="00B0F0"/>
              </w:rPr>
              <w:t>While learning about Dia de los Muertos, students created sugar skulls. Students reflected on traditions we learned about when they decorated their sugar skulls. Students recalled on their prior knowledge of marigolds being the flower of the dead and included them as part of their decorations on their sugar skulls.</w:t>
            </w:r>
          </w:p>
        </w:tc>
        <w:tc>
          <w:tcPr>
            <w:tcW w:w="7699" w:type="dxa"/>
            <w:shd w:val="clear" w:color="auto" w:fill="auto"/>
            <w:tcMar>
              <w:top w:w="100" w:type="dxa"/>
              <w:left w:w="100" w:type="dxa"/>
              <w:bottom w:w="100" w:type="dxa"/>
              <w:right w:w="100" w:type="dxa"/>
            </w:tcMar>
          </w:tcPr>
          <w:p w14:paraId="3132F205" w14:textId="77777777" w:rsidR="00511B18" w:rsidRDefault="26706838" w:rsidP="144BBF51">
            <w:pPr>
              <w:widowControl w:val="0"/>
              <w:spacing w:line="276" w:lineRule="auto"/>
              <w:rPr>
                <w:rFonts w:asciiTheme="minorHAnsi" w:eastAsiaTheme="minorEastAsia" w:hAnsiTheme="minorHAnsi" w:cstheme="minorBidi"/>
                <w:b/>
                <w:bCs/>
                <w:color w:val="808080" w:themeColor="text1" w:themeTint="7F"/>
                <w:sz w:val="24"/>
                <w:szCs w:val="24"/>
              </w:rPr>
            </w:pPr>
            <w:r w:rsidRPr="144BBF51">
              <w:rPr>
                <w:rFonts w:asciiTheme="minorHAnsi" w:eastAsiaTheme="minorEastAsia" w:hAnsiTheme="minorHAnsi" w:cstheme="minorBidi"/>
                <w:b/>
                <w:bCs/>
                <w:color w:val="808080" w:themeColor="background1" w:themeShade="80"/>
                <w:sz w:val="24"/>
                <w:szCs w:val="24"/>
              </w:rPr>
              <w:t>9.  Teacher notes</w:t>
            </w:r>
          </w:p>
          <w:p w14:paraId="0A7B8828" w14:textId="4390A8BA" w:rsidR="00511B18" w:rsidRDefault="558C6906" w:rsidP="144BBF51">
            <w:pPr>
              <w:widowControl w:val="0"/>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Students enjoyed decorating classroom to match assigned country (or half for USA and half for country)</w:t>
            </w:r>
          </w:p>
          <w:p w14:paraId="3341E611" w14:textId="7563DD3A" w:rsidR="0D60C53D"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Decorations for other celebrations, Kwanza, Hanukkah, etc.</w:t>
            </w:r>
          </w:p>
          <w:p w14:paraId="7ABBFED8" w14:textId="4C32765A" w:rsidR="0D60C53D"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 xml:space="preserve">Day or two per celebration (Kwanza, Hanukkah, St. Nick Day, etc) </w:t>
            </w:r>
          </w:p>
          <w:p w14:paraId="2D84AFD0" w14:textId="74CDBD38" w:rsidR="6FBEADD9"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If possible, bring in a kinara for each holiday for them to compare.</w:t>
            </w:r>
          </w:p>
          <w:p w14:paraId="1362ABEF" w14:textId="0FEBD0BB" w:rsidR="14EF9A1E"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 xml:space="preserve">Use in house resources (Ex: Howell Abudabe, etc) </w:t>
            </w:r>
          </w:p>
          <w:p w14:paraId="669B92F5" w14:textId="29FA2DCD" w:rsidR="14EF9A1E"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Look into Christmas Plays</w:t>
            </w:r>
          </w:p>
          <w:p w14:paraId="795181D8" w14:textId="042F8C21" w:rsidR="14EF9A1E"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Santa come read to the kids</w:t>
            </w:r>
          </w:p>
          <w:p w14:paraId="0457076F" w14:textId="5CCC5F07" w:rsidR="00757A0C" w:rsidRDefault="558C6906" w:rsidP="144BBF51">
            <w:pPr>
              <w:spacing w:line="276" w:lineRule="auto"/>
              <w:rPr>
                <w:rFonts w:asciiTheme="minorHAnsi" w:eastAsiaTheme="minorEastAsia" w:hAnsiTheme="minorHAnsi" w:cstheme="minorBidi"/>
                <w:color w:val="FF0000"/>
                <w:sz w:val="24"/>
                <w:szCs w:val="24"/>
              </w:rPr>
            </w:pPr>
            <w:r w:rsidRPr="144BBF51">
              <w:rPr>
                <w:rFonts w:asciiTheme="minorHAnsi" w:eastAsiaTheme="minorEastAsia" w:hAnsiTheme="minorHAnsi" w:cstheme="minorBidi"/>
                <w:color w:val="FF0000"/>
                <w:sz w:val="24"/>
                <w:szCs w:val="24"/>
              </w:rPr>
              <w:t>Christmas tree in the classroom to match our assigned country</w:t>
            </w:r>
          </w:p>
          <w:p w14:paraId="6B27462E" w14:textId="4DF986A7" w:rsidR="0D60C53D" w:rsidRDefault="0D60C53D" w:rsidP="144BBF51">
            <w:pPr>
              <w:spacing w:line="276" w:lineRule="auto"/>
              <w:rPr>
                <w:rFonts w:asciiTheme="minorHAnsi" w:eastAsiaTheme="minorEastAsia" w:hAnsiTheme="minorHAnsi" w:cstheme="minorBidi"/>
                <w:b/>
                <w:bCs/>
                <w:color w:val="000000" w:themeColor="text1"/>
                <w:sz w:val="24"/>
                <w:szCs w:val="24"/>
              </w:rPr>
            </w:pPr>
          </w:p>
          <w:p w14:paraId="509CAFB4" w14:textId="7DE9CFB7" w:rsidR="00511B18" w:rsidRDefault="55B4B5FC" w:rsidP="4E6DCC59">
            <w:pPr>
              <w:widowControl w:val="0"/>
              <w:spacing w:line="276" w:lineRule="auto"/>
              <w:rPr>
                <w:rFonts w:asciiTheme="minorHAnsi" w:eastAsiaTheme="minorEastAsia" w:hAnsiTheme="minorHAnsi" w:cstheme="minorBidi"/>
                <w:color w:val="FF0000"/>
                <w:sz w:val="24"/>
                <w:szCs w:val="24"/>
              </w:rPr>
            </w:pPr>
            <w:r w:rsidRPr="4E6DCC59">
              <w:rPr>
                <w:rFonts w:asciiTheme="minorHAnsi" w:eastAsiaTheme="minorEastAsia" w:hAnsiTheme="minorHAnsi" w:cstheme="minorBidi"/>
                <w:color w:val="FF0000"/>
                <w:sz w:val="24"/>
                <w:szCs w:val="24"/>
              </w:rPr>
              <w:t>2019 Comments are red.</w:t>
            </w:r>
          </w:p>
          <w:p w14:paraId="1B3427EF" w14:textId="0CEB216C" w:rsidR="00511B18" w:rsidRDefault="14707D66" w:rsidP="4E6DCC59">
            <w:pPr>
              <w:widowControl w:val="0"/>
              <w:spacing w:line="276" w:lineRule="auto"/>
            </w:pPr>
            <w:r w:rsidRPr="566E1E43">
              <w:rPr>
                <w:rFonts w:ascii="Calibri" w:eastAsia="Calibri" w:hAnsi="Calibri" w:cs="Calibri"/>
                <w:color w:val="7030A0"/>
                <w:sz w:val="24"/>
                <w:szCs w:val="24"/>
              </w:rPr>
              <w:t>Heise-use a passport that gets stamped for each country.  Try foods for each country</w:t>
            </w:r>
          </w:p>
          <w:p w14:paraId="5D23041F" w14:textId="349E0F87" w:rsidR="00511B18" w:rsidRDefault="3B15934C" w:rsidP="566E1E43">
            <w:pPr>
              <w:widowControl w:val="0"/>
              <w:spacing w:line="276" w:lineRule="auto"/>
              <w:rPr>
                <w:rFonts w:ascii="Calibri" w:eastAsia="Calibri" w:hAnsi="Calibri" w:cs="Calibri"/>
                <w:color w:val="7030A0"/>
                <w:sz w:val="24"/>
                <w:szCs w:val="24"/>
              </w:rPr>
            </w:pPr>
            <w:r w:rsidRPr="566E1E43">
              <w:rPr>
                <w:rFonts w:ascii="Calibri" w:eastAsia="Calibri" w:hAnsi="Calibri" w:cs="Calibri"/>
                <w:color w:val="0070C0"/>
                <w:sz w:val="24"/>
                <w:szCs w:val="24"/>
              </w:rPr>
              <w:t>Ellison-I think one way we could make this unit better is to bring in arti</w:t>
            </w:r>
            <w:r w:rsidR="193F74CB" w:rsidRPr="566E1E43">
              <w:rPr>
                <w:rFonts w:ascii="Calibri" w:eastAsia="Calibri" w:hAnsi="Calibri" w:cs="Calibri"/>
                <w:color w:val="0070C0"/>
                <w:sz w:val="24"/>
                <w:szCs w:val="24"/>
              </w:rPr>
              <w:t>f</w:t>
            </w:r>
            <w:r w:rsidRPr="566E1E43">
              <w:rPr>
                <w:rFonts w:ascii="Calibri" w:eastAsia="Calibri" w:hAnsi="Calibri" w:cs="Calibri"/>
                <w:color w:val="0070C0"/>
                <w:sz w:val="24"/>
                <w:szCs w:val="24"/>
              </w:rPr>
              <w:t>a</w:t>
            </w:r>
            <w:r w:rsidR="152C0405" w:rsidRPr="566E1E43">
              <w:rPr>
                <w:rFonts w:ascii="Calibri" w:eastAsia="Calibri" w:hAnsi="Calibri" w:cs="Calibri"/>
                <w:color w:val="0070C0"/>
                <w:sz w:val="24"/>
                <w:szCs w:val="24"/>
              </w:rPr>
              <w:t>c</w:t>
            </w:r>
            <w:r w:rsidRPr="566E1E43">
              <w:rPr>
                <w:rFonts w:ascii="Calibri" w:eastAsia="Calibri" w:hAnsi="Calibri" w:cs="Calibri"/>
                <w:color w:val="0070C0"/>
                <w:sz w:val="24"/>
                <w:szCs w:val="24"/>
              </w:rPr>
              <w:t xml:space="preserve">ts from each holiday celebrated so that students can see up close visuals. </w:t>
            </w:r>
          </w:p>
          <w:p w14:paraId="3859B340" w14:textId="15F6CC53" w:rsidR="00511B18" w:rsidRDefault="0C87B17B" w:rsidP="566E1E43">
            <w:pPr>
              <w:widowControl w:val="0"/>
              <w:spacing w:line="276" w:lineRule="auto"/>
              <w:rPr>
                <w:rFonts w:ascii="Calibri" w:eastAsia="Calibri" w:hAnsi="Calibri" w:cs="Calibri"/>
                <w:color w:val="538135" w:themeColor="accent6" w:themeShade="BF"/>
                <w:sz w:val="24"/>
                <w:szCs w:val="24"/>
              </w:rPr>
            </w:pPr>
            <w:r w:rsidRPr="566E1E43">
              <w:rPr>
                <w:rFonts w:ascii="Calibri" w:eastAsia="Calibri" w:hAnsi="Calibri" w:cs="Calibri"/>
                <w:color w:val="538135" w:themeColor="accent6" w:themeShade="BF"/>
                <w:sz w:val="24"/>
                <w:szCs w:val="24"/>
              </w:rPr>
              <w:t>Bussey-</w:t>
            </w:r>
            <w:r w:rsidR="40F51C7B" w:rsidRPr="566E1E43">
              <w:rPr>
                <w:rFonts w:ascii="Calibri" w:eastAsia="Calibri" w:hAnsi="Calibri" w:cs="Calibri"/>
                <w:color w:val="538135" w:themeColor="accent6" w:themeShade="BF"/>
                <w:sz w:val="24"/>
                <w:szCs w:val="24"/>
              </w:rPr>
              <w:t xml:space="preserve"> It would be great for the students to go to the various grade levels and see how and if there countries celebrated Christmas.  Students can also choose between </w:t>
            </w:r>
            <w:r w:rsidR="036AE57A" w:rsidRPr="566E1E43">
              <w:rPr>
                <w:rFonts w:ascii="Calibri" w:eastAsia="Calibri" w:hAnsi="Calibri" w:cs="Calibri"/>
                <w:color w:val="538135" w:themeColor="accent6" w:themeShade="BF"/>
                <w:sz w:val="24"/>
                <w:szCs w:val="24"/>
              </w:rPr>
              <w:t>Christmas, Hanukkah and Kwanza and make or bring in an artifact that represents that holiday.</w:t>
            </w:r>
          </w:p>
          <w:p w14:paraId="27A17505" w14:textId="23F75E54" w:rsidR="00511B18" w:rsidRDefault="4CE872AA" w:rsidP="02EA5E62">
            <w:pPr>
              <w:widowControl w:val="0"/>
              <w:spacing w:line="276" w:lineRule="auto"/>
              <w:rPr>
                <w:rFonts w:ascii="Calibri" w:eastAsia="Calibri" w:hAnsi="Calibri" w:cs="Calibri"/>
                <w:color w:val="538135" w:themeColor="accent6" w:themeShade="BF"/>
                <w:sz w:val="24"/>
                <w:szCs w:val="24"/>
              </w:rPr>
            </w:pPr>
            <w:r w:rsidRPr="02EA5E62">
              <w:rPr>
                <w:rFonts w:ascii="Calibri" w:eastAsia="Calibri" w:hAnsi="Calibri" w:cs="Calibri"/>
                <w:color w:val="FFC000" w:themeColor="accent4"/>
                <w:sz w:val="24"/>
                <w:szCs w:val="24"/>
              </w:rPr>
              <w:t>Spikes- We could celebrate the 8 days of Kwanzaa as they do or maybe try to make the foods they eat in various countries during the holiday.</w:t>
            </w:r>
          </w:p>
          <w:p w14:paraId="6ED63615" w14:textId="6370D5EA" w:rsidR="00511B18" w:rsidRDefault="1EE70116" w:rsidP="2065279D">
            <w:pPr>
              <w:widowControl w:val="0"/>
              <w:spacing w:line="276" w:lineRule="auto"/>
              <w:rPr>
                <w:rFonts w:ascii="Calibri" w:eastAsia="Calibri" w:hAnsi="Calibri" w:cs="Calibri"/>
                <w:color w:val="70AD47" w:themeColor="accent6"/>
                <w:sz w:val="24"/>
                <w:szCs w:val="24"/>
              </w:rPr>
            </w:pPr>
            <w:r w:rsidRPr="2065279D">
              <w:rPr>
                <w:rFonts w:ascii="Calibri" w:eastAsia="Calibri" w:hAnsi="Calibri" w:cs="Calibri"/>
                <w:color w:val="70AD47" w:themeColor="accent6"/>
                <w:sz w:val="24"/>
                <w:szCs w:val="24"/>
              </w:rPr>
              <w:t>Spanish/Garcia - This unit was a great opportunity for me to share with students how we (Colombians) celebrate Christmas, share some traditions, culture, and language. I really enjoyed it and students too.</w:t>
            </w:r>
          </w:p>
          <w:p w14:paraId="40230DF2" w14:textId="4C605A09" w:rsidR="00511B18" w:rsidRDefault="00511B18" w:rsidP="2065279D">
            <w:pPr>
              <w:widowControl w:val="0"/>
              <w:spacing w:line="276" w:lineRule="auto"/>
              <w:rPr>
                <w:rFonts w:ascii="Calibri" w:eastAsia="Calibri" w:hAnsi="Calibri" w:cs="Calibri"/>
                <w:color w:val="70AD47" w:themeColor="accent6"/>
                <w:sz w:val="24"/>
                <w:szCs w:val="24"/>
              </w:rPr>
            </w:pPr>
          </w:p>
        </w:tc>
      </w:tr>
    </w:tbl>
    <w:p w14:paraId="32CCDA0C" w14:textId="77777777" w:rsidR="00511B18" w:rsidRDefault="26706838" w:rsidP="26706838">
      <w:pPr>
        <w:widowControl w:val="0"/>
        <w:spacing w:before="240" w:after="240"/>
        <w:rPr>
          <w:rFonts w:ascii="Arial" w:eastAsia="Arial" w:hAnsi="Arial" w:cs="Arial"/>
          <w:b/>
          <w:bCs/>
          <w:sz w:val="24"/>
          <w:szCs w:val="24"/>
        </w:rPr>
      </w:pPr>
      <w:r w:rsidRPr="144BBF51">
        <w:rPr>
          <w:rFonts w:ascii="Arial" w:eastAsia="Arial" w:hAnsi="Arial" w:cs="Arial"/>
          <w:sz w:val="16"/>
          <w:szCs w:val="16"/>
        </w:rPr>
        <w:t>© International Baccalaureate Organization 2011</w:t>
      </w:r>
    </w:p>
    <w:p w14:paraId="5CAFC611" w14:textId="4F5D6506" w:rsidR="144BBF51" w:rsidRDefault="144BBF51">
      <w:r>
        <w:br w:type="page"/>
      </w:r>
    </w:p>
    <w:p w14:paraId="29935A58" w14:textId="01289E1A"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Unit 3 Standards:</w:t>
      </w:r>
    </w:p>
    <w:p w14:paraId="244550B3" w14:textId="241884F1"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SSKH1 Identify the national holidays and describe the people and/or events celebrated. </w:t>
      </w:r>
    </w:p>
    <w:p w14:paraId="4F8C08D4" w14:textId="77777777"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a. Christmas </w:t>
      </w:r>
    </w:p>
    <w:p w14:paraId="59F70DA2" w14:textId="77777777"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g. New Year’s Day </w:t>
      </w:r>
    </w:p>
    <w:p w14:paraId="06DFE8AC" w14:textId="77777777"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i. Thanksgiving Day </w:t>
      </w:r>
    </w:p>
    <w:p w14:paraId="3352D35A" w14:textId="7B0E8C28"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j. Veteran’s Day</w:t>
      </w:r>
    </w:p>
    <w:p w14:paraId="6C74836F" w14:textId="174252CC" w:rsidR="144BBF51" w:rsidRDefault="144BBF51" w:rsidP="144BBF51">
      <w:pPr>
        <w:rPr>
          <w:rFonts w:asciiTheme="minorHAnsi" w:eastAsiaTheme="minorEastAsia" w:hAnsiTheme="minorHAnsi" w:cstheme="minorBidi"/>
          <w:sz w:val="24"/>
          <w:szCs w:val="24"/>
        </w:rPr>
      </w:pPr>
    </w:p>
    <w:p w14:paraId="1E300C76" w14:textId="1F773652"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KRL2: Retell familiar stories, including key details.</w:t>
      </w:r>
    </w:p>
    <w:p w14:paraId="578669FC" w14:textId="5F198446"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KRI2: Identify the main idea.</w:t>
      </w:r>
    </w:p>
    <w:p w14:paraId="14B066F8" w14:textId="2A8C294C"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KRF2b: count produce, blend, and segment syllables in spoken words.</w:t>
      </w:r>
    </w:p>
    <w:p w14:paraId="4B0E5ADA" w14:textId="1035042F"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KL2: Demonstrate command of the conventions of standard English: capitalization, punctuation, spelling when writing</w:t>
      </w:r>
    </w:p>
    <w:p w14:paraId="1A8A4781" w14:textId="02819F13"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KI4a: Identify new meaning for familiar words. </w:t>
      </w:r>
    </w:p>
    <w:p w14:paraId="7734EDE0" w14:textId="4C285E81"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KL5d: Begin to distinguish shades of meaning among verbs describing the same general action.</w:t>
      </w:r>
    </w:p>
    <w:p w14:paraId="38310730" w14:textId="51A4E3FD"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KL6c:Identify real life connection between words and their uses.</w:t>
      </w:r>
    </w:p>
    <w:p w14:paraId="6E2A40D0" w14:textId="7E63FD67"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KRI2: With prompting and support, identify the main topic and retell key details of a text.</w:t>
      </w:r>
    </w:p>
    <w:p w14:paraId="00EE576B" w14:textId="04DB48AB"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KW1:  Use a combination of drawing, dictating and writing to compose opinion pieces in which they tell a reader the topic or the name of the book they are writing about and state an opinion or preference about the topic or book.</w:t>
      </w:r>
    </w:p>
    <w:p w14:paraId="749BC332" w14:textId="1B08B9EB"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KRF3: Know and apply grade level phonics and word analysis skills in decoding words.</w:t>
      </w:r>
    </w:p>
    <w:p w14:paraId="3A147E85" w14:textId="3D63F01F"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KRF4: Read common high frequency words by sight; read emergent text with purpose and understanding.</w:t>
      </w:r>
    </w:p>
    <w:p w14:paraId="374FD424" w14:textId="77777777"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KRL9: Compare and Contrast the adventures and experiences of characters in familiar stories.</w:t>
      </w:r>
    </w:p>
    <w:p w14:paraId="646A5420" w14:textId="072F37B4"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KL1b: Use frequently occurring nouns and verbs.</w:t>
      </w:r>
    </w:p>
    <w:p w14:paraId="7537F36C" w14:textId="1A798D66"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MGSEK.MD.1 Describe several measurable attributes of an object, such as length or weight. For example, a student may describe a shoe as, “This shoe is heavy! It is also really long!” </w:t>
      </w:r>
    </w:p>
    <w:p w14:paraId="39AE277F" w14:textId="63AC06D3"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MGSEK.G.2 Correctly name shapes regardless of their orientations or overall size</w:t>
      </w:r>
    </w:p>
    <w:p w14:paraId="4B3E75F0" w14:textId="7AB1328F" w:rsidR="2F8E6726" w:rsidRDefault="2F8E6726" w:rsidP="144BBF51">
      <w:pPr>
        <w:rPr>
          <w:rFonts w:asciiTheme="minorHAnsi" w:eastAsiaTheme="minorEastAsia" w:hAnsiTheme="minorHAnsi" w:cstheme="minorBidi"/>
          <w:sz w:val="24"/>
          <w:szCs w:val="24"/>
        </w:rPr>
      </w:pPr>
      <w:r w:rsidRPr="144BBF51">
        <w:rPr>
          <w:rFonts w:asciiTheme="minorHAnsi" w:eastAsiaTheme="minorEastAsia" w:hAnsiTheme="minorHAnsi" w:cstheme="minorBidi"/>
          <w:sz w:val="24"/>
          <w:szCs w:val="24"/>
        </w:rPr>
        <w:t xml:space="preserve">MGSEK.MD.2 Directly compare two objects with a measurable attribute in common, to see which object has “more of”/“less of” the attribute, and describe the difference. For example, directly compare the heights of two children and describe one child as taller/shorter. Classify objects and count the number of objects in each category. </w:t>
      </w:r>
    </w:p>
    <w:p w14:paraId="16716420" w14:textId="1A1C6381" w:rsidR="2F8E6726" w:rsidRDefault="2F8E6726" w:rsidP="144BBF51">
      <w:pPr>
        <w:rPr>
          <w:rFonts w:asciiTheme="minorHAnsi" w:eastAsiaTheme="minorEastAsia" w:hAnsiTheme="minorHAnsi" w:cstheme="minorBidi"/>
          <w:color w:val="202020"/>
          <w:sz w:val="24"/>
          <w:szCs w:val="24"/>
          <w:lang w:val="en-US"/>
        </w:rPr>
      </w:pPr>
      <w:r w:rsidRPr="144BBF51">
        <w:rPr>
          <w:rFonts w:asciiTheme="minorHAnsi" w:eastAsiaTheme="minorEastAsia" w:hAnsiTheme="minorHAnsi" w:cstheme="minorBidi"/>
          <w:sz w:val="24"/>
          <w:szCs w:val="24"/>
        </w:rPr>
        <w:t>MGSEK.MD.3 Classify objects into given categories; count the numbers of objects in each category and sort the categories by count.</w:t>
      </w:r>
    </w:p>
    <w:p w14:paraId="3F07FA8E" w14:textId="6431A3BB" w:rsidR="144BBF51" w:rsidRDefault="144BBF51" w:rsidP="144BBF51">
      <w:pPr>
        <w:spacing w:before="240" w:after="240"/>
        <w:rPr>
          <w:rFonts w:ascii="Arial" w:eastAsia="Arial" w:hAnsi="Arial" w:cs="Arial"/>
          <w:sz w:val="16"/>
          <w:szCs w:val="16"/>
        </w:rPr>
      </w:pPr>
    </w:p>
    <w:sectPr w:rsidR="144BBF51">
      <w:pgSz w:w="16838" w:h="11906"/>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957E6"/>
    <w:multiLevelType w:val="multilevel"/>
    <w:tmpl w:val="A1EE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93593"/>
    <w:multiLevelType w:val="hybridMultilevel"/>
    <w:tmpl w:val="0B6C7956"/>
    <w:lvl w:ilvl="0" w:tplc="7AA0AE74">
      <w:start w:val="1"/>
      <w:numFmt w:val="bullet"/>
      <w:lvlText w:val=""/>
      <w:lvlJc w:val="left"/>
      <w:pPr>
        <w:ind w:left="720" w:hanging="360"/>
      </w:pPr>
      <w:rPr>
        <w:rFonts w:ascii="Symbol" w:hAnsi="Symbol" w:hint="default"/>
      </w:rPr>
    </w:lvl>
    <w:lvl w:ilvl="1" w:tplc="33B8A3FC">
      <w:start w:val="1"/>
      <w:numFmt w:val="bullet"/>
      <w:lvlText w:val="o"/>
      <w:lvlJc w:val="left"/>
      <w:pPr>
        <w:ind w:left="1440" w:hanging="360"/>
      </w:pPr>
      <w:rPr>
        <w:rFonts w:ascii="Courier New" w:hAnsi="Courier New" w:hint="default"/>
      </w:rPr>
    </w:lvl>
    <w:lvl w:ilvl="2" w:tplc="A5309890">
      <w:start w:val="1"/>
      <w:numFmt w:val="bullet"/>
      <w:lvlText w:val=""/>
      <w:lvlJc w:val="left"/>
      <w:pPr>
        <w:ind w:left="2160" w:hanging="360"/>
      </w:pPr>
      <w:rPr>
        <w:rFonts w:ascii="Wingdings" w:hAnsi="Wingdings" w:hint="default"/>
      </w:rPr>
    </w:lvl>
    <w:lvl w:ilvl="3" w:tplc="4F2A5928">
      <w:start w:val="1"/>
      <w:numFmt w:val="bullet"/>
      <w:lvlText w:val=""/>
      <w:lvlJc w:val="left"/>
      <w:pPr>
        <w:ind w:left="2880" w:hanging="360"/>
      </w:pPr>
      <w:rPr>
        <w:rFonts w:ascii="Symbol" w:hAnsi="Symbol" w:hint="default"/>
      </w:rPr>
    </w:lvl>
    <w:lvl w:ilvl="4" w:tplc="CB60D07C">
      <w:start w:val="1"/>
      <w:numFmt w:val="bullet"/>
      <w:lvlText w:val="o"/>
      <w:lvlJc w:val="left"/>
      <w:pPr>
        <w:ind w:left="3600" w:hanging="360"/>
      </w:pPr>
      <w:rPr>
        <w:rFonts w:ascii="Courier New" w:hAnsi="Courier New" w:hint="default"/>
      </w:rPr>
    </w:lvl>
    <w:lvl w:ilvl="5" w:tplc="D9D415F4">
      <w:start w:val="1"/>
      <w:numFmt w:val="bullet"/>
      <w:lvlText w:val=""/>
      <w:lvlJc w:val="left"/>
      <w:pPr>
        <w:ind w:left="4320" w:hanging="360"/>
      </w:pPr>
      <w:rPr>
        <w:rFonts w:ascii="Wingdings" w:hAnsi="Wingdings" w:hint="default"/>
      </w:rPr>
    </w:lvl>
    <w:lvl w:ilvl="6" w:tplc="A3684D90">
      <w:start w:val="1"/>
      <w:numFmt w:val="bullet"/>
      <w:lvlText w:val=""/>
      <w:lvlJc w:val="left"/>
      <w:pPr>
        <w:ind w:left="5040" w:hanging="360"/>
      </w:pPr>
      <w:rPr>
        <w:rFonts w:ascii="Symbol" w:hAnsi="Symbol" w:hint="default"/>
      </w:rPr>
    </w:lvl>
    <w:lvl w:ilvl="7" w:tplc="10A4A9E4">
      <w:start w:val="1"/>
      <w:numFmt w:val="bullet"/>
      <w:lvlText w:val="o"/>
      <w:lvlJc w:val="left"/>
      <w:pPr>
        <w:ind w:left="5760" w:hanging="360"/>
      </w:pPr>
      <w:rPr>
        <w:rFonts w:ascii="Courier New" w:hAnsi="Courier New" w:hint="default"/>
      </w:rPr>
    </w:lvl>
    <w:lvl w:ilvl="8" w:tplc="154A021C">
      <w:start w:val="1"/>
      <w:numFmt w:val="bullet"/>
      <w:lvlText w:val=""/>
      <w:lvlJc w:val="left"/>
      <w:pPr>
        <w:ind w:left="6480" w:hanging="360"/>
      </w:pPr>
      <w:rPr>
        <w:rFonts w:ascii="Wingdings" w:hAnsi="Wingdings" w:hint="default"/>
      </w:rPr>
    </w:lvl>
  </w:abstractNum>
  <w:abstractNum w:abstractNumId="3" w15:restartNumberingAfterBreak="0">
    <w:nsid w:val="4A4B5FA0"/>
    <w:multiLevelType w:val="multilevel"/>
    <w:tmpl w:val="8814E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0D2A9D"/>
    <w:multiLevelType w:val="hybridMultilevel"/>
    <w:tmpl w:val="1B7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B0344"/>
    <w:multiLevelType w:val="hybridMultilevel"/>
    <w:tmpl w:val="01B83032"/>
    <w:lvl w:ilvl="0" w:tplc="71DA10EE">
      <w:start w:val="1"/>
      <w:numFmt w:val="bullet"/>
      <w:lvlText w:val=""/>
      <w:lvlJc w:val="left"/>
      <w:pPr>
        <w:ind w:left="720" w:hanging="360"/>
      </w:pPr>
      <w:rPr>
        <w:rFonts w:ascii="Symbol" w:hAnsi="Symbol" w:hint="default"/>
      </w:rPr>
    </w:lvl>
    <w:lvl w:ilvl="1" w:tplc="FD3EE2FA">
      <w:start w:val="1"/>
      <w:numFmt w:val="bullet"/>
      <w:lvlText w:val="o"/>
      <w:lvlJc w:val="left"/>
      <w:pPr>
        <w:ind w:left="1440" w:hanging="360"/>
      </w:pPr>
      <w:rPr>
        <w:rFonts w:ascii="Courier New" w:hAnsi="Courier New" w:hint="default"/>
      </w:rPr>
    </w:lvl>
    <w:lvl w:ilvl="2" w:tplc="39249F70">
      <w:start w:val="1"/>
      <w:numFmt w:val="bullet"/>
      <w:lvlText w:val=""/>
      <w:lvlJc w:val="left"/>
      <w:pPr>
        <w:ind w:left="2160" w:hanging="360"/>
      </w:pPr>
      <w:rPr>
        <w:rFonts w:ascii="Wingdings" w:hAnsi="Wingdings" w:hint="default"/>
      </w:rPr>
    </w:lvl>
    <w:lvl w:ilvl="3" w:tplc="FD845DB6">
      <w:start w:val="1"/>
      <w:numFmt w:val="bullet"/>
      <w:lvlText w:val=""/>
      <w:lvlJc w:val="left"/>
      <w:pPr>
        <w:ind w:left="2880" w:hanging="360"/>
      </w:pPr>
      <w:rPr>
        <w:rFonts w:ascii="Symbol" w:hAnsi="Symbol" w:hint="default"/>
      </w:rPr>
    </w:lvl>
    <w:lvl w:ilvl="4" w:tplc="853A8560">
      <w:start w:val="1"/>
      <w:numFmt w:val="bullet"/>
      <w:lvlText w:val="o"/>
      <w:lvlJc w:val="left"/>
      <w:pPr>
        <w:ind w:left="3600" w:hanging="360"/>
      </w:pPr>
      <w:rPr>
        <w:rFonts w:ascii="Courier New" w:hAnsi="Courier New" w:hint="default"/>
      </w:rPr>
    </w:lvl>
    <w:lvl w:ilvl="5" w:tplc="13E6CEE2">
      <w:start w:val="1"/>
      <w:numFmt w:val="bullet"/>
      <w:lvlText w:val=""/>
      <w:lvlJc w:val="left"/>
      <w:pPr>
        <w:ind w:left="4320" w:hanging="360"/>
      </w:pPr>
      <w:rPr>
        <w:rFonts w:ascii="Wingdings" w:hAnsi="Wingdings" w:hint="default"/>
      </w:rPr>
    </w:lvl>
    <w:lvl w:ilvl="6" w:tplc="3F842BE6">
      <w:start w:val="1"/>
      <w:numFmt w:val="bullet"/>
      <w:lvlText w:val=""/>
      <w:lvlJc w:val="left"/>
      <w:pPr>
        <w:ind w:left="5040" w:hanging="360"/>
      </w:pPr>
      <w:rPr>
        <w:rFonts w:ascii="Symbol" w:hAnsi="Symbol" w:hint="default"/>
      </w:rPr>
    </w:lvl>
    <w:lvl w:ilvl="7" w:tplc="64767F54">
      <w:start w:val="1"/>
      <w:numFmt w:val="bullet"/>
      <w:lvlText w:val="o"/>
      <w:lvlJc w:val="left"/>
      <w:pPr>
        <w:ind w:left="5760" w:hanging="360"/>
      </w:pPr>
      <w:rPr>
        <w:rFonts w:ascii="Courier New" w:hAnsi="Courier New" w:hint="default"/>
      </w:rPr>
    </w:lvl>
    <w:lvl w:ilvl="8" w:tplc="36605078">
      <w:start w:val="1"/>
      <w:numFmt w:val="bullet"/>
      <w:lvlText w:val=""/>
      <w:lvlJc w:val="left"/>
      <w:pPr>
        <w:ind w:left="6480" w:hanging="360"/>
      </w:pPr>
      <w:rPr>
        <w:rFonts w:ascii="Wingdings" w:hAnsi="Wingdings" w:hint="default"/>
      </w:rPr>
    </w:lvl>
  </w:abstractNum>
  <w:abstractNum w:abstractNumId="6" w15:restartNumberingAfterBreak="0">
    <w:nsid w:val="55CA7A02"/>
    <w:multiLevelType w:val="hybridMultilevel"/>
    <w:tmpl w:val="DB283242"/>
    <w:lvl w:ilvl="0" w:tplc="9692EE68">
      <w:start w:val="1"/>
      <w:numFmt w:val="bullet"/>
      <w:lvlText w:val=""/>
      <w:lvlJc w:val="left"/>
      <w:pPr>
        <w:ind w:left="720" w:hanging="360"/>
      </w:pPr>
      <w:rPr>
        <w:rFonts w:ascii="Symbol" w:hAnsi="Symbol" w:hint="default"/>
      </w:rPr>
    </w:lvl>
    <w:lvl w:ilvl="1" w:tplc="CD84BA1E">
      <w:start w:val="1"/>
      <w:numFmt w:val="bullet"/>
      <w:lvlText w:val="o"/>
      <w:lvlJc w:val="left"/>
      <w:pPr>
        <w:ind w:left="1440" w:hanging="360"/>
      </w:pPr>
      <w:rPr>
        <w:rFonts w:ascii="Courier New" w:hAnsi="Courier New" w:hint="default"/>
      </w:rPr>
    </w:lvl>
    <w:lvl w:ilvl="2" w:tplc="9E78E0AC">
      <w:start w:val="1"/>
      <w:numFmt w:val="bullet"/>
      <w:lvlText w:val=""/>
      <w:lvlJc w:val="left"/>
      <w:pPr>
        <w:ind w:left="2160" w:hanging="360"/>
      </w:pPr>
      <w:rPr>
        <w:rFonts w:ascii="Wingdings" w:hAnsi="Wingdings" w:hint="default"/>
      </w:rPr>
    </w:lvl>
    <w:lvl w:ilvl="3" w:tplc="D786CB6C">
      <w:start w:val="1"/>
      <w:numFmt w:val="bullet"/>
      <w:lvlText w:val=""/>
      <w:lvlJc w:val="left"/>
      <w:pPr>
        <w:ind w:left="2880" w:hanging="360"/>
      </w:pPr>
      <w:rPr>
        <w:rFonts w:ascii="Symbol" w:hAnsi="Symbol" w:hint="default"/>
      </w:rPr>
    </w:lvl>
    <w:lvl w:ilvl="4" w:tplc="A5F40452">
      <w:start w:val="1"/>
      <w:numFmt w:val="bullet"/>
      <w:lvlText w:val="o"/>
      <w:lvlJc w:val="left"/>
      <w:pPr>
        <w:ind w:left="3600" w:hanging="360"/>
      </w:pPr>
      <w:rPr>
        <w:rFonts w:ascii="Courier New" w:hAnsi="Courier New" w:hint="default"/>
      </w:rPr>
    </w:lvl>
    <w:lvl w:ilvl="5" w:tplc="39140ED6">
      <w:start w:val="1"/>
      <w:numFmt w:val="bullet"/>
      <w:lvlText w:val=""/>
      <w:lvlJc w:val="left"/>
      <w:pPr>
        <w:ind w:left="4320" w:hanging="360"/>
      </w:pPr>
      <w:rPr>
        <w:rFonts w:ascii="Wingdings" w:hAnsi="Wingdings" w:hint="default"/>
      </w:rPr>
    </w:lvl>
    <w:lvl w:ilvl="6" w:tplc="67A81402">
      <w:start w:val="1"/>
      <w:numFmt w:val="bullet"/>
      <w:lvlText w:val=""/>
      <w:lvlJc w:val="left"/>
      <w:pPr>
        <w:ind w:left="5040" w:hanging="360"/>
      </w:pPr>
      <w:rPr>
        <w:rFonts w:ascii="Symbol" w:hAnsi="Symbol" w:hint="default"/>
      </w:rPr>
    </w:lvl>
    <w:lvl w:ilvl="7" w:tplc="DF0EA01A">
      <w:start w:val="1"/>
      <w:numFmt w:val="bullet"/>
      <w:lvlText w:val="o"/>
      <w:lvlJc w:val="left"/>
      <w:pPr>
        <w:ind w:left="5760" w:hanging="360"/>
      </w:pPr>
      <w:rPr>
        <w:rFonts w:ascii="Courier New" w:hAnsi="Courier New" w:hint="default"/>
      </w:rPr>
    </w:lvl>
    <w:lvl w:ilvl="8" w:tplc="A8C28E56">
      <w:start w:val="1"/>
      <w:numFmt w:val="bullet"/>
      <w:lvlText w:val=""/>
      <w:lvlJc w:val="left"/>
      <w:pPr>
        <w:ind w:left="6480" w:hanging="360"/>
      </w:pPr>
      <w:rPr>
        <w:rFonts w:ascii="Wingdings" w:hAnsi="Wingdings" w:hint="default"/>
      </w:rPr>
    </w:lvl>
  </w:abstractNum>
  <w:abstractNum w:abstractNumId="7" w15:restartNumberingAfterBreak="0">
    <w:nsid w:val="5DAF4457"/>
    <w:multiLevelType w:val="hybridMultilevel"/>
    <w:tmpl w:val="0560B73E"/>
    <w:lvl w:ilvl="0" w:tplc="41D4B046">
      <w:start w:val="1"/>
      <w:numFmt w:val="bullet"/>
      <w:lvlText w:val=""/>
      <w:lvlJc w:val="left"/>
      <w:pPr>
        <w:ind w:left="720" w:hanging="360"/>
      </w:pPr>
      <w:rPr>
        <w:rFonts w:ascii="Symbol" w:hAnsi="Symbol" w:hint="default"/>
      </w:rPr>
    </w:lvl>
    <w:lvl w:ilvl="1" w:tplc="E5EACBE0">
      <w:start w:val="1"/>
      <w:numFmt w:val="bullet"/>
      <w:lvlText w:val="o"/>
      <w:lvlJc w:val="left"/>
      <w:pPr>
        <w:ind w:left="1440" w:hanging="360"/>
      </w:pPr>
      <w:rPr>
        <w:rFonts w:ascii="Courier New" w:hAnsi="Courier New" w:hint="default"/>
      </w:rPr>
    </w:lvl>
    <w:lvl w:ilvl="2" w:tplc="EBD4DD66">
      <w:start w:val="1"/>
      <w:numFmt w:val="bullet"/>
      <w:lvlText w:val=""/>
      <w:lvlJc w:val="left"/>
      <w:pPr>
        <w:ind w:left="2160" w:hanging="360"/>
      </w:pPr>
      <w:rPr>
        <w:rFonts w:ascii="Wingdings" w:hAnsi="Wingdings" w:hint="default"/>
      </w:rPr>
    </w:lvl>
    <w:lvl w:ilvl="3" w:tplc="2D9ABC70">
      <w:start w:val="1"/>
      <w:numFmt w:val="bullet"/>
      <w:lvlText w:val=""/>
      <w:lvlJc w:val="left"/>
      <w:pPr>
        <w:ind w:left="2880" w:hanging="360"/>
      </w:pPr>
      <w:rPr>
        <w:rFonts w:ascii="Symbol" w:hAnsi="Symbol" w:hint="default"/>
      </w:rPr>
    </w:lvl>
    <w:lvl w:ilvl="4" w:tplc="BD4CB9C6">
      <w:start w:val="1"/>
      <w:numFmt w:val="bullet"/>
      <w:lvlText w:val="o"/>
      <w:lvlJc w:val="left"/>
      <w:pPr>
        <w:ind w:left="3600" w:hanging="360"/>
      </w:pPr>
      <w:rPr>
        <w:rFonts w:ascii="Courier New" w:hAnsi="Courier New" w:hint="default"/>
      </w:rPr>
    </w:lvl>
    <w:lvl w:ilvl="5" w:tplc="954E6F46">
      <w:start w:val="1"/>
      <w:numFmt w:val="bullet"/>
      <w:lvlText w:val=""/>
      <w:lvlJc w:val="left"/>
      <w:pPr>
        <w:ind w:left="4320" w:hanging="360"/>
      </w:pPr>
      <w:rPr>
        <w:rFonts w:ascii="Wingdings" w:hAnsi="Wingdings" w:hint="default"/>
      </w:rPr>
    </w:lvl>
    <w:lvl w:ilvl="6" w:tplc="7124CF5E">
      <w:start w:val="1"/>
      <w:numFmt w:val="bullet"/>
      <w:lvlText w:val=""/>
      <w:lvlJc w:val="left"/>
      <w:pPr>
        <w:ind w:left="5040" w:hanging="360"/>
      </w:pPr>
      <w:rPr>
        <w:rFonts w:ascii="Symbol" w:hAnsi="Symbol" w:hint="default"/>
      </w:rPr>
    </w:lvl>
    <w:lvl w:ilvl="7" w:tplc="C62409B8">
      <w:start w:val="1"/>
      <w:numFmt w:val="bullet"/>
      <w:lvlText w:val="o"/>
      <w:lvlJc w:val="left"/>
      <w:pPr>
        <w:ind w:left="5760" w:hanging="360"/>
      </w:pPr>
      <w:rPr>
        <w:rFonts w:ascii="Courier New" w:hAnsi="Courier New" w:hint="default"/>
      </w:rPr>
    </w:lvl>
    <w:lvl w:ilvl="8" w:tplc="541E979C">
      <w:start w:val="1"/>
      <w:numFmt w:val="bullet"/>
      <w:lvlText w:val=""/>
      <w:lvlJc w:val="left"/>
      <w:pPr>
        <w:ind w:left="6480" w:hanging="360"/>
      </w:pPr>
      <w:rPr>
        <w:rFonts w:ascii="Wingdings" w:hAnsi="Wingdings" w:hint="default"/>
      </w:rPr>
    </w:lvl>
  </w:abstractNum>
  <w:abstractNum w:abstractNumId="8" w15:restartNumberingAfterBreak="0">
    <w:nsid w:val="61997D7C"/>
    <w:multiLevelType w:val="hybridMultilevel"/>
    <w:tmpl w:val="4BA452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36A14EC"/>
    <w:multiLevelType w:val="hybridMultilevel"/>
    <w:tmpl w:val="B77237A6"/>
    <w:lvl w:ilvl="0" w:tplc="32C639FC">
      <w:start w:val="1"/>
      <w:numFmt w:val="bullet"/>
      <w:lvlText w:val=""/>
      <w:lvlJc w:val="left"/>
      <w:pPr>
        <w:ind w:left="720" w:hanging="360"/>
      </w:pPr>
      <w:rPr>
        <w:rFonts w:ascii="Symbol" w:hAnsi="Symbol" w:hint="default"/>
      </w:rPr>
    </w:lvl>
    <w:lvl w:ilvl="1" w:tplc="F0162232">
      <w:start w:val="1"/>
      <w:numFmt w:val="bullet"/>
      <w:lvlText w:val="o"/>
      <w:lvlJc w:val="left"/>
      <w:pPr>
        <w:ind w:left="1440" w:hanging="360"/>
      </w:pPr>
      <w:rPr>
        <w:rFonts w:ascii="Courier New" w:hAnsi="Courier New" w:hint="default"/>
      </w:rPr>
    </w:lvl>
    <w:lvl w:ilvl="2" w:tplc="53A2F9EA">
      <w:start w:val="1"/>
      <w:numFmt w:val="bullet"/>
      <w:lvlText w:val=""/>
      <w:lvlJc w:val="left"/>
      <w:pPr>
        <w:ind w:left="2160" w:hanging="360"/>
      </w:pPr>
      <w:rPr>
        <w:rFonts w:ascii="Wingdings" w:hAnsi="Wingdings" w:hint="default"/>
      </w:rPr>
    </w:lvl>
    <w:lvl w:ilvl="3" w:tplc="0DF02168">
      <w:start w:val="1"/>
      <w:numFmt w:val="bullet"/>
      <w:lvlText w:val=""/>
      <w:lvlJc w:val="left"/>
      <w:pPr>
        <w:ind w:left="2880" w:hanging="360"/>
      </w:pPr>
      <w:rPr>
        <w:rFonts w:ascii="Symbol" w:hAnsi="Symbol" w:hint="default"/>
      </w:rPr>
    </w:lvl>
    <w:lvl w:ilvl="4" w:tplc="EC0ABBCA">
      <w:start w:val="1"/>
      <w:numFmt w:val="bullet"/>
      <w:lvlText w:val="o"/>
      <w:lvlJc w:val="left"/>
      <w:pPr>
        <w:ind w:left="3600" w:hanging="360"/>
      </w:pPr>
      <w:rPr>
        <w:rFonts w:ascii="Courier New" w:hAnsi="Courier New" w:hint="default"/>
      </w:rPr>
    </w:lvl>
    <w:lvl w:ilvl="5" w:tplc="D182F1A2">
      <w:start w:val="1"/>
      <w:numFmt w:val="bullet"/>
      <w:lvlText w:val=""/>
      <w:lvlJc w:val="left"/>
      <w:pPr>
        <w:ind w:left="4320" w:hanging="360"/>
      </w:pPr>
      <w:rPr>
        <w:rFonts w:ascii="Wingdings" w:hAnsi="Wingdings" w:hint="default"/>
      </w:rPr>
    </w:lvl>
    <w:lvl w:ilvl="6" w:tplc="59A0DE04">
      <w:start w:val="1"/>
      <w:numFmt w:val="bullet"/>
      <w:lvlText w:val=""/>
      <w:lvlJc w:val="left"/>
      <w:pPr>
        <w:ind w:left="5040" w:hanging="360"/>
      </w:pPr>
      <w:rPr>
        <w:rFonts w:ascii="Symbol" w:hAnsi="Symbol" w:hint="default"/>
      </w:rPr>
    </w:lvl>
    <w:lvl w:ilvl="7" w:tplc="F552D194">
      <w:start w:val="1"/>
      <w:numFmt w:val="bullet"/>
      <w:lvlText w:val="o"/>
      <w:lvlJc w:val="left"/>
      <w:pPr>
        <w:ind w:left="5760" w:hanging="360"/>
      </w:pPr>
      <w:rPr>
        <w:rFonts w:ascii="Courier New" w:hAnsi="Courier New" w:hint="default"/>
      </w:rPr>
    </w:lvl>
    <w:lvl w:ilvl="8" w:tplc="D6C02E96">
      <w:start w:val="1"/>
      <w:numFmt w:val="bullet"/>
      <w:lvlText w:val=""/>
      <w:lvlJc w:val="left"/>
      <w:pPr>
        <w:ind w:left="6480" w:hanging="360"/>
      </w:pPr>
      <w:rPr>
        <w:rFonts w:ascii="Wingdings" w:hAnsi="Wingdings" w:hint="default"/>
      </w:rPr>
    </w:lvl>
  </w:abstractNum>
  <w:abstractNum w:abstractNumId="10" w15:restartNumberingAfterBreak="0">
    <w:nsid w:val="67AA379E"/>
    <w:multiLevelType w:val="hybridMultilevel"/>
    <w:tmpl w:val="BB4AB9BA"/>
    <w:lvl w:ilvl="0" w:tplc="B4E2F152">
      <w:start w:val="1"/>
      <w:numFmt w:val="bullet"/>
      <w:lvlText w:val=""/>
      <w:lvlJc w:val="left"/>
      <w:pPr>
        <w:ind w:left="720" w:hanging="360"/>
      </w:pPr>
      <w:rPr>
        <w:rFonts w:ascii="Symbol" w:hAnsi="Symbol" w:hint="default"/>
      </w:rPr>
    </w:lvl>
    <w:lvl w:ilvl="1" w:tplc="9B56CC4E">
      <w:start w:val="1"/>
      <w:numFmt w:val="bullet"/>
      <w:lvlText w:val="o"/>
      <w:lvlJc w:val="left"/>
      <w:pPr>
        <w:ind w:left="1440" w:hanging="360"/>
      </w:pPr>
      <w:rPr>
        <w:rFonts w:ascii="Courier New" w:hAnsi="Courier New" w:hint="default"/>
      </w:rPr>
    </w:lvl>
    <w:lvl w:ilvl="2" w:tplc="48CC106E">
      <w:start w:val="1"/>
      <w:numFmt w:val="bullet"/>
      <w:lvlText w:val=""/>
      <w:lvlJc w:val="left"/>
      <w:pPr>
        <w:ind w:left="2160" w:hanging="360"/>
      </w:pPr>
      <w:rPr>
        <w:rFonts w:ascii="Wingdings" w:hAnsi="Wingdings" w:hint="default"/>
      </w:rPr>
    </w:lvl>
    <w:lvl w:ilvl="3" w:tplc="B7B2DC76">
      <w:start w:val="1"/>
      <w:numFmt w:val="bullet"/>
      <w:lvlText w:val=""/>
      <w:lvlJc w:val="left"/>
      <w:pPr>
        <w:ind w:left="2880" w:hanging="360"/>
      </w:pPr>
      <w:rPr>
        <w:rFonts w:ascii="Symbol" w:hAnsi="Symbol" w:hint="default"/>
      </w:rPr>
    </w:lvl>
    <w:lvl w:ilvl="4" w:tplc="51D61492">
      <w:start w:val="1"/>
      <w:numFmt w:val="bullet"/>
      <w:lvlText w:val="o"/>
      <w:lvlJc w:val="left"/>
      <w:pPr>
        <w:ind w:left="3600" w:hanging="360"/>
      </w:pPr>
      <w:rPr>
        <w:rFonts w:ascii="Courier New" w:hAnsi="Courier New" w:hint="default"/>
      </w:rPr>
    </w:lvl>
    <w:lvl w:ilvl="5" w:tplc="97EA786A">
      <w:start w:val="1"/>
      <w:numFmt w:val="bullet"/>
      <w:lvlText w:val=""/>
      <w:lvlJc w:val="left"/>
      <w:pPr>
        <w:ind w:left="4320" w:hanging="360"/>
      </w:pPr>
      <w:rPr>
        <w:rFonts w:ascii="Wingdings" w:hAnsi="Wingdings" w:hint="default"/>
      </w:rPr>
    </w:lvl>
    <w:lvl w:ilvl="6" w:tplc="12B63326">
      <w:start w:val="1"/>
      <w:numFmt w:val="bullet"/>
      <w:lvlText w:val=""/>
      <w:lvlJc w:val="left"/>
      <w:pPr>
        <w:ind w:left="5040" w:hanging="360"/>
      </w:pPr>
      <w:rPr>
        <w:rFonts w:ascii="Symbol" w:hAnsi="Symbol" w:hint="default"/>
      </w:rPr>
    </w:lvl>
    <w:lvl w:ilvl="7" w:tplc="C76C1D78">
      <w:start w:val="1"/>
      <w:numFmt w:val="bullet"/>
      <w:lvlText w:val="o"/>
      <w:lvlJc w:val="left"/>
      <w:pPr>
        <w:ind w:left="5760" w:hanging="360"/>
      </w:pPr>
      <w:rPr>
        <w:rFonts w:ascii="Courier New" w:hAnsi="Courier New" w:hint="default"/>
      </w:rPr>
    </w:lvl>
    <w:lvl w:ilvl="8" w:tplc="CE52C866">
      <w:start w:val="1"/>
      <w:numFmt w:val="bullet"/>
      <w:lvlText w:val=""/>
      <w:lvlJc w:val="left"/>
      <w:pPr>
        <w:ind w:left="6480" w:hanging="360"/>
      </w:pPr>
      <w:rPr>
        <w:rFonts w:ascii="Wingdings" w:hAnsi="Wingdings" w:hint="default"/>
      </w:rPr>
    </w:lvl>
  </w:abstractNum>
  <w:abstractNum w:abstractNumId="11" w15:restartNumberingAfterBreak="0">
    <w:nsid w:val="75D41EE6"/>
    <w:multiLevelType w:val="hybridMultilevel"/>
    <w:tmpl w:val="09C42964"/>
    <w:lvl w:ilvl="0" w:tplc="F0E4E600">
      <w:start w:val="1"/>
      <w:numFmt w:val="bullet"/>
      <w:lvlText w:val="-"/>
      <w:lvlJc w:val="left"/>
      <w:pPr>
        <w:ind w:left="720" w:hanging="360"/>
      </w:pPr>
      <w:rPr>
        <w:u w:val="none"/>
      </w:rPr>
    </w:lvl>
    <w:lvl w:ilvl="1" w:tplc="21C62388">
      <w:start w:val="1"/>
      <w:numFmt w:val="bullet"/>
      <w:lvlText w:val="-"/>
      <w:lvlJc w:val="left"/>
      <w:pPr>
        <w:ind w:left="1440" w:hanging="360"/>
      </w:pPr>
      <w:rPr>
        <w:u w:val="none"/>
      </w:rPr>
    </w:lvl>
    <w:lvl w:ilvl="2" w:tplc="7F7AD9C0">
      <w:start w:val="1"/>
      <w:numFmt w:val="bullet"/>
      <w:lvlText w:val="-"/>
      <w:lvlJc w:val="left"/>
      <w:pPr>
        <w:ind w:left="2160" w:hanging="360"/>
      </w:pPr>
      <w:rPr>
        <w:u w:val="none"/>
      </w:rPr>
    </w:lvl>
    <w:lvl w:ilvl="3" w:tplc="2B88681E">
      <w:start w:val="1"/>
      <w:numFmt w:val="bullet"/>
      <w:lvlText w:val="-"/>
      <w:lvlJc w:val="left"/>
      <w:pPr>
        <w:ind w:left="2880" w:hanging="360"/>
      </w:pPr>
      <w:rPr>
        <w:u w:val="none"/>
      </w:rPr>
    </w:lvl>
    <w:lvl w:ilvl="4" w:tplc="C9507784">
      <w:start w:val="1"/>
      <w:numFmt w:val="bullet"/>
      <w:lvlText w:val="-"/>
      <w:lvlJc w:val="left"/>
      <w:pPr>
        <w:ind w:left="3600" w:hanging="360"/>
      </w:pPr>
      <w:rPr>
        <w:u w:val="none"/>
      </w:rPr>
    </w:lvl>
    <w:lvl w:ilvl="5" w:tplc="9C0CFE3C">
      <w:start w:val="1"/>
      <w:numFmt w:val="bullet"/>
      <w:lvlText w:val="-"/>
      <w:lvlJc w:val="left"/>
      <w:pPr>
        <w:ind w:left="4320" w:hanging="360"/>
      </w:pPr>
      <w:rPr>
        <w:u w:val="none"/>
      </w:rPr>
    </w:lvl>
    <w:lvl w:ilvl="6" w:tplc="CECAA32E">
      <w:start w:val="1"/>
      <w:numFmt w:val="bullet"/>
      <w:lvlText w:val="-"/>
      <w:lvlJc w:val="left"/>
      <w:pPr>
        <w:ind w:left="5040" w:hanging="360"/>
      </w:pPr>
      <w:rPr>
        <w:u w:val="none"/>
      </w:rPr>
    </w:lvl>
    <w:lvl w:ilvl="7" w:tplc="B09826AE">
      <w:start w:val="1"/>
      <w:numFmt w:val="bullet"/>
      <w:lvlText w:val="-"/>
      <w:lvlJc w:val="left"/>
      <w:pPr>
        <w:ind w:left="5760" w:hanging="360"/>
      </w:pPr>
      <w:rPr>
        <w:u w:val="none"/>
      </w:rPr>
    </w:lvl>
    <w:lvl w:ilvl="8" w:tplc="2488E97A">
      <w:start w:val="1"/>
      <w:numFmt w:val="bullet"/>
      <w:lvlText w:val="-"/>
      <w:lvlJc w:val="left"/>
      <w:pPr>
        <w:ind w:left="6480" w:hanging="360"/>
      </w:pPr>
      <w:rPr>
        <w:u w:val="none"/>
      </w:rPr>
    </w:lvl>
  </w:abstractNum>
  <w:abstractNum w:abstractNumId="12" w15:restartNumberingAfterBreak="0">
    <w:nsid w:val="7F5E1F56"/>
    <w:multiLevelType w:val="hybridMultilevel"/>
    <w:tmpl w:val="C900A544"/>
    <w:lvl w:ilvl="0" w:tplc="97622126">
      <w:start w:val="1"/>
      <w:numFmt w:val="bullet"/>
      <w:lvlText w:val=""/>
      <w:lvlJc w:val="left"/>
      <w:pPr>
        <w:ind w:left="720" w:hanging="360"/>
      </w:pPr>
      <w:rPr>
        <w:rFonts w:ascii="Symbol" w:hAnsi="Symbol" w:hint="default"/>
      </w:rPr>
    </w:lvl>
    <w:lvl w:ilvl="1" w:tplc="34F2997A">
      <w:start w:val="1"/>
      <w:numFmt w:val="bullet"/>
      <w:lvlText w:val="o"/>
      <w:lvlJc w:val="left"/>
      <w:pPr>
        <w:ind w:left="1440" w:hanging="360"/>
      </w:pPr>
      <w:rPr>
        <w:rFonts w:ascii="Courier New" w:hAnsi="Courier New" w:hint="default"/>
      </w:rPr>
    </w:lvl>
    <w:lvl w:ilvl="2" w:tplc="5C8CC692">
      <w:start w:val="1"/>
      <w:numFmt w:val="bullet"/>
      <w:lvlText w:val=""/>
      <w:lvlJc w:val="left"/>
      <w:pPr>
        <w:ind w:left="2160" w:hanging="360"/>
      </w:pPr>
      <w:rPr>
        <w:rFonts w:ascii="Wingdings" w:hAnsi="Wingdings" w:hint="default"/>
      </w:rPr>
    </w:lvl>
    <w:lvl w:ilvl="3" w:tplc="80B2B3E0">
      <w:start w:val="1"/>
      <w:numFmt w:val="bullet"/>
      <w:lvlText w:val=""/>
      <w:lvlJc w:val="left"/>
      <w:pPr>
        <w:ind w:left="2880" w:hanging="360"/>
      </w:pPr>
      <w:rPr>
        <w:rFonts w:ascii="Symbol" w:hAnsi="Symbol" w:hint="default"/>
      </w:rPr>
    </w:lvl>
    <w:lvl w:ilvl="4" w:tplc="28689B56">
      <w:start w:val="1"/>
      <w:numFmt w:val="bullet"/>
      <w:lvlText w:val="o"/>
      <w:lvlJc w:val="left"/>
      <w:pPr>
        <w:ind w:left="3600" w:hanging="360"/>
      </w:pPr>
      <w:rPr>
        <w:rFonts w:ascii="Courier New" w:hAnsi="Courier New" w:hint="default"/>
      </w:rPr>
    </w:lvl>
    <w:lvl w:ilvl="5" w:tplc="A7808B68">
      <w:start w:val="1"/>
      <w:numFmt w:val="bullet"/>
      <w:lvlText w:val=""/>
      <w:lvlJc w:val="left"/>
      <w:pPr>
        <w:ind w:left="4320" w:hanging="360"/>
      </w:pPr>
      <w:rPr>
        <w:rFonts w:ascii="Wingdings" w:hAnsi="Wingdings" w:hint="default"/>
      </w:rPr>
    </w:lvl>
    <w:lvl w:ilvl="6" w:tplc="B4DE5246">
      <w:start w:val="1"/>
      <w:numFmt w:val="bullet"/>
      <w:lvlText w:val=""/>
      <w:lvlJc w:val="left"/>
      <w:pPr>
        <w:ind w:left="5040" w:hanging="360"/>
      </w:pPr>
      <w:rPr>
        <w:rFonts w:ascii="Symbol" w:hAnsi="Symbol" w:hint="default"/>
      </w:rPr>
    </w:lvl>
    <w:lvl w:ilvl="7" w:tplc="9D1A9674">
      <w:start w:val="1"/>
      <w:numFmt w:val="bullet"/>
      <w:lvlText w:val="o"/>
      <w:lvlJc w:val="left"/>
      <w:pPr>
        <w:ind w:left="5760" w:hanging="360"/>
      </w:pPr>
      <w:rPr>
        <w:rFonts w:ascii="Courier New" w:hAnsi="Courier New" w:hint="default"/>
      </w:rPr>
    </w:lvl>
    <w:lvl w:ilvl="8" w:tplc="7A3A841C">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9"/>
  </w:num>
  <w:num w:numId="5">
    <w:abstractNumId w:val="7"/>
  </w:num>
  <w:num w:numId="6">
    <w:abstractNumId w:val="10"/>
  </w:num>
  <w:num w:numId="7">
    <w:abstractNumId w:val="5"/>
  </w:num>
  <w:num w:numId="8">
    <w:abstractNumId w:val="2"/>
  </w:num>
  <w:num w:numId="9">
    <w:abstractNumId w:val="0"/>
  </w:num>
  <w:num w:numId="10">
    <w:abstractNumId w:val="11"/>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21C19"/>
    <w:rsid w:val="000441C7"/>
    <w:rsid w:val="00081393"/>
    <w:rsid w:val="00093A8F"/>
    <w:rsid w:val="00171DFC"/>
    <w:rsid w:val="001B1F90"/>
    <w:rsid w:val="001B654E"/>
    <w:rsid w:val="0020279C"/>
    <w:rsid w:val="002349C3"/>
    <w:rsid w:val="00261FE9"/>
    <w:rsid w:val="00275602"/>
    <w:rsid w:val="003139B8"/>
    <w:rsid w:val="00353A2D"/>
    <w:rsid w:val="00457D8D"/>
    <w:rsid w:val="00462EB9"/>
    <w:rsid w:val="004A3BF7"/>
    <w:rsid w:val="004E4569"/>
    <w:rsid w:val="00511B18"/>
    <w:rsid w:val="00542699"/>
    <w:rsid w:val="00577C8C"/>
    <w:rsid w:val="005936DE"/>
    <w:rsid w:val="006003D1"/>
    <w:rsid w:val="00602098"/>
    <w:rsid w:val="00647990"/>
    <w:rsid w:val="006F7D75"/>
    <w:rsid w:val="00757A0C"/>
    <w:rsid w:val="00780C76"/>
    <w:rsid w:val="007B07D3"/>
    <w:rsid w:val="008A67CE"/>
    <w:rsid w:val="008B23C8"/>
    <w:rsid w:val="00932991"/>
    <w:rsid w:val="009623B6"/>
    <w:rsid w:val="00962C15"/>
    <w:rsid w:val="00964450"/>
    <w:rsid w:val="009811C5"/>
    <w:rsid w:val="00995520"/>
    <w:rsid w:val="009B4493"/>
    <w:rsid w:val="009D1F73"/>
    <w:rsid w:val="009F0C60"/>
    <w:rsid w:val="00A53E54"/>
    <w:rsid w:val="00B27F00"/>
    <w:rsid w:val="00C73801"/>
    <w:rsid w:val="00CA5C01"/>
    <w:rsid w:val="00CB16F9"/>
    <w:rsid w:val="00CC3828"/>
    <w:rsid w:val="00D333A4"/>
    <w:rsid w:val="00D6536D"/>
    <w:rsid w:val="00DD0139"/>
    <w:rsid w:val="00E077AC"/>
    <w:rsid w:val="00E5356B"/>
    <w:rsid w:val="00EFA94C"/>
    <w:rsid w:val="00F10F37"/>
    <w:rsid w:val="00F2238D"/>
    <w:rsid w:val="011D219E"/>
    <w:rsid w:val="0173DB6E"/>
    <w:rsid w:val="01CB279A"/>
    <w:rsid w:val="01EB9D23"/>
    <w:rsid w:val="0222C2DB"/>
    <w:rsid w:val="02C92E77"/>
    <w:rsid w:val="02EA5E62"/>
    <w:rsid w:val="03098E7D"/>
    <w:rsid w:val="0325B70A"/>
    <w:rsid w:val="03438CF1"/>
    <w:rsid w:val="036AE57A"/>
    <w:rsid w:val="03714BF2"/>
    <w:rsid w:val="05152205"/>
    <w:rsid w:val="0593CB9E"/>
    <w:rsid w:val="06AC6175"/>
    <w:rsid w:val="06CD8416"/>
    <w:rsid w:val="0737EA0F"/>
    <w:rsid w:val="0747D06D"/>
    <w:rsid w:val="07563FB0"/>
    <w:rsid w:val="07E6D921"/>
    <w:rsid w:val="07F9282D"/>
    <w:rsid w:val="0858524D"/>
    <w:rsid w:val="08B7F6E3"/>
    <w:rsid w:val="0903D2C7"/>
    <w:rsid w:val="0948AB91"/>
    <w:rsid w:val="09787F29"/>
    <w:rsid w:val="09D81088"/>
    <w:rsid w:val="09F80F0D"/>
    <w:rsid w:val="0B2CA3E1"/>
    <w:rsid w:val="0C87B17B"/>
    <w:rsid w:val="0D08BBA2"/>
    <w:rsid w:val="0D60C53D"/>
    <w:rsid w:val="0E71CB6E"/>
    <w:rsid w:val="0E921732"/>
    <w:rsid w:val="0F89CE7E"/>
    <w:rsid w:val="10A72C31"/>
    <w:rsid w:val="111814D3"/>
    <w:rsid w:val="11CEAE80"/>
    <w:rsid w:val="132EC38D"/>
    <w:rsid w:val="13CC93CC"/>
    <w:rsid w:val="14019293"/>
    <w:rsid w:val="144BBF51"/>
    <w:rsid w:val="14707D66"/>
    <w:rsid w:val="14EF9A1E"/>
    <w:rsid w:val="152C0405"/>
    <w:rsid w:val="166E5F92"/>
    <w:rsid w:val="16D853B6"/>
    <w:rsid w:val="17EE089E"/>
    <w:rsid w:val="17F6239A"/>
    <w:rsid w:val="1863FB7C"/>
    <w:rsid w:val="1905E7F9"/>
    <w:rsid w:val="193F74CB"/>
    <w:rsid w:val="199A8662"/>
    <w:rsid w:val="19ABB35E"/>
    <w:rsid w:val="19FBC62F"/>
    <w:rsid w:val="1A61921F"/>
    <w:rsid w:val="1A8F836A"/>
    <w:rsid w:val="1B542F88"/>
    <w:rsid w:val="1D552762"/>
    <w:rsid w:val="1E6DE2A6"/>
    <w:rsid w:val="1EE70116"/>
    <w:rsid w:val="1EE8A6B1"/>
    <w:rsid w:val="1F69E4D9"/>
    <w:rsid w:val="20449F28"/>
    <w:rsid w:val="2065279D"/>
    <w:rsid w:val="20DBD015"/>
    <w:rsid w:val="21480BA9"/>
    <w:rsid w:val="2171CEC6"/>
    <w:rsid w:val="223FF7FF"/>
    <w:rsid w:val="227CB2DD"/>
    <w:rsid w:val="2290C8D3"/>
    <w:rsid w:val="23A6AC33"/>
    <w:rsid w:val="2431D209"/>
    <w:rsid w:val="2548E0DD"/>
    <w:rsid w:val="255AF442"/>
    <w:rsid w:val="259544F5"/>
    <w:rsid w:val="26706838"/>
    <w:rsid w:val="27E24DEF"/>
    <w:rsid w:val="2A686F96"/>
    <w:rsid w:val="2CD17ED1"/>
    <w:rsid w:val="2F02BA90"/>
    <w:rsid w:val="2F33D37C"/>
    <w:rsid w:val="2F3BE0B9"/>
    <w:rsid w:val="2F3C7C95"/>
    <w:rsid w:val="2F56237E"/>
    <w:rsid w:val="2F87B6A8"/>
    <w:rsid w:val="2F8E6726"/>
    <w:rsid w:val="313CB85F"/>
    <w:rsid w:val="315221F5"/>
    <w:rsid w:val="3272D676"/>
    <w:rsid w:val="3317A324"/>
    <w:rsid w:val="335D7B91"/>
    <w:rsid w:val="33FDC60F"/>
    <w:rsid w:val="34ADC103"/>
    <w:rsid w:val="350498F6"/>
    <w:rsid w:val="3539BAB3"/>
    <w:rsid w:val="360FB9D8"/>
    <w:rsid w:val="36499164"/>
    <w:rsid w:val="36860355"/>
    <w:rsid w:val="36989837"/>
    <w:rsid w:val="36A914F7"/>
    <w:rsid w:val="3750644B"/>
    <w:rsid w:val="37A34EC3"/>
    <w:rsid w:val="38C99AA2"/>
    <w:rsid w:val="38CE6CB7"/>
    <w:rsid w:val="38F2267B"/>
    <w:rsid w:val="3905834C"/>
    <w:rsid w:val="392F032D"/>
    <w:rsid w:val="3AACE333"/>
    <w:rsid w:val="3B15934C"/>
    <w:rsid w:val="3B51EE91"/>
    <w:rsid w:val="3BE61AE2"/>
    <w:rsid w:val="3C0019DB"/>
    <w:rsid w:val="3CAA883B"/>
    <w:rsid w:val="3D5372DA"/>
    <w:rsid w:val="3D73BE5E"/>
    <w:rsid w:val="3D8B7FF8"/>
    <w:rsid w:val="3DE2A298"/>
    <w:rsid w:val="3E631AFD"/>
    <w:rsid w:val="3E6D1716"/>
    <w:rsid w:val="3FB0CDBF"/>
    <w:rsid w:val="40740AA7"/>
    <w:rsid w:val="40F51C7B"/>
    <w:rsid w:val="41CE169D"/>
    <w:rsid w:val="41EF085F"/>
    <w:rsid w:val="420C7DFB"/>
    <w:rsid w:val="4352B40E"/>
    <w:rsid w:val="442E7D94"/>
    <w:rsid w:val="44838AB1"/>
    <w:rsid w:val="44FE35F6"/>
    <w:rsid w:val="456E870F"/>
    <w:rsid w:val="46A414A5"/>
    <w:rsid w:val="4780683F"/>
    <w:rsid w:val="48D62025"/>
    <w:rsid w:val="48EB66A5"/>
    <w:rsid w:val="490AB366"/>
    <w:rsid w:val="493CAC29"/>
    <w:rsid w:val="4A85DAAA"/>
    <w:rsid w:val="4BBBD167"/>
    <w:rsid w:val="4C0DC0E7"/>
    <w:rsid w:val="4C174109"/>
    <w:rsid w:val="4CB8D39B"/>
    <w:rsid w:val="4CE872AA"/>
    <w:rsid w:val="4CFADC50"/>
    <w:rsid w:val="4D135629"/>
    <w:rsid w:val="4D411546"/>
    <w:rsid w:val="4D62CC81"/>
    <w:rsid w:val="4D65CA85"/>
    <w:rsid w:val="4E0C542F"/>
    <w:rsid w:val="4E5C6019"/>
    <w:rsid w:val="4E6DCC59"/>
    <w:rsid w:val="4E720704"/>
    <w:rsid w:val="4E927061"/>
    <w:rsid w:val="4E9566B5"/>
    <w:rsid w:val="4EED28A6"/>
    <w:rsid w:val="4F7A260D"/>
    <w:rsid w:val="5028B553"/>
    <w:rsid w:val="503E5ED5"/>
    <w:rsid w:val="50C897A7"/>
    <w:rsid w:val="514C3A2F"/>
    <w:rsid w:val="518C44BE"/>
    <w:rsid w:val="519E35A9"/>
    <w:rsid w:val="51EA45C6"/>
    <w:rsid w:val="53359D7F"/>
    <w:rsid w:val="55627434"/>
    <w:rsid w:val="558B27FF"/>
    <w:rsid w:val="558C6906"/>
    <w:rsid w:val="55A353BF"/>
    <w:rsid w:val="55B3DD47"/>
    <w:rsid w:val="55B4B5FC"/>
    <w:rsid w:val="565FB5E1"/>
    <w:rsid w:val="566E1E43"/>
    <w:rsid w:val="5694E649"/>
    <w:rsid w:val="56FE4495"/>
    <w:rsid w:val="5825356A"/>
    <w:rsid w:val="5844891D"/>
    <w:rsid w:val="58971520"/>
    <w:rsid w:val="58AA5F12"/>
    <w:rsid w:val="5A0DCDF8"/>
    <w:rsid w:val="5A539836"/>
    <w:rsid w:val="5AF14E1E"/>
    <w:rsid w:val="5B225EA1"/>
    <w:rsid w:val="5B30FAB2"/>
    <w:rsid w:val="5B56C5B0"/>
    <w:rsid w:val="5B666C16"/>
    <w:rsid w:val="5B8E7D78"/>
    <w:rsid w:val="5C7523BB"/>
    <w:rsid w:val="5D651C1B"/>
    <w:rsid w:val="5D989163"/>
    <w:rsid w:val="5DEE462B"/>
    <w:rsid w:val="5E3830D2"/>
    <w:rsid w:val="5E6B6271"/>
    <w:rsid w:val="5F13D192"/>
    <w:rsid w:val="5F1B3065"/>
    <w:rsid w:val="608CA6F8"/>
    <w:rsid w:val="60B2AD3B"/>
    <w:rsid w:val="61C32CE8"/>
    <w:rsid w:val="61E406E0"/>
    <w:rsid w:val="61FDBEFC"/>
    <w:rsid w:val="62D785AC"/>
    <w:rsid w:val="6346266F"/>
    <w:rsid w:val="639FBA2B"/>
    <w:rsid w:val="6455A9D9"/>
    <w:rsid w:val="64E1F6D0"/>
    <w:rsid w:val="663BB24B"/>
    <w:rsid w:val="67D22D0D"/>
    <w:rsid w:val="68082B52"/>
    <w:rsid w:val="68AECDE3"/>
    <w:rsid w:val="6920F072"/>
    <w:rsid w:val="69438346"/>
    <w:rsid w:val="696CC414"/>
    <w:rsid w:val="69A3FBB3"/>
    <w:rsid w:val="69B567F3"/>
    <w:rsid w:val="6C89C82B"/>
    <w:rsid w:val="6C980145"/>
    <w:rsid w:val="6CC27418"/>
    <w:rsid w:val="6D06C9EF"/>
    <w:rsid w:val="6D14C93A"/>
    <w:rsid w:val="6DCE1E27"/>
    <w:rsid w:val="6FBEADD9"/>
    <w:rsid w:val="70BDF9A3"/>
    <w:rsid w:val="720311AE"/>
    <w:rsid w:val="72D48119"/>
    <w:rsid w:val="739EE20F"/>
    <w:rsid w:val="73D78FF1"/>
    <w:rsid w:val="75FC2BA9"/>
    <w:rsid w:val="780526BF"/>
    <w:rsid w:val="788B11D0"/>
    <w:rsid w:val="7956F4F3"/>
    <w:rsid w:val="7964BC07"/>
    <w:rsid w:val="7A13C5A7"/>
    <w:rsid w:val="7A6AAA30"/>
    <w:rsid w:val="7B12B79E"/>
    <w:rsid w:val="7B65D5F0"/>
    <w:rsid w:val="7C004263"/>
    <w:rsid w:val="7C19D500"/>
    <w:rsid w:val="7C7ECD0E"/>
    <w:rsid w:val="7C832398"/>
    <w:rsid w:val="7C8C8C89"/>
    <w:rsid w:val="7D2B5E53"/>
    <w:rsid w:val="7D8ECEE4"/>
    <w:rsid w:val="7E16ED3E"/>
    <w:rsid w:val="7E590126"/>
    <w:rsid w:val="7EC99C82"/>
    <w:rsid w:val="7EE0C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169DA861-8D1B-43A3-B311-161D059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275602"/>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47487-4E32-461A-A46D-52DA6B5E7744}">
  <ds:schemaRefs>
    <ds:schemaRef ds:uri="http://schemas.microsoft.com/office/2006/metadata/properties"/>
    <ds:schemaRef ds:uri="http://schemas.microsoft.com/office/infopath/2007/PartnerControls"/>
    <ds:schemaRef ds:uri="3823c429-e1b3-4c1a-8a21-597dab072c3c"/>
  </ds:schemaRefs>
</ds:datastoreItem>
</file>

<file path=customXml/itemProps2.xml><?xml version="1.0" encoding="utf-8"?>
<ds:datastoreItem xmlns:ds="http://schemas.openxmlformats.org/officeDocument/2006/customXml" ds:itemID="{F9578AD7-C969-40BC-BB14-E487831A8D5B}">
  <ds:schemaRefs>
    <ds:schemaRef ds:uri="http://schemas.microsoft.com/sharepoint/v3/contenttype/forms"/>
  </ds:schemaRefs>
</ds:datastoreItem>
</file>

<file path=customXml/itemProps3.xml><?xml version="1.0" encoding="utf-8"?>
<ds:datastoreItem xmlns:ds="http://schemas.openxmlformats.org/officeDocument/2006/customXml" ds:itemID="{72D95832-C6FC-4F71-A6B8-B3EF14E8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Yvonne Mailhot</cp:lastModifiedBy>
  <cp:revision>2</cp:revision>
  <dcterms:created xsi:type="dcterms:W3CDTF">2021-01-26T13:15:00Z</dcterms:created>
  <dcterms:modified xsi:type="dcterms:W3CDTF">2021-01-26T13:15:00Z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Order">
    <vt:r8>12900</vt:r8>
  </property>
  <property fmtid="{D5CDD505-2E9C-101B-9397-08002B2CF9AE}" pid="4" name="xd_Signature">
    <vt:bool>false</vt:bool>
  </property>
  <property fmtid="{D5CDD505-2E9C-101B-9397-08002B2CF9AE}" pid="5" name="SharedWithUsers">
    <vt:lpwstr>13;#Anderson, Pamela;#12;#Murphy, Diane;#22;#Bussey, Daina;#19;#Graham, LaTonya</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