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11B18" w:rsidRDefault="00511B18" w:rsidP="47F8BB84">
      <w:pPr>
        <w:widowControl w:val="0"/>
        <w:spacing w:after="200"/>
        <w:rPr>
          <w:rFonts w:ascii="Century" w:eastAsia="Century" w:hAnsi="Century" w:cs="Century"/>
          <w:b/>
          <w:bCs/>
          <w:sz w:val="20"/>
          <w:szCs w:val="20"/>
        </w:rPr>
      </w:pPr>
      <w:bookmarkStart w:id="0" w:name="_GoBack"/>
      <w:bookmarkEnd w:id="0"/>
    </w:p>
    <w:p w14:paraId="6A05A809" w14:textId="77777777" w:rsidR="00511B18" w:rsidRDefault="00423F48" w:rsidP="47F8BB84">
      <w:pPr>
        <w:widowControl w:val="0"/>
        <w:spacing w:after="200"/>
        <w:jc w:val="right"/>
        <w:rPr>
          <w:rFonts w:ascii="Century" w:eastAsia="Century" w:hAnsi="Century" w:cs="Century"/>
          <w:b/>
          <w:bCs/>
          <w:sz w:val="20"/>
          <w:szCs w:val="20"/>
        </w:rPr>
      </w:pPr>
      <w:r>
        <w:rPr>
          <w:b/>
          <w:noProof/>
          <w:sz w:val="36"/>
          <w:szCs w:val="36"/>
          <w:lang w:val="en-US"/>
        </w:rPr>
        <w:drawing>
          <wp:inline distT="114300" distB="114300" distL="114300" distR="114300" wp14:anchorId="2054896D"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320800" cy="1282700"/>
                    </a:xfrm>
                    <a:prstGeom prst="rect">
                      <a:avLst/>
                    </a:prstGeom>
                    <a:ln/>
                  </pic:spPr>
                </pic:pic>
              </a:graphicData>
            </a:graphic>
          </wp:inline>
        </w:drawing>
      </w:r>
    </w:p>
    <w:p w14:paraId="68E61C3C" w14:textId="77777777" w:rsidR="00511B18" w:rsidRDefault="00423F48" w:rsidP="0F2C0941">
      <w:pPr>
        <w:widowControl w:val="0"/>
        <w:spacing w:after="200"/>
        <w:rPr>
          <w:rFonts w:ascii="Century" w:eastAsia="Century" w:hAnsi="Century" w:cs="Century"/>
        </w:rPr>
      </w:pPr>
      <w:r w:rsidRPr="0F2C0941">
        <w:rPr>
          <w:rFonts w:ascii="Century" w:eastAsia="Century" w:hAnsi="Century" w:cs="Century"/>
          <w:b/>
          <w:bCs/>
        </w:rPr>
        <w:t>Planning the inquiry</w:t>
      </w:r>
      <w:r>
        <w:tab/>
      </w:r>
      <w:r>
        <w:tab/>
      </w:r>
      <w:r>
        <w:tab/>
      </w:r>
      <w:r>
        <w:tab/>
      </w:r>
      <w:r>
        <w:tab/>
      </w:r>
      <w:r>
        <w:tab/>
      </w:r>
      <w:r>
        <w:tab/>
      </w:r>
      <w:r>
        <w:tab/>
      </w:r>
      <w:r>
        <w:tab/>
      </w:r>
      <w:r>
        <w:tab/>
      </w:r>
      <w:r>
        <w:tab/>
      </w:r>
      <w:r>
        <w:tab/>
      </w:r>
      <w:r>
        <w:tab/>
      </w:r>
      <w:r>
        <w:tab/>
      </w:r>
    </w:p>
    <w:tbl>
      <w:tblPr>
        <w:tblW w:w="15375"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8130"/>
        <w:gridCol w:w="7245"/>
      </w:tblGrid>
      <w:tr w:rsidR="00511B18" w14:paraId="555C2779" w14:textId="77777777" w:rsidTr="0F2C0941">
        <w:trPr>
          <w:trHeight w:val="3880"/>
        </w:trPr>
        <w:tc>
          <w:tcPr>
            <w:tcW w:w="8130" w:type="dxa"/>
            <w:shd w:val="clear" w:color="auto" w:fill="auto"/>
            <w:tcMar>
              <w:top w:w="144" w:type="dxa"/>
              <w:left w:w="144" w:type="dxa"/>
              <w:bottom w:w="144" w:type="dxa"/>
              <w:right w:w="144" w:type="dxa"/>
            </w:tcMar>
          </w:tcPr>
          <w:p w14:paraId="074CEE21"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1.  What is our purpose?</w:t>
            </w:r>
          </w:p>
          <w:p w14:paraId="3428EB40" w14:textId="77777777" w:rsidR="00511B18" w:rsidRDefault="47F8BB84" w:rsidP="0F2C0941">
            <w:pPr>
              <w:widowControl w:val="0"/>
              <w:spacing w:after="120" w:line="276" w:lineRule="auto"/>
              <w:rPr>
                <w:rFonts w:ascii="Century" w:eastAsia="Century" w:hAnsi="Century" w:cs="Century"/>
                <w:b/>
                <w:bCs/>
              </w:rPr>
            </w:pPr>
            <w:r w:rsidRPr="0F2C0941">
              <w:rPr>
                <w:rFonts w:ascii="Century" w:eastAsia="Century" w:hAnsi="Century" w:cs="Century"/>
                <w:b/>
                <w:bCs/>
              </w:rPr>
              <w:t>To inquire into the following:</w:t>
            </w:r>
          </w:p>
          <w:p w14:paraId="70FC1EDC" w14:textId="73E08B4C" w:rsidR="3B11A3A1" w:rsidRDefault="488EA944" w:rsidP="00D44971">
            <w:pPr>
              <w:pStyle w:val="ListParagraph"/>
              <w:numPr>
                <w:ilvl w:val="0"/>
                <w:numId w:val="18"/>
              </w:numPr>
              <w:spacing w:after="120" w:line="276" w:lineRule="auto"/>
              <w:rPr>
                <w:rFonts w:ascii="Century" w:eastAsia="Century" w:hAnsi="Century" w:cs="Century"/>
                <w:color w:val="000000" w:themeColor="text1"/>
              </w:rPr>
            </w:pPr>
            <w:r w:rsidRPr="0F2C0941">
              <w:rPr>
                <w:rFonts w:ascii="Century" w:eastAsia="Century" w:hAnsi="Century" w:cs="Century"/>
                <w:b/>
                <w:bCs/>
              </w:rPr>
              <w:t>Transdisciplinary theme:  How We express Ourselves</w:t>
            </w:r>
          </w:p>
          <w:p w14:paraId="5FE89D54" w14:textId="26944B14" w:rsidR="1CC4395D" w:rsidRDefault="1CC4395D" w:rsidP="0F2C0941">
            <w:pPr>
              <w:spacing w:after="120" w:line="276" w:lineRule="auto"/>
              <w:ind w:left="360"/>
              <w:rPr>
                <w:rFonts w:ascii="Century" w:eastAsia="Century" w:hAnsi="Century" w:cs="Century"/>
                <w:color w:val="000000" w:themeColor="text1"/>
                <w:highlight w:val="yellow"/>
                <w:vertAlign w:val="superscript"/>
                <w:lang w:val="en-US"/>
              </w:rPr>
            </w:pPr>
            <w:r w:rsidRPr="0F2C0941">
              <w:rPr>
                <w:rFonts w:ascii="Century" w:eastAsia="Century" w:hAnsi="Century" w:cs="Century"/>
                <w:color w:val="000000" w:themeColor="text1"/>
                <w:highlight w:val="yellow"/>
                <w:vertAlign w:val="superscript"/>
                <w:lang w:val="en-US"/>
              </w:rPr>
              <w:t>Theme Descriptor: Inquiry into the ways in which we discover: Culture, Beliefs and values</w:t>
            </w:r>
          </w:p>
          <w:p w14:paraId="04AAAD74" w14:textId="6F4CBBD5" w:rsidR="3B11A3A1" w:rsidRDefault="488EA944" w:rsidP="00D44971">
            <w:pPr>
              <w:pStyle w:val="ListParagraph"/>
              <w:numPr>
                <w:ilvl w:val="0"/>
                <w:numId w:val="18"/>
              </w:numPr>
              <w:spacing w:after="120" w:line="276" w:lineRule="auto"/>
              <w:rPr>
                <w:rFonts w:ascii="Century" w:eastAsia="Century" w:hAnsi="Century" w:cs="Century"/>
                <w:color w:val="000000" w:themeColor="text1"/>
                <w:lang w:val="en-US"/>
              </w:rPr>
            </w:pPr>
            <w:r w:rsidRPr="0F2C0941">
              <w:rPr>
                <w:rFonts w:ascii="Century" w:eastAsia="Century" w:hAnsi="Century" w:cs="Century"/>
                <w:b/>
                <w:bCs/>
              </w:rPr>
              <w:t>Central idea :</w:t>
            </w:r>
            <w:commentRangeStart w:id="1"/>
            <w:r w:rsidRPr="0F2C0941">
              <w:rPr>
                <w:rFonts w:ascii="Century" w:eastAsia="Century" w:hAnsi="Century" w:cs="Century"/>
                <w:b/>
                <w:bCs/>
              </w:rPr>
              <w:t xml:space="preserve"> The uniqueness of a culture depends on geography, history,  and interaction with others</w:t>
            </w:r>
            <w:commentRangeEnd w:id="1"/>
            <w:r>
              <w:commentReference w:id="1"/>
            </w:r>
          </w:p>
          <w:p w14:paraId="0D0B940D" w14:textId="77777777" w:rsidR="00511B18" w:rsidRDefault="00511B18" w:rsidP="0F2C0941">
            <w:pPr>
              <w:widowControl w:val="0"/>
              <w:spacing w:after="120" w:line="276" w:lineRule="auto"/>
              <w:rPr>
                <w:rFonts w:ascii="Century" w:eastAsia="Century" w:hAnsi="Century" w:cs="Century"/>
                <w:b/>
                <w:bCs/>
              </w:rPr>
            </w:pPr>
          </w:p>
          <w:p w14:paraId="14DE17F8" w14:textId="4BB4BB8F" w:rsidR="3B11A3A1" w:rsidRDefault="2A6C5BB2" w:rsidP="0F2C0941">
            <w:pPr>
              <w:spacing w:after="120" w:line="276" w:lineRule="auto"/>
              <w:rPr>
                <w:rFonts w:ascii="Century" w:eastAsia="Century" w:hAnsi="Century" w:cs="Century"/>
                <w:b/>
                <w:bCs/>
              </w:rPr>
            </w:pPr>
            <w:r w:rsidRPr="0F2C0941">
              <w:rPr>
                <w:rFonts w:ascii="Century" w:eastAsia="Century" w:hAnsi="Century" w:cs="Century"/>
                <w:b/>
                <w:bCs/>
              </w:rPr>
              <w:t xml:space="preserve">summative assessment task(s): </w:t>
            </w:r>
            <w:commentRangeStart w:id="2"/>
            <w:r w:rsidRPr="0F2C0941">
              <w:rPr>
                <w:rFonts w:ascii="Century" w:eastAsia="Century" w:hAnsi="Century" w:cs="Century"/>
                <w:b/>
                <w:bCs/>
              </w:rPr>
              <w:t xml:space="preserve">  Students will paint a portrait of themselves</w:t>
            </w:r>
            <w:commentRangeEnd w:id="2"/>
            <w:r>
              <w:commentReference w:id="2"/>
            </w:r>
          </w:p>
          <w:p w14:paraId="2951AC6C" w14:textId="28E72CFB" w:rsidR="00340CA4" w:rsidRDefault="00340CA4" w:rsidP="0F2C0941">
            <w:pPr>
              <w:spacing w:after="120" w:line="276" w:lineRule="auto"/>
              <w:rPr>
                <w:rFonts w:ascii="Century" w:eastAsia="Century" w:hAnsi="Century" w:cs="Century"/>
                <w:b/>
                <w:bCs/>
                <w:highlight w:val="yellow"/>
              </w:rPr>
            </w:pPr>
            <w:r w:rsidRPr="0F2C0941">
              <w:rPr>
                <w:rFonts w:ascii="Century" w:eastAsia="Century" w:hAnsi="Century" w:cs="Century"/>
                <w:b/>
                <w:bCs/>
                <w:highlight w:val="yellow"/>
              </w:rPr>
              <w:t>Add in District/State/Local - Assessments (Canvas Commons)</w:t>
            </w:r>
            <w:r w:rsidRPr="0F2C0941">
              <w:rPr>
                <w:rFonts w:ascii="Century" w:eastAsia="Century" w:hAnsi="Century" w:cs="Century"/>
                <w:b/>
                <w:bCs/>
              </w:rPr>
              <w:t xml:space="preserve"> </w:t>
            </w:r>
          </w:p>
          <w:p w14:paraId="2487F065" w14:textId="0302FCE4" w:rsidR="00340CA4" w:rsidRDefault="00340CA4" w:rsidP="0F2C0941">
            <w:pPr>
              <w:spacing w:after="120" w:line="276" w:lineRule="auto"/>
              <w:rPr>
                <w:rFonts w:ascii="Century" w:eastAsia="Century" w:hAnsi="Century" w:cs="Century"/>
                <w:b/>
                <w:bCs/>
              </w:rPr>
            </w:pPr>
            <w:r w:rsidRPr="0F2C0941">
              <w:rPr>
                <w:rFonts w:ascii="Century" w:eastAsia="Century" w:hAnsi="Century" w:cs="Century"/>
                <w:b/>
                <w:bCs/>
                <w:highlight w:val="yellow"/>
              </w:rPr>
              <w:t>Milestones State Testing</w:t>
            </w:r>
            <w:r w:rsidRPr="0F2C0941">
              <w:rPr>
                <w:rFonts w:ascii="Century" w:eastAsia="Century" w:hAnsi="Century" w:cs="Century"/>
                <w:b/>
                <w:bCs/>
              </w:rPr>
              <w:t xml:space="preserve"> </w:t>
            </w:r>
          </w:p>
          <w:p w14:paraId="44EAFD9C" w14:textId="6642B2D2" w:rsidR="00511B18" w:rsidRDefault="2EF3122E" w:rsidP="0F2C0941">
            <w:pPr>
              <w:spacing w:after="120" w:line="276" w:lineRule="auto"/>
              <w:jc w:val="center"/>
              <w:rPr>
                <w:rFonts w:ascii="Century" w:eastAsia="Century" w:hAnsi="Century" w:cs="Century"/>
              </w:rPr>
            </w:pPr>
            <w:r w:rsidRPr="0F2C0941">
              <w:rPr>
                <w:rFonts w:ascii="Century" w:eastAsia="Century" w:hAnsi="Century" w:cs="Century"/>
              </w:rPr>
              <w:t xml:space="preserve">                                                                                                                                                                                                                                                                                                                                                                                                                                                                                                                                                                                                                                                                                                                                                                                                                                                                                                                                                                                                                                                                                                                                                                                                                                                                                                                                                                                                                                                                                                                                                                                                                                                                                                                                                                                                                                                                                                                                                                                                                                                                                                                                                                                                                                                                                                                                                                                                                                                                                                                                                                                                                                                                                                                                                                                                                                                                                                                                                                                                                                                                                                                                                                                                                                                                                                                                                                                                                                                                                                                                                                                                                                                                                                                                                                                                                                                                                                                                                                                                                                                                                                                                                                                                                                                                                                                                                                                                                  </w:t>
            </w:r>
          </w:p>
        </w:tc>
        <w:tc>
          <w:tcPr>
            <w:tcW w:w="7245" w:type="dxa"/>
            <w:shd w:val="clear" w:color="auto" w:fill="auto"/>
            <w:tcMar>
              <w:top w:w="144" w:type="dxa"/>
              <w:left w:w="144" w:type="dxa"/>
              <w:bottom w:w="144" w:type="dxa"/>
              <w:right w:w="144" w:type="dxa"/>
            </w:tcMar>
          </w:tcPr>
          <w:p w14:paraId="7E518A88" w14:textId="70450C39" w:rsidR="00511B18" w:rsidRDefault="00423F48" w:rsidP="0F2C0941">
            <w:pPr>
              <w:widowControl w:val="0"/>
              <w:spacing w:after="240" w:line="276" w:lineRule="auto"/>
              <w:rPr>
                <w:rFonts w:ascii="Century" w:eastAsia="Century" w:hAnsi="Century" w:cs="Century"/>
              </w:rPr>
            </w:pPr>
            <w:r w:rsidRPr="0F2C0941">
              <w:rPr>
                <w:rFonts w:ascii="Century" w:eastAsia="Century" w:hAnsi="Century" w:cs="Century"/>
              </w:rPr>
              <w:t>Class/grade:  3rd grade                         Age group: 8-9</w:t>
            </w:r>
            <w:r>
              <w:rPr>
                <w:noProof/>
                <w:lang w:val="en-US"/>
              </w:rPr>
              <w:drawing>
                <wp:anchor distT="19050" distB="19050" distL="19050" distR="19050" simplePos="0" relativeHeight="251658240" behindDoc="0" locked="0" layoutInCell="1" hidden="0" allowOverlap="1" wp14:anchorId="79E02F2C" wp14:editId="07777777">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762000" cy="971550"/>
                          </a:xfrm>
                          <a:prstGeom prst="rect">
                            <a:avLst/>
                          </a:prstGeom>
                          <a:ln/>
                        </pic:spPr>
                      </pic:pic>
                    </a:graphicData>
                  </a:graphic>
                </wp:anchor>
              </w:drawing>
            </w:r>
          </w:p>
          <w:p w14:paraId="0B526864" w14:textId="403922AD" w:rsidR="00511B18" w:rsidRDefault="47F8BB84" w:rsidP="0F2C0941">
            <w:pPr>
              <w:widowControl w:val="0"/>
              <w:spacing w:after="240" w:line="276" w:lineRule="auto"/>
              <w:rPr>
                <w:rFonts w:ascii="Century" w:eastAsia="Century" w:hAnsi="Century" w:cs="Century"/>
              </w:rPr>
            </w:pPr>
            <w:r w:rsidRPr="0F2C0941">
              <w:rPr>
                <w:rFonts w:ascii="Century" w:eastAsia="Century" w:hAnsi="Century" w:cs="Century"/>
              </w:rPr>
              <w:t xml:space="preserve">School:      Copeland Elementary                       School code: </w:t>
            </w:r>
          </w:p>
          <w:p w14:paraId="53444F9A" w14:textId="37FCB1B7" w:rsidR="00511B18" w:rsidRDefault="00511B18" w:rsidP="0F2C0941">
            <w:pPr>
              <w:widowControl w:val="0"/>
              <w:spacing w:after="240" w:line="276" w:lineRule="auto"/>
              <w:rPr>
                <w:rFonts w:ascii="Century" w:eastAsia="Century" w:hAnsi="Century" w:cs="Century"/>
              </w:rPr>
            </w:pPr>
          </w:p>
          <w:p w14:paraId="4D0A1214" w14:textId="5A8047B0" w:rsidR="00511B18" w:rsidRDefault="47F8BB84" w:rsidP="0F2C0941">
            <w:pPr>
              <w:widowControl w:val="0"/>
              <w:spacing w:after="240" w:line="276" w:lineRule="auto"/>
              <w:rPr>
                <w:rFonts w:ascii="Century" w:eastAsia="Century" w:hAnsi="Century" w:cs="Century"/>
              </w:rPr>
            </w:pPr>
            <w:r w:rsidRPr="0F2C0941">
              <w:rPr>
                <w:rFonts w:ascii="Century" w:eastAsia="Century" w:hAnsi="Century" w:cs="Century"/>
              </w:rPr>
              <w:t>Teacher(s):  Brace</w:t>
            </w:r>
            <w:r w:rsidR="7C246A15" w:rsidRPr="0F2C0941">
              <w:rPr>
                <w:rFonts w:ascii="Century" w:eastAsia="Century" w:hAnsi="Century" w:cs="Century"/>
              </w:rPr>
              <w:t>. David, Denson, Murdaugh-Gist</w:t>
            </w:r>
          </w:p>
          <w:p w14:paraId="5E06AE85" w14:textId="572D4A2D" w:rsidR="3370CEFE" w:rsidRDefault="3370CEFE" w:rsidP="0F2C0941">
            <w:pPr>
              <w:spacing w:after="240" w:line="276" w:lineRule="auto"/>
              <w:rPr>
                <w:rFonts w:ascii="Century" w:eastAsia="Century" w:hAnsi="Century" w:cs="Century"/>
              </w:rPr>
            </w:pPr>
          </w:p>
          <w:p w14:paraId="3E1AB157" w14:textId="35DBB83E" w:rsidR="3370CEFE" w:rsidRDefault="3B11A3A1" w:rsidP="0F2C0941">
            <w:pPr>
              <w:spacing w:after="240" w:line="276" w:lineRule="auto"/>
              <w:rPr>
                <w:rFonts w:ascii="Century" w:eastAsia="Century" w:hAnsi="Century" w:cs="Century"/>
              </w:rPr>
            </w:pPr>
            <w:r w:rsidRPr="0F2C0941">
              <w:rPr>
                <w:rFonts w:ascii="Century" w:eastAsia="Century" w:hAnsi="Century" w:cs="Century"/>
              </w:rPr>
              <w:t xml:space="preserve">Date: Proposed duration: </w:t>
            </w:r>
            <w:r w:rsidR="6D3372EC" w:rsidRPr="0F2C0941">
              <w:rPr>
                <w:rFonts w:ascii="Century" w:eastAsia="Century" w:hAnsi="Century" w:cs="Century"/>
              </w:rPr>
              <w:t>3 weeks</w:t>
            </w:r>
            <w:r w:rsidR="42F0EAE8" w:rsidRPr="0F2C0941">
              <w:rPr>
                <w:rFonts w:ascii="Century" w:eastAsia="Century" w:hAnsi="Century" w:cs="Century"/>
              </w:rPr>
              <w:t xml:space="preserve"> - April 14 – May 5</w:t>
            </w:r>
          </w:p>
          <w:p w14:paraId="479646E4" w14:textId="7BB75568" w:rsidR="42F0EAE8" w:rsidRDefault="42F0EAE8" w:rsidP="0F2C0941">
            <w:pPr>
              <w:spacing w:after="240" w:line="276" w:lineRule="auto"/>
              <w:rPr>
                <w:rFonts w:ascii="Century" w:eastAsia="Century" w:hAnsi="Century" w:cs="Century"/>
                <w:highlight w:val="yellow"/>
              </w:rPr>
            </w:pPr>
            <w:r w:rsidRPr="0F2C0941">
              <w:rPr>
                <w:rFonts w:ascii="Century" w:eastAsia="Century" w:hAnsi="Century" w:cs="Century"/>
                <w:highlight w:val="yellow"/>
              </w:rPr>
              <w:t>Milestones begin April 27</w:t>
            </w:r>
            <w:r w:rsidRPr="0F2C0941">
              <w:rPr>
                <w:rFonts w:ascii="Century" w:eastAsia="Century" w:hAnsi="Century" w:cs="Century"/>
                <w:highlight w:val="yellow"/>
                <w:vertAlign w:val="superscript"/>
              </w:rPr>
              <w:t>th</w:t>
            </w:r>
            <w:r w:rsidRPr="0F2C0941">
              <w:rPr>
                <w:rFonts w:ascii="Century" w:eastAsia="Century" w:hAnsi="Century" w:cs="Century"/>
              </w:rPr>
              <w:t xml:space="preserve"> </w:t>
            </w:r>
          </w:p>
          <w:p w14:paraId="2ED614B2"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2.  What do we want to learn?</w:t>
            </w:r>
          </w:p>
          <w:p w14:paraId="0A327748"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What are the key concepts (form, function, causation, change, connection, perspective, responsibility, reflection) to be emphasized within this inquiry?</w:t>
            </w:r>
          </w:p>
          <w:p w14:paraId="6A3A8CF6" w14:textId="45B99F17" w:rsidR="00511B18" w:rsidRDefault="3B11A3A1" w:rsidP="0F2C0941">
            <w:pPr>
              <w:widowControl w:val="0"/>
              <w:spacing w:after="120" w:line="276" w:lineRule="auto"/>
              <w:rPr>
                <w:rFonts w:ascii="Century" w:eastAsia="Century" w:hAnsi="Century" w:cs="Century"/>
              </w:rPr>
            </w:pPr>
            <w:r w:rsidRPr="0F2C0941">
              <w:rPr>
                <w:rFonts w:ascii="Century" w:eastAsia="Century" w:hAnsi="Century" w:cs="Century"/>
              </w:rPr>
              <w:t>What are the key concepts (form, function, causation, change, connection, perspective, responsibility, reflection) to be emphasized within this inquiry?</w:t>
            </w:r>
          </w:p>
          <w:p w14:paraId="62E5EB04" w14:textId="32DF4418" w:rsidR="3B11A3A1" w:rsidRDefault="3B11A3A1" w:rsidP="0F2C0941">
            <w:pPr>
              <w:spacing w:after="120" w:line="276" w:lineRule="auto"/>
              <w:rPr>
                <w:rFonts w:ascii="Century" w:eastAsia="Century" w:hAnsi="Century" w:cs="Century"/>
                <w:b/>
                <w:bCs/>
              </w:rPr>
            </w:pPr>
          </w:p>
          <w:p w14:paraId="19EA69B0" w14:textId="0DDE1737" w:rsidR="00511B18" w:rsidRDefault="3B11A3A1" w:rsidP="0F2C0941">
            <w:pPr>
              <w:widowControl w:val="0"/>
              <w:spacing w:after="120" w:line="276" w:lineRule="auto"/>
              <w:rPr>
                <w:rFonts w:ascii="Century" w:eastAsia="Century" w:hAnsi="Century" w:cs="Century"/>
                <w:highlight w:val="yellow"/>
              </w:rPr>
            </w:pPr>
            <w:r w:rsidRPr="0F2C0941">
              <w:rPr>
                <w:rFonts w:ascii="Century" w:eastAsia="Century" w:hAnsi="Century" w:cs="Century"/>
                <w:b/>
                <w:bCs/>
              </w:rPr>
              <w:t>Key Concepts</w:t>
            </w:r>
            <w:r w:rsidRPr="0F2C0941">
              <w:rPr>
                <w:rFonts w:ascii="Century" w:eastAsia="Century" w:hAnsi="Century" w:cs="Century"/>
              </w:rPr>
              <w:t>:  Perspective – What are the points of view?</w:t>
            </w:r>
          </w:p>
          <w:p w14:paraId="10835EC1" w14:textId="01146596" w:rsidR="3B11A3A1" w:rsidRDefault="3B11A3A1" w:rsidP="0F2C0941">
            <w:pPr>
              <w:spacing w:after="120" w:line="276" w:lineRule="auto"/>
              <w:rPr>
                <w:rFonts w:ascii="Century" w:eastAsia="Century" w:hAnsi="Century" w:cs="Century"/>
              </w:rPr>
            </w:pPr>
            <w:r w:rsidRPr="0F2C0941">
              <w:rPr>
                <w:rFonts w:ascii="Century" w:eastAsia="Century" w:hAnsi="Century" w:cs="Century"/>
              </w:rPr>
              <w:t xml:space="preserve">                          Form – What is it like?</w:t>
            </w:r>
          </w:p>
          <w:p w14:paraId="3B03DE49" w14:textId="060F164D" w:rsidR="3B11A3A1" w:rsidRDefault="3B11A3A1" w:rsidP="0F2C0941">
            <w:pPr>
              <w:spacing w:after="120" w:line="276" w:lineRule="auto"/>
              <w:rPr>
                <w:rFonts w:ascii="Century" w:eastAsia="Century" w:hAnsi="Century" w:cs="Century"/>
              </w:rPr>
            </w:pPr>
            <w:r w:rsidRPr="0F2C0941">
              <w:rPr>
                <w:rFonts w:ascii="Century" w:eastAsia="Century" w:hAnsi="Century" w:cs="Century"/>
              </w:rPr>
              <w:t xml:space="preserve">                          Reflection – How do we know?</w:t>
            </w:r>
          </w:p>
          <w:p w14:paraId="244C4459" w14:textId="469F0AB2" w:rsidR="3B11A3A1" w:rsidRDefault="3B11A3A1" w:rsidP="0F2C0941">
            <w:pPr>
              <w:spacing w:after="120" w:line="276" w:lineRule="auto"/>
              <w:rPr>
                <w:rFonts w:ascii="Century" w:eastAsia="Century" w:hAnsi="Century" w:cs="Century"/>
              </w:rPr>
            </w:pPr>
            <w:r w:rsidRPr="0F2C0941">
              <w:rPr>
                <w:rFonts w:ascii="Century" w:eastAsia="Century" w:hAnsi="Century" w:cs="Century"/>
                <w:b/>
                <w:bCs/>
              </w:rPr>
              <w:t>Related Concepts:</w:t>
            </w:r>
            <w:r w:rsidRPr="0F2C0941">
              <w:rPr>
                <w:rFonts w:ascii="Century" w:eastAsia="Century" w:hAnsi="Century" w:cs="Century"/>
              </w:rPr>
              <w:t xml:space="preserve">  Subjectivity, Similarities/Differences, Interpretation</w:t>
            </w:r>
          </w:p>
          <w:p w14:paraId="44081F6E" w14:textId="067619FB" w:rsidR="00511B18" w:rsidRDefault="00511B18" w:rsidP="0F2C0941">
            <w:pPr>
              <w:widowControl w:val="0"/>
              <w:spacing w:after="120" w:line="276" w:lineRule="auto"/>
              <w:rPr>
                <w:rFonts w:ascii="Century" w:eastAsia="Century" w:hAnsi="Century" w:cs="Century"/>
              </w:rPr>
            </w:pPr>
          </w:p>
          <w:p w14:paraId="5D3B1D76" w14:textId="1D89D62C" w:rsidR="00511B18" w:rsidRDefault="3B11A3A1" w:rsidP="0F2C0941">
            <w:pPr>
              <w:widowControl w:val="0"/>
              <w:spacing w:after="120" w:line="276" w:lineRule="auto"/>
              <w:rPr>
                <w:rFonts w:ascii="Century" w:eastAsia="Century" w:hAnsi="Century" w:cs="Century"/>
              </w:rPr>
            </w:pPr>
            <w:r w:rsidRPr="0F2C0941">
              <w:rPr>
                <w:rFonts w:ascii="Century" w:eastAsia="Century" w:hAnsi="Century" w:cs="Century"/>
              </w:rPr>
              <w:t xml:space="preserve">What lines of inquiry will define the scope of the inquiry into the central idea? </w:t>
            </w:r>
          </w:p>
          <w:p w14:paraId="6141675D" w14:textId="54DEB06B" w:rsidR="00511B18" w:rsidRDefault="3B11A3A1" w:rsidP="00D44971">
            <w:pPr>
              <w:pStyle w:val="ListParagraph"/>
              <w:widowControl w:val="0"/>
              <w:numPr>
                <w:ilvl w:val="0"/>
                <w:numId w:val="17"/>
              </w:numPr>
              <w:spacing w:after="120" w:line="276" w:lineRule="auto"/>
              <w:rPr>
                <w:rFonts w:ascii="Century" w:eastAsia="Century" w:hAnsi="Century" w:cs="Century"/>
                <w:color w:val="000000" w:themeColor="text1"/>
              </w:rPr>
            </w:pPr>
            <w:commentRangeStart w:id="3"/>
            <w:r w:rsidRPr="0F2C0941">
              <w:rPr>
                <w:rFonts w:ascii="Century" w:eastAsia="Century" w:hAnsi="Century" w:cs="Century"/>
              </w:rPr>
              <w:t>Cultural expression in literature</w:t>
            </w:r>
            <w:r w:rsidR="03E46D6B" w:rsidRPr="0F2C0941">
              <w:rPr>
                <w:rFonts w:ascii="Century" w:eastAsia="Century" w:hAnsi="Century" w:cs="Century"/>
              </w:rPr>
              <w:t xml:space="preserve"> - </w:t>
            </w:r>
            <w:r w:rsidR="03E46D6B" w:rsidRPr="0F2C0941">
              <w:rPr>
                <w:rFonts w:ascii="Century" w:eastAsia="Century" w:hAnsi="Century" w:cs="Century"/>
                <w:highlight w:val="yellow"/>
              </w:rPr>
              <w:t>Students write a reflection</w:t>
            </w:r>
          </w:p>
          <w:p w14:paraId="39326A17" w14:textId="4CFA0187" w:rsidR="3B11A3A1" w:rsidRDefault="3B11A3A1" w:rsidP="00D44971">
            <w:pPr>
              <w:pStyle w:val="ListParagraph"/>
              <w:numPr>
                <w:ilvl w:val="0"/>
                <w:numId w:val="17"/>
              </w:numPr>
              <w:spacing w:after="120" w:line="276" w:lineRule="auto"/>
              <w:rPr>
                <w:rFonts w:ascii="Century" w:eastAsia="Century" w:hAnsi="Century" w:cs="Century"/>
                <w:color w:val="000000" w:themeColor="text1"/>
              </w:rPr>
            </w:pPr>
            <w:r w:rsidRPr="0F2C0941">
              <w:rPr>
                <w:rFonts w:ascii="Century" w:eastAsia="Century" w:hAnsi="Century" w:cs="Century"/>
              </w:rPr>
              <w:t>Using materials to express ideas</w:t>
            </w:r>
            <w:r w:rsidR="3D23F01E" w:rsidRPr="0F2C0941">
              <w:rPr>
                <w:rFonts w:ascii="Century" w:eastAsia="Century" w:hAnsi="Century" w:cs="Century"/>
              </w:rPr>
              <w:t xml:space="preserve"> - </w:t>
            </w:r>
            <w:r w:rsidR="3D23F01E" w:rsidRPr="0F2C0941">
              <w:rPr>
                <w:rFonts w:ascii="Century" w:eastAsia="Century" w:hAnsi="Century" w:cs="Century"/>
                <w:highlight w:val="yellow"/>
              </w:rPr>
              <w:t>Self Portrait</w:t>
            </w:r>
          </w:p>
          <w:p w14:paraId="4245816D" w14:textId="53B8431E" w:rsidR="3B11A3A1" w:rsidRDefault="3B11A3A1" w:rsidP="00D44971">
            <w:pPr>
              <w:pStyle w:val="ListParagraph"/>
              <w:numPr>
                <w:ilvl w:val="0"/>
                <w:numId w:val="17"/>
              </w:numPr>
              <w:spacing w:after="120" w:line="276" w:lineRule="auto"/>
              <w:rPr>
                <w:rFonts w:ascii="Century" w:eastAsia="Century" w:hAnsi="Century" w:cs="Century"/>
                <w:color w:val="000000" w:themeColor="text1"/>
              </w:rPr>
            </w:pPr>
            <w:r w:rsidRPr="0F2C0941">
              <w:rPr>
                <w:rFonts w:ascii="Century" w:eastAsia="Century" w:hAnsi="Century" w:cs="Century"/>
              </w:rPr>
              <w:t>Poetry as a form of expression</w:t>
            </w:r>
            <w:r w:rsidR="0D1CC1CF" w:rsidRPr="0F2C0941">
              <w:rPr>
                <w:rFonts w:ascii="Century" w:eastAsia="Century" w:hAnsi="Century" w:cs="Century"/>
              </w:rPr>
              <w:t xml:space="preserve"> - </w:t>
            </w:r>
            <w:r w:rsidR="0D1CC1CF" w:rsidRPr="0F2C0941">
              <w:rPr>
                <w:rFonts w:ascii="Century" w:eastAsia="Century" w:hAnsi="Century" w:cs="Century"/>
                <w:highlight w:val="yellow"/>
              </w:rPr>
              <w:t>Students write a poem</w:t>
            </w:r>
            <w:r w:rsidR="0D1CC1CF" w:rsidRPr="0F2C0941">
              <w:rPr>
                <w:rFonts w:ascii="Century" w:eastAsia="Century" w:hAnsi="Century" w:cs="Century"/>
              </w:rPr>
              <w:t xml:space="preserve"> </w:t>
            </w:r>
            <w:commentRangeEnd w:id="3"/>
            <w:r>
              <w:commentReference w:id="3"/>
            </w:r>
          </w:p>
          <w:p w14:paraId="7E0977A1" w14:textId="49854475" w:rsidR="3B11A3A1" w:rsidRDefault="3B11A3A1" w:rsidP="0F2C0941">
            <w:pPr>
              <w:spacing w:after="120" w:line="276" w:lineRule="auto"/>
              <w:ind w:left="360"/>
              <w:rPr>
                <w:rFonts w:ascii="Century" w:eastAsia="Century" w:hAnsi="Century" w:cs="Century"/>
              </w:rPr>
            </w:pPr>
          </w:p>
          <w:p w14:paraId="79827AEA" w14:textId="77422853" w:rsidR="3B11A3A1" w:rsidRDefault="3B11A3A1" w:rsidP="0F2C0941">
            <w:pPr>
              <w:spacing w:after="120" w:line="276" w:lineRule="auto"/>
              <w:rPr>
                <w:rFonts w:ascii="Century" w:eastAsia="Century" w:hAnsi="Century" w:cs="Century"/>
              </w:rPr>
            </w:pPr>
          </w:p>
          <w:p w14:paraId="0560AF51" w14:textId="16085E9F"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 xml:space="preserve"> </w:t>
            </w:r>
          </w:p>
          <w:p w14:paraId="0D1995B6" w14:textId="15F41EC6" w:rsidR="00511B18" w:rsidRDefault="3B11A3A1" w:rsidP="0F2C0941">
            <w:pPr>
              <w:widowControl w:val="0"/>
              <w:spacing w:after="120" w:line="276" w:lineRule="auto"/>
              <w:rPr>
                <w:rFonts w:ascii="Century" w:eastAsia="Century" w:hAnsi="Century" w:cs="Century"/>
              </w:rPr>
            </w:pPr>
            <w:r w:rsidRPr="0F2C0941">
              <w:rPr>
                <w:rFonts w:ascii="Century" w:eastAsia="Century" w:hAnsi="Century" w:cs="Century"/>
              </w:rPr>
              <w:t>What teacher questions/</w:t>
            </w:r>
            <w:commentRangeStart w:id="4"/>
            <w:r w:rsidRPr="0F2C0941">
              <w:rPr>
                <w:rFonts w:ascii="Century" w:eastAsia="Century" w:hAnsi="Century" w:cs="Century"/>
              </w:rPr>
              <w:t>provocations</w:t>
            </w:r>
            <w:commentRangeEnd w:id="4"/>
            <w:r>
              <w:commentReference w:id="4"/>
            </w:r>
            <w:r w:rsidRPr="0F2C0941">
              <w:rPr>
                <w:rFonts w:ascii="Century" w:eastAsia="Century" w:hAnsi="Century" w:cs="Century"/>
              </w:rPr>
              <w:t xml:space="preserve"> will drive these inquiries?</w:t>
            </w:r>
          </w:p>
          <w:p w14:paraId="0F681B46" w14:textId="572C96EB" w:rsidR="3B11A3A1" w:rsidRDefault="3B11A3A1" w:rsidP="00D44971">
            <w:pPr>
              <w:pStyle w:val="ListParagraph"/>
              <w:numPr>
                <w:ilvl w:val="0"/>
                <w:numId w:val="16"/>
              </w:numPr>
              <w:spacing w:after="120" w:line="276" w:lineRule="auto"/>
              <w:rPr>
                <w:rFonts w:ascii="Century" w:eastAsia="Century" w:hAnsi="Century" w:cs="Century"/>
                <w:color w:val="000000" w:themeColor="text1"/>
              </w:rPr>
            </w:pPr>
            <w:r w:rsidRPr="0F2C0941">
              <w:rPr>
                <w:rFonts w:ascii="Century" w:eastAsia="Century" w:hAnsi="Century" w:cs="Century"/>
              </w:rPr>
              <w:t>What is expression?</w:t>
            </w:r>
          </w:p>
          <w:p w14:paraId="69EF7174" w14:textId="3EBCA621" w:rsidR="00511B18" w:rsidRDefault="3B11A3A1" w:rsidP="00D44971">
            <w:pPr>
              <w:pStyle w:val="ListParagraph"/>
              <w:widowControl w:val="0"/>
              <w:numPr>
                <w:ilvl w:val="0"/>
                <w:numId w:val="16"/>
              </w:numPr>
              <w:spacing w:after="120" w:line="276" w:lineRule="auto"/>
              <w:rPr>
                <w:rFonts w:ascii="Century" w:eastAsia="Century" w:hAnsi="Century" w:cs="Century"/>
                <w:color w:val="000000" w:themeColor="text1"/>
              </w:rPr>
            </w:pPr>
            <w:r w:rsidRPr="0F2C0941">
              <w:rPr>
                <w:rFonts w:ascii="Century" w:eastAsia="Century" w:hAnsi="Century" w:cs="Century"/>
              </w:rPr>
              <w:t>What does it mean to express yourself?</w:t>
            </w:r>
          </w:p>
          <w:p w14:paraId="1BEE15EE" w14:textId="1263F2C4" w:rsidR="00511B18" w:rsidRDefault="3B11A3A1" w:rsidP="00D44971">
            <w:pPr>
              <w:pStyle w:val="ListParagraph"/>
              <w:widowControl w:val="0"/>
              <w:numPr>
                <w:ilvl w:val="0"/>
                <w:numId w:val="16"/>
              </w:numPr>
              <w:spacing w:after="120" w:line="276" w:lineRule="auto"/>
              <w:rPr>
                <w:rFonts w:ascii="Century" w:eastAsia="Century" w:hAnsi="Century" w:cs="Century"/>
                <w:color w:val="000000" w:themeColor="text1"/>
              </w:rPr>
            </w:pPr>
            <w:r w:rsidRPr="0F2C0941">
              <w:rPr>
                <w:rFonts w:ascii="Century" w:eastAsia="Century" w:hAnsi="Century" w:cs="Century"/>
              </w:rPr>
              <w:t>In what ways can we express ourselves?</w:t>
            </w:r>
          </w:p>
          <w:p w14:paraId="689123D4" w14:textId="02C34692" w:rsidR="00511B18" w:rsidRDefault="63A3A6A3" w:rsidP="00D44971">
            <w:pPr>
              <w:pStyle w:val="ListParagraph"/>
              <w:widowControl w:val="0"/>
              <w:numPr>
                <w:ilvl w:val="0"/>
                <w:numId w:val="16"/>
              </w:numPr>
              <w:spacing w:after="120" w:line="276" w:lineRule="auto"/>
              <w:rPr>
                <w:rFonts w:ascii="Century" w:eastAsia="Century" w:hAnsi="Century" w:cs="Century"/>
                <w:color w:val="000000" w:themeColor="text1"/>
              </w:rPr>
            </w:pPr>
            <w:r w:rsidRPr="0F2C0941">
              <w:rPr>
                <w:rFonts w:ascii="Century" w:eastAsia="Century" w:hAnsi="Century" w:cs="Century"/>
              </w:rPr>
              <w:t>What is perspective?</w:t>
            </w:r>
          </w:p>
          <w:p w14:paraId="45FB0818" w14:textId="3205535D" w:rsidR="00511B18" w:rsidRDefault="00511B18" w:rsidP="0F2C0941">
            <w:pPr>
              <w:widowControl w:val="0"/>
              <w:spacing w:after="120" w:line="276" w:lineRule="auto"/>
              <w:rPr>
                <w:rFonts w:ascii="Century" w:eastAsia="Century" w:hAnsi="Century" w:cs="Century"/>
              </w:rPr>
            </w:pPr>
          </w:p>
        </w:tc>
      </w:tr>
      <w:tr w:rsidR="00511B18" w14:paraId="25D1E5AA" w14:textId="77777777" w:rsidTr="0F2C0941">
        <w:trPr>
          <w:trHeight w:val="6480"/>
        </w:trPr>
        <w:tc>
          <w:tcPr>
            <w:tcW w:w="8130" w:type="dxa"/>
            <w:shd w:val="clear" w:color="auto" w:fill="auto"/>
            <w:tcMar>
              <w:top w:w="144" w:type="dxa"/>
              <w:left w:w="144" w:type="dxa"/>
              <w:bottom w:w="144" w:type="dxa"/>
              <w:right w:w="144" w:type="dxa"/>
            </w:tcMar>
          </w:tcPr>
          <w:p w14:paraId="0FA0A010"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lastRenderedPageBreak/>
              <w:t>3.  How might we know what we have learned?</w:t>
            </w:r>
          </w:p>
          <w:p w14:paraId="417061E7" w14:textId="77777777" w:rsidR="00511B18" w:rsidRDefault="47F8BB84" w:rsidP="0F2C0941">
            <w:pPr>
              <w:widowControl w:val="0"/>
              <w:spacing w:after="120" w:line="276" w:lineRule="auto"/>
              <w:rPr>
                <w:rFonts w:ascii="Century" w:eastAsia="Century" w:hAnsi="Century" w:cs="Century"/>
                <w:i/>
                <w:iCs/>
              </w:rPr>
            </w:pPr>
            <w:r w:rsidRPr="0F2C0941">
              <w:rPr>
                <w:rFonts w:ascii="Century" w:eastAsia="Century" w:hAnsi="Century" w:cs="Century"/>
                <w:i/>
                <w:iCs/>
              </w:rPr>
              <w:t>This column should be used in conjunction with “How best might we learn?”</w:t>
            </w:r>
          </w:p>
          <w:p w14:paraId="630236D6"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What are the possible ways of assessing students’ prior knowledge and skills?  What evidence will we look for?</w:t>
            </w:r>
          </w:p>
          <w:p w14:paraId="311FA791" w14:textId="15FA4411" w:rsidR="3370CEFE" w:rsidRDefault="3370CEFE" w:rsidP="0F2C0941">
            <w:pPr>
              <w:spacing w:after="120" w:line="276" w:lineRule="auto"/>
              <w:rPr>
                <w:rFonts w:ascii="Century" w:eastAsia="Century" w:hAnsi="Century" w:cs="Century"/>
              </w:rPr>
            </w:pPr>
          </w:p>
          <w:p w14:paraId="73099846" w14:textId="186B888F" w:rsidR="3370CEFE" w:rsidRDefault="47F8BB84" w:rsidP="00D44971">
            <w:pPr>
              <w:pStyle w:val="ListParagraph"/>
              <w:numPr>
                <w:ilvl w:val="0"/>
                <w:numId w:val="14"/>
              </w:numPr>
              <w:spacing w:after="120" w:line="276" w:lineRule="auto"/>
              <w:rPr>
                <w:rFonts w:ascii="Century" w:eastAsia="Century" w:hAnsi="Century" w:cs="Century"/>
                <w:color w:val="000000" w:themeColor="text1"/>
              </w:rPr>
            </w:pPr>
            <w:r w:rsidRPr="0F2C0941">
              <w:rPr>
                <w:rFonts w:ascii="Century" w:eastAsia="Century" w:hAnsi="Century" w:cs="Century"/>
              </w:rPr>
              <w:t xml:space="preserve">KWL </w:t>
            </w:r>
          </w:p>
          <w:p w14:paraId="06DA8C07" w14:textId="762DD01D" w:rsidR="3370CEFE" w:rsidRDefault="3B11A3A1" w:rsidP="0F2C0941">
            <w:pPr>
              <w:ind w:left="1080"/>
              <w:rPr>
                <w:rFonts w:ascii="Century" w:eastAsia="Century" w:hAnsi="Century" w:cs="Century"/>
              </w:rPr>
            </w:pPr>
            <w:r w:rsidRPr="0F2C0941">
              <w:rPr>
                <w:rFonts w:ascii="Century" w:eastAsia="Century" w:hAnsi="Century" w:cs="Century"/>
              </w:rPr>
              <w:t>·       Note take notes</w:t>
            </w:r>
          </w:p>
          <w:p w14:paraId="2528DE34" w14:textId="0D77CF8F" w:rsidR="3370CEFE" w:rsidRDefault="3B11A3A1" w:rsidP="0F2C0941">
            <w:pPr>
              <w:ind w:left="1080"/>
              <w:rPr>
                <w:rFonts w:ascii="Century" w:eastAsia="Century" w:hAnsi="Century" w:cs="Century"/>
              </w:rPr>
            </w:pPr>
            <w:r w:rsidRPr="0F2C0941">
              <w:rPr>
                <w:rFonts w:ascii="Century" w:eastAsia="Century" w:hAnsi="Century" w:cs="Century"/>
              </w:rPr>
              <w:t xml:space="preserve">·       What do you already know </w:t>
            </w:r>
          </w:p>
          <w:p w14:paraId="4CEE5BC9" w14:textId="2FB86ABF" w:rsidR="3370CEFE" w:rsidRDefault="47F8BB84" w:rsidP="00D44971">
            <w:pPr>
              <w:pStyle w:val="ListParagraph"/>
              <w:numPr>
                <w:ilvl w:val="1"/>
                <w:numId w:val="15"/>
              </w:numPr>
              <w:rPr>
                <w:rFonts w:ascii="Century" w:eastAsia="Century" w:hAnsi="Century" w:cs="Century"/>
                <w:color w:val="000000" w:themeColor="text1"/>
              </w:rPr>
            </w:pPr>
            <w:r w:rsidRPr="0F2C0941">
              <w:rPr>
                <w:rFonts w:ascii="Century" w:eastAsia="Century" w:hAnsi="Century" w:cs="Century"/>
              </w:rPr>
              <w:t>Pre-Assessments</w:t>
            </w:r>
          </w:p>
          <w:p w14:paraId="71A01B6F" w14:textId="1D9C9C35" w:rsidR="3370CEFE" w:rsidRDefault="47F8BB84" w:rsidP="00D44971">
            <w:pPr>
              <w:pStyle w:val="ListParagraph"/>
              <w:numPr>
                <w:ilvl w:val="1"/>
                <w:numId w:val="15"/>
              </w:numPr>
              <w:rPr>
                <w:rFonts w:ascii="Century" w:eastAsia="Century" w:hAnsi="Century" w:cs="Century"/>
                <w:color w:val="000000" w:themeColor="text1"/>
              </w:rPr>
            </w:pPr>
            <w:r w:rsidRPr="0F2C0941">
              <w:rPr>
                <w:rFonts w:ascii="Century" w:eastAsia="Century" w:hAnsi="Century" w:cs="Century"/>
              </w:rPr>
              <w:t xml:space="preserve">ELA Test ID </w:t>
            </w:r>
          </w:p>
          <w:p w14:paraId="15A035DC" w14:textId="280D1B65" w:rsidR="3370CEFE" w:rsidRDefault="47F8BB84" w:rsidP="00D44971">
            <w:pPr>
              <w:pStyle w:val="ListParagraph"/>
              <w:numPr>
                <w:ilvl w:val="1"/>
                <w:numId w:val="15"/>
              </w:numPr>
              <w:rPr>
                <w:rFonts w:ascii="Century" w:eastAsia="Century" w:hAnsi="Century" w:cs="Century"/>
                <w:color w:val="000000" w:themeColor="text1"/>
              </w:rPr>
            </w:pPr>
            <w:commentRangeStart w:id="5"/>
            <w:r w:rsidRPr="0F2C0941">
              <w:rPr>
                <w:rFonts w:ascii="Century" w:eastAsia="Century" w:hAnsi="Century" w:cs="Century"/>
              </w:rPr>
              <w:t>Math</w:t>
            </w:r>
          </w:p>
          <w:p w14:paraId="16AFD863" w14:textId="66B15CD7" w:rsidR="3370CEFE" w:rsidRDefault="47F8BB84" w:rsidP="00D44971">
            <w:pPr>
              <w:pStyle w:val="ListParagraph"/>
              <w:numPr>
                <w:ilvl w:val="1"/>
                <w:numId w:val="15"/>
              </w:numPr>
              <w:rPr>
                <w:rFonts w:ascii="Century" w:eastAsia="Century" w:hAnsi="Century" w:cs="Century"/>
                <w:color w:val="000000" w:themeColor="text1"/>
              </w:rPr>
            </w:pPr>
            <w:r w:rsidRPr="0F2C0941">
              <w:rPr>
                <w:rFonts w:ascii="Century" w:eastAsia="Century" w:hAnsi="Century" w:cs="Century"/>
              </w:rPr>
              <w:t xml:space="preserve">Science </w:t>
            </w:r>
            <w:commentRangeEnd w:id="5"/>
            <w:r>
              <w:commentReference w:id="5"/>
            </w:r>
          </w:p>
          <w:p w14:paraId="7E028063" w14:textId="2702F30C" w:rsidR="3370CEFE" w:rsidRDefault="3370CEFE" w:rsidP="0F2C0941">
            <w:pPr>
              <w:spacing w:after="120" w:line="276" w:lineRule="auto"/>
              <w:rPr>
                <w:rFonts w:ascii="Century" w:eastAsia="Century" w:hAnsi="Century" w:cs="Century"/>
              </w:rPr>
            </w:pPr>
          </w:p>
          <w:p w14:paraId="53128261" w14:textId="77777777" w:rsidR="00511B18" w:rsidRDefault="00511B18" w:rsidP="0F2C0941">
            <w:pPr>
              <w:widowControl w:val="0"/>
              <w:spacing w:after="120" w:line="276" w:lineRule="auto"/>
              <w:rPr>
                <w:rFonts w:ascii="Century" w:eastAsia="Century" w:hAnsi="Century" w:cs="Century"/>
              </w:rPr>
            </w:pPr>
          </w:p>
          <w:p w14:paraId="62486C05" w14:textId="77777777" w:rsidR="00511B18" w:rsidRDefault="00511B18" w:rsidP="0F2C0941">
            <w:pPr>
              <w:widowControl w:val="0"/>
              <w:spacing w:after="120" w:line="276" w:lineRule="auto"/>
              <w:rPr>
                <w:rFonts w:ascii="Century" w:eastAsia="Century" w:hAnsi="Century" w:cs="Century"/>
              </w:rPr>
            </w:pPr>
          </w:p>
          <w:p w14:paraId="4101652C" w14:textId="77777777" w:rsidR="00511B18" w:rsidRDefault="00511B18" w:rsidP="0F2C0941">
            <w:pPr>
              <w:widowControl w:val="0"/>
              <w:spacing w:after="120" w:line="276" w:lineRule="auto"/>
              <w:rPr>
                <w:rFonts w:ascii="Century" w:eastAsia="Century" w:hAnsi="Century" w:cs="Century"/>
              </w:rPr>
            </w:pPr>
          </w:p>
          <w:p w14:paraId="76BF5C0F" w14:textId="487C310E"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What are the possible ways of assessing student learning in the context of the lines of inquiry?  What evidence will we look for?</w:t>
            </w:r>
          </w:p>
          <w:p w14:paraId="475EFBFF" w14:textId="541C05E7" w:rsidR="00511B18" w:rsidRDefault="00511B18" w:rsidP="0F2C0941">
            <w:pPr>
              <w:widowControl w:val="0"/>
              <w:spacing w:after="120" w:line="276" w:lineRule="auto"/>
              <w:rPr>
                <w:rFonts w:ascii="Century" w:eastAsia="Century" w:hAnsi="Century" w:cs="Century"/>
              </w:rPr>
            </w:pPr>
          </w:p>
          <w:p w14:paraId="17457727" w14:textId="085911F1" w:rsidR="00511B18" w:rsidRDefault="2A6C5BB2" w:rsidP="00D44971">
            <w:pPr>
              <w:pStyle w:val="ListParagraph"/>
              <w:widowControl w:val="0"/>
              <w:numPr>
                <w:ilvl w:val="0"/>
                <w:numId w:val="8"/>
              </w:numPr>
              <w:spacing w:line="276" w:lineRule="auto"/>
              <w:rPr>
                <w:rFonts w:ascii="Century" w:eastAsia="Century" w:hAnsi="Century" w:cs="Century"/>
                <w:color w:val="000000" w:themeColor="text1"/>
              </w:rPr>
            </w:pPr>
            <w:r w:rsidRPr="0F2C0941">
              <w:rPr>
                <w:rFonts w:ascii="Century" w:eastAsia="Century" w:hAnsi="Century" w:cs="Century"/>
              </w:rPr>
              <w:t xml:space="preserve">Class/small group discussions about unit vocabulary that connect with the central idea </w:t>
            </w:r>
          </w:p>
          <w:p w14:paraId="4C79A539" w14:textId="7CD3AD14" w:rsidR="00511B18" w:rsidRDefault="2A6C5BB2" w:rsidP="00D44971">
            <w:pPr>
              <w:pStyle w:val="ListParagraph"/>
              <w:widowControl w:val="0"/>
              <w:numPr>
                <w:ilvl w:val="0"/>
                <w:numId w:val="8"/>
              </w:numPr>
              <w:spacing w:after="120" w:line="276" w:lineRule="auto"/>
              <w:rPr>
                <w:rFonts w:ascii="Century" w:eastAsia="Century" w:hAnsi="Century" w:cs="Century"/>
                <w:color w:val="000000" w:themeColor="text1"/>
              </w:rPr>
            </w:pPr>
            <w:r w:rsidRPr="0F2C0941">
              <w:rPr>
                <w:rFonts w:ascii="Century" w:eastAsia="Century" w:hAnsi="Century" w:cs="Century"/>
              </w:rPr>
              <w:t xml:space="preserve">Written work that clearly explains the content that is being assessed </w:t>
            </w:r>
          </w:p>
          <w:p w14:paraId="7DDE855C" w14:textId="3EEFF9B7" w:rsidR="00511B18" w:rsidRDefault="2A6C5BB2" w:rsidP="00D44971">
            <w:pPr>
              <w:pStyle w:val="ListParagraph"/>
              <w:widowControl w:val="0"/>
              <w:numPr>
                <w:ilvl w:val="0"/>
                <w:numId w:val="8"/>
              </w:numPr>
              <w:spacing w:after="120" w:line="276" w:lineRule="auto"/>
              <w:rPr>
                <w:rFonts w:ascii="Century" w:eastAsia="Century" w:hAnsi="Century" w:cs="Century"/>
                <w:color w:val="000000" w:themeColor="text1"/>
              </w:rPr>
            </w:pPr>
            <w:r w:rsidRPr="0F2C0941">
              <w:rPr>
                <w:rFonts w:ascii="Century" w:eastAsia="Century" w:hAnsi="Century" w:cs="Century"/>
              </w:rPr>
              <w:t>Centers---complete center work that shows an understanding of unit vocabulary and concepts</w:t>
            </w:r>
          </w:p>
          <w:p w14:paraId="1DD9B556" w14:textId="240F2084" w:rsidR="00511B18" w:rsidRDefault="2A6C5BB2" w:rsidP="0F2C0941">
            <w:pPr>
              <w:widowControl w:val="0"/>
              <w:spacing w:after="120" w:line="276" w:lineRule="auto"/>
              <w:rPr>
                <w:rFonts w:ascii="Century" w:eastAsia="Century" w:hAnsi="Century" w:cs="Century"/>
              </w:rPr>
            </w:pPr>
            <w:r w:rsidRPr="0F2C0941">
              <w:rPr>
                <w:rFonts w:ascii="Century" w:eastAsia="Century" w:hAnsi="Century" w:cs="Century"/>
              </w:rPr>
              <w:t xml:space="preserve">  </w:t>
            </w:r>
          </w:p>
          <w:p w14:paraId="7C5F280D" w14:textId="2A7F59B1" w:rsidR="00511B18" w:rsidRDefault="00511B18" w:rsidP="0F2C0941">
            <w:pPr>
              <w:widowControl w:val="0"/>
              <w:spacing w:after="120" w:line="276" w:lineRule="auto"/>
              <w:rPr>
                <w:rFonts w:ascii="Century" w:eastAsia="Century" w:hAnsi="Century" w:cs="Century"/>
              </w:rPr>
            </w:pPr>
          </w:p>
          <w:p w14:paraId="0D7A15C9" w14:textId="3A2DCDDE" w:rsidR="00511B18" w:rsidRDefault="693B50FF" w:rsidP="0F2C0941">
            <w:pPr>
              <w:widowControl w:val="0"/>
              <w:spacing w:after="120" w:line="276" w:lineRule="auto"/>
              <w:rPr>
                <w:rFonts w:ascii="Century" w:eastAsia="Century" w:hAnsi="Century" w:cs="Century"/>
              </w:rPr>
            </w:pPr>
            <w:r w:rsidRPr="0F2C0941">
              <w:rPr>
                <w:rFonts w:ascii="Century" w:eastAsia="Century" w:hAnsi="Century" w:cs="Century"/>
              </w:rPr>
              <w:t xml:space="preserve"> </w:t>
            </w:r>
          </w:p>
        </w:tc>
        <w:tc>
          <w:tcPr>
            <w:tcW w:w="7245" w:type="dxa"/>
            <w:shd w:val="clear" w:color="auto" w:fill="auto"/>
            <w:tcMar>
              <w:top w:w="144" w:type="dxa"/>
              <w:left w:w="144" w:type="dxa"/>
              <w:bottom w:w="144" w:type="dxa"/>
              <w:right w:w="144" w:type="dxa"/>
            </w:tcMar>
          </w:tcPr>
          <w:p w14:paraId="18404265"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4.  How best might we learn?</w:t>
            </w:r>
          </w:p>
          <w:p w14:paraId="1401C101" w14:textId="3C7127E1" w:rsidR="3B11A3A1" w:rsidRDefault="3B11A3A1" w:rsidP="0F2C0941">
            <w:pPr>
              <w:spacing w:after="120" w:line="276" w:lineRule="auto"/>
              <w:rPr>
                <w:rFonts w:ascii="Century" w:eastAsia="Century" w:hAnsi="Century" w:cs="Century"/>
              </w:rPr>
            </w:pPr>
            <w:r w:rsidRPr="0F2C0941">
              <w:rPr>
                <w:rFonts w:ascii="Century" w:eastAsia="Century" w:hAnsi="Century" w:cs="Century"/>
              </w:rPr>
              <w:t>What are the learning experiences suggested by the teacher and/or students to encourage the students to engage with the inquiries and address the driving questions</w:t>
            </w:r>
          </w:p>
          <w:p w14:paraId="57A0DA33" w14:textId="53D729C8" w:rsidR="3B11A3A1" w:rsidRDefault="2A6C5BB2" w:rsidP="0F2C0941">
            <w:pPr>
              <w:spacing w:after="120" w:line="276" w:lineRule="auto"/>
              <w:ind w:left="360"/>
              <w:rPr>
                <w:rFonts w:ascii="Century" w:eastAsia="Century" w:hAnsi="Century" w:cs="Century"/>
              </w:rPr>
            </w:pPr>
            <w:r w:rsidRPr="0F2C0941">
              <w:rPr>
                <w:rFonts w:ascii="Century" w:eastAsia="Century" w:hAnsi="Century" w:cs="Century"/>
                <w:highlight w:val="cyan"/>
              </w:rPr>
              <w:t>Week One</w:t>
            </w:r>
            <w:r w:rsidRPr="0F2C0941">
              <w:rPr>
                <w:rFonts w:ascii="Century" w:eastAsia="Century" w:hAnsi="Century" w:cs="Century"/>
              </w:rPr>
              <w:t xml:space="preserve"> </w:t>
            </w:r>
          </w:p>
          <w:p w14:paraId="22947DE0" w14:textId="5DC4FAA6" w:rsidR="2A6C5BB2" w:rsidRDefault="2A6C5BB2" w:rsidP="0F2C0941">
            <w:pPr>
              <w:spacing w:after="120" w:line="276" w:lineRule="auto"/>
              <w:ind w:left="360"/>
              <w:rPr>
                <w:rFonts w:ascii="Century" w:eastAsia="Century" w:hAnsi="Century" w:cs="Century"/>
              </w:rPr>
            </w:pPr>
            <w:commentRangeStart w:id="6"/>
            <w:r w:rsidRPr="0F2C0941">
              <w:rPr>
                <w:rFonts w:ascii="Century" w:eastAsia="Century" w:hAnsi="Century" w:cs="Century"/>
              </w:rPr>
              <w:t xml:space="preserve">Buffer Week </w:t>
            </w:r>
            <w:commentRangeEnd w:id="6"/>
            <w:r>
              <w:commentReference w:id="6"/>
            </w:r>
          </w:p>
          <w:p w14:paraId="2F2172A4" w14:textId="4607566E" w:rsidR="3B11A3A1" w:rsidRDefault="3B11A3A1" w:rsidP="0F2C0941">
            <w:pPr>
              <w:spacing w:after="120" w:line="276" w:lineRule="auto"/>
              <w:ind w:left="360"/>
              <w:rPr>
                <w:rFonts w:ascii="Century" w:eastAsia="Century" w:hAnsi="Century" w:cs="Century"/>
                <w:color w:val="000000" w:themeColor="text1"/>
              </w:rPr>
            </w:pPr>
          </w:p>
          <w:p w14:paraId="787B907B" w14:textId="493602E6" w:rsidR="3370CEFE" w:rsidRDefault="3370CEFE" w:rsidP="0F2C0941">
            <w:pPr>
              <w:spacing w:after="120" w:line="276" w:lineRule="auto"/>
              <w:rPr>
                <w:rFonts w:ascii="Century" w:eastAsia="Century" w:hAnsi="Century" w:cs="Century"/>
              </w:rPr>
            </w:pPr>
          </w:p>
          <w:tbl>
            <w:tblPr>
              <w:tblStyle w:val="TableGrid"/>
              <w:tblW w:w="6855" w:type="dxa"/>
              <w:tblLayout w:type="fixed"/>
              <w:tblLook w:val="06A0" w:firstRow="1" w:lastRow="0" w:firstColumn="1" w:lastColumn="0" w:noHBand="1" w:noVBand="1"/>
            </w:tblPr>
            <w:tblGrid>
              <w:gridCol w:w="6855"/>
            </w:tblGrid>
            <w:tr w:rsidR="3370CEFE" w14:paraId="29C0DDA4" w14:textId="77777777" w:rsidTr="0F2C0941">
              <w:tc>
                <w:tcPr>
                  <w:tcW w:w="6855" w:type="dxa"/>
                </w:tcPr>
                <w:p w14:paraId="48F4AE28" w14:textId="6E1345FF" w:rsidR="3B11A3A1" w:rsidRDefault="2EF3122E" w:rsidP="0F2C0941">
                  <w:pPr>
                    <w:rPr>
                      <w:rFonts w:ascii="Century" w:eastAsia="Century" w:hAnsi="Century" w:cs="Century"/>
                      <w:color w:val="auto"/>
                      <w:lang w:val="en-US"/>
                    </w:rPr>
                  </w:pPr>
                  <w:r w:rsidRPr="0F2C0941">
                    <w:rPr>
                      <w:rFonts w:ascii="Century" w:eastAsia="Century" w:hAnsi="Century" w:cs="Century"/>
                      <w:b/>
                      <w:bCs/>
                    </w:rPr>
                    <w:t>Reading</w:t>
                  </w:r>
                  <w:r w:rsidRPr="0F2C0941">
                    <w:rPr>
                      <w:rFonts w:ascii="Century" w:eastAsia="Century" w:hAnsi="Century" w:cs="Century"/>
                    </w:rPr>
                    <w:t xml:space="preserve">: 3RI3: </w:t>
                  </w:r>
                  <w:r w:rsidRPr="0F2C0941">
                    <w:rPr>
                      <w:rFonts w:ascii="Century" w:eastAsia="Century" w:hAnsi="Century" w:cs="Century"/>
                      <w:color w:val="333333"/>
                    </w:rPr>
                    <w:t>Describe the relationship between a series of historical events, scientific ideas or concepts, or steps in technical procedures in a text, using language that pertains to time, sequence, and cause/effect.</w:t>
                  </w:r>
                </w:p>
                <w:p w14:paraId="36A0561D" w14:textId="6B0AC9A9" w:rsidR="2EF3122E" w:rsidRDefault="2EF3122E" w:rsidP="0F2C0941">
                  <w:pPr>
                    <w:rPr>
                      <w:rFonts w:ascii="Century" w:eastAsia="Century" w:hAnsi="Century" w:cs="Century"/>
                      <w:color w:val="333333"/>
                    </w:rPr>
                  </w:pPr>
                </w:p>
                <w:p w14:paraId="546E75C8" w14:textId="0280FE31" w:rsidR="3370CEFE" w:rsidRDefault="2A6C5BB2" w:rsidP="0F2C0941">
                  <w:pPr>
                    <w:rPr>
                      <w:rFonts w:ascii="Century" w:eastAsia="Century" w:hAnsi="Century" w:cs="Century"/>
                      <w:lang w:val="en-US"/>
                    </w:rPr>
                  </w:pPr>
                  <w:r w:rsidRPr="0F2C0941">
                    <w:rPr>
                      <w:rFonts w:ascii="Century" w:eastAsia="Century" w:hAnsi="Century" w:cs="Century"/>
                      <w:lang w:val="en-US"/>
                    </w:rPr>
                    <w:t xml:space="preserve">Social Studies:  </w:t>
                  </w:r>
                  <w:r w:rsidRPr="0F2C0941">
                    <w:rPr>
                      <w:rFonts w:ascii="Century" w:eastAsia="Century" w:hAnsi="Century" w:cs="Century"/>
                      <w:b/>
                      <w:bCs/>
                      <w:color w:val="333333"/>
                      <w:lang w:val="en-US"/>
                    </w:rPr>
                    <w:t>SS3CG1 Describe the elements of representative democracy/republic in the United States.</w:t>
                  </w:r>
                  <w:r w:rsidRPr="0F2C0941">
                    <w:rPr>
                      <w:rFonts w:ascii="Century" w:eastAsia="Century" w:hAnsi="Century" w:cs="Century"/>
                      <w:lang w:val="en-US"/>
                    </w:rPr>
                    <w:t xml:space="preserve"> </w:t>
                  </w:r>
                </w:p>
                <w:p w14:paraId="10B838ED" w14:textId="3E58F969" w:rsidR="3370CEFE" w:rsidRDefault="3370CEFE" w:rsidP="0F2C0941">
                  <w:pPr>
                    <w:rPr>
                      <w:rFonts w:ascii="Century" w:eastAsia="Century" w:hAnsi="Century" w:cs="Century"/>
                      <w:b/>
                      <w:bCs/>
                      <w:lang w:val="en-US"/>
                    </w:rPr>
                  </w:pPr>
                </w:p>
              </w:tc>
            </w:tr>
          </w:tbl>
          <w:p w14:paraId="75B71E0A" w14:textId="19200080" w:rsidR="3370CEFE" w:rsidRDefault="2A6C5BB2" w:rsidP="0F2C0941">
            <w:pPr>
              <w:spacing w:after="120" w:line="276" w:lineRule="auto"/>
              <w:rPr>
                <w:rFonts w:ascii="Century" w:eastAsia="Century" w:hAnsi="Century" w:cs="Century"/>
                <w:b/>
                <w:bCs/>
                <w:highlight w:val="cyan"/>
              </w:rPr>
            </w:pPr>
            <w:r w:rsidRPr="0F2C0941">
              <w:rPr>
                <w:rFonts w:ascii="Century" w:eastAsia="Century" w:hAnsi="Century" w:cs="Century"/>
                <w:highlight w:val="cyan"/>
              </w:rPr>
              <w:t>Week Two:</w:t>
            </w:r>
            <w:r w:rsidRPr="0F2C0941">
              <w:rPr>
                <w:rFonts w:ascii="Century" w:eastAsia="Century" w:hAnsi="Century" w:cs="Century"/>
                <w:b/>
                <w:bCs/>
                <w:highlight w:val="cyan"/>
              </w:rPr>
              <w:t xml:space="preserve"> </w:t>
            </w:r>
          </w:p>
          <w:p w14:paraId="0FDC4176" w14:textId="1E8182BE" w:rsidR="2A6C5BB2" w:rsidRDefault="2A6C5BB2" w:rsidP="0F2C0941">
            <w:pPr>
              <w:spacing w:after="120" w:line="276" w:lineRule="auto"/>
              <w:rPr>
                <w:rFonts w:ascii="Century" w:eastAsia="Century" w:hAnsi="Century" w:cs="Century"/>
                <w:b/>
                <w:bCs/>
                <w:highlight w:val="cyan"/>
              </w:rPr>
            </w:pPr>
          </w:p>
          <w:p w14:paraId="0D21B507" w14:textId="7315FED3" w:rsidR="2A6C5BB2" w:rsidRDefault="2A6C5BB2" w:rsidP="0F2C0941">
            <w:pPr>
              <w:spacing w:after="120" w:line="276" w:lineRule="auto"/>
              <w:ind w:left="360"/>
              <w:rPr>
                <w:rFonts w:ascii="Century" w:eastAsia="Century" w:hAnsi="Century" w:cs="Century"/>
                <w:b/>
                <w:bCs/>
              </w:rPr>
            </w:pPr>
            <w:r w:rsidRPr="0F2C0941">
              <w:rPr>
                <w:rFonts w:ascii="Century" w:eastAsia="Century" w:hAnsi="Century" w:cs="Century"/>
                <w:b/>
                <w:bCs/>
              </w:rPr>
              <w:t xml:space="preserve">Tuning In </w:t>
            </w:r>
          </w:p>
          <w:p w14:paraId="4F2B11B5" w14:textId="0D9F255C" w:rsidR="2A6C5BB2" w:rsidRDefault="2A6C5BB2" w:rsidP="00D44971">
            <w:pPr>
              <w:pStyle w:val="ListParagraph"/>
              <w:numPr>
                <w:ilvl w:val="0"/>
                <w:numId w:val="13"/>
              </w:numPr>
              <w:spacing w:after="120" w:line="276" w:lineRule="auto"/>
              <w:rPr>
                <w:rFonts w:ascii="Century" w:eastAsia="Century" w:hAnsi="Century" w:cs="Century"/>
                <w:color w:val="000000" w:themeColor="text1"/>
              </w:rPr>
            </w:pPr>
            <w:r w:rsidRPr="0F2C0941">
              <w:rPr>
                <w:rFonts w:ascii="Century" w:eastAsia="Century" w:hAnsi="Century" w:cs="Century"/>
              </w:rPr>
              <w:t xml:space="preserve"> </w:t>
            </w:r>
            <w:commentRangeStart w:id="7"/>
            <w:r w:rsidRPr="0F2C0941">
              <w:rPr>
                <w:rFonts w:ascii="Century" w:eastAsia="Century" w:hAnsi="Century" w:cs="Century"/>
              </w:rPr>
              <w:t>Students will create a Circle Map using the theme How We Express Ourselves and list what it means to them.</w:t>
            </w:r>
            <w:commentRangeEnd w:id="7"/>
            <w:r>
              <w:commentReference w:id="7"/>
            </w:r>
          </w:p>
          <w:p w14:paraId="6E4F7CDE" w14:textId="1659159A" w:rsidR="2A6C5BB2" w:rsidRDefault="2A6C5BB2" w:rsidP="0F2C0941">
            <w:pPr>
              <w:spacing w:after="120" w:line="276" w:lineRule="auto"/>
              <w:rPr>
                <w:rFonts w:ascii="Century" w:eastAsia="Century" w:hAnsi="Century" w:cs="Century"/>
                <w:b/>
                <w:bCs/>
              </w:rPr>
            </w:pPr>
            <w:r w:rsidRPr="0F2C0941">
              <w:rPr>
                <w:rFonts w:ascii="Century" w:eastAsia="Century" w:hAnsi="Century" w:cs="Century"/>
              </w:rPr>
              <w:t xml:space="preserve"> </w:t>
            </w:r>
          </w:p>
          <w:p w14:paraId="6B56EFF8" w14:textId="5B1E61F1" w:rsidR="47F8BB84" w:rsidRDefault="47F8BB84" w:rsidP="0F2C0941">
            <w:pPr>
              <w:spacing w:after="120" w:line="276" w:lineRule="auto"/>
              <w:rPr>
                <w:rFonts w:ascii="Century" w:eastAsia="Century" w:hAnsi="Century" w:cs="Century"/>
              </w:rPr>
            </w:pPr>
          </w:p>
          <w:tbl>
            <w:tblPr>
              <w:tblStyle w:val="TableGrid"/>
              <w:tblW w:w="6900" w:type="dxa"/>
              <w:tblLayout w:type="fixed"/>
              <w:tblLook w:val="06A0" w:firstRow="1" w:lastRow="0" w:firstColumn="1" w:lastColumn="0" w:noHBand="1" w:noVBand="1"/>
            </w:tblPr>
            <w:tblGrid>
              <w:gridCol w:w="6900"/>
            </w:tblGrid>
            <w:tr w:rsidR="3370CEFE" w14:paraId="7A73D1E1" w14:textId="77777777" w:rsidTr="0F2C0941">
              <w:tc>
                <w:tcPr>
                  <w:tcW w:w="6900" w:type="dxa"/>
                </w:tcPr>
                <w:p w14:paraId="5C7DF7AF" w14:textId="6EFBE633" w:rsidR="3B11A3A1" w:rsidRDefault="2EF3122E" w:rsidP="0F2C0941">
                  <w:pPr>
                    <w:rPr>
                      <w:rFonts w:ascii="Century" w:eastAsia="Century" w:hAnsi="Century" w:cs="Century"/>
                      <w:color w:val="auto"/>
                    </w:rPr>
                  </w:pPr>
                  <w:r w:rsidRPr="0F2C0941">
                    <w:rPr>
                      <w:rFonts w:ascii="Century" w:eastAsia="Century" w:hAnsi="Century" w:cs="Century"/>
                      <w:b/>
                      <w:bCs/>
                      <w:color w:val="auto"/>
                    </w:rPr>
                    <w:t>Reading:  3RI5:</w:t>
                  </w:r>
                  <w:r w:rsidRPr="0F2C0941">
                    <w:rPr>
                      <w:rFonts w:ascii="Century" w:eastAsia="Century" w:hAnsi="Century" w:cs="Century"/>
                      <w:color w:val="auto"/>
                    </w:rPr>
                    <w:t xml:space="preserve"> </w:t>
                  </w:r>
                  <w:r w:rsidRPr="0F2C0941">
                    <w:rPr>
                      <w:rFonts w:ascii="Century" w:eastAsia="Century" w:hAnsi="Century" w:cs="Century"/>
                      <w:color w:val="333333"/>
                    </w:rPr>
                    <w:t>Use text features and search tools (e.g., key words, sidebars, hyperlinks) to locate information relevant to a given topic quickly and efficiently</w:t>
                  </w:r>
                </w:p>
                <w:p w14:paraId="3C565EDB" w14:textId="5C2DBB2B" w:rsidR="2EF3122E" w:rsidRDefault="2EF3122E" w:rsidP="0F2C0941">
                  <w:pPr>
                    <w:rPr>
                      <w:rFonts w:ascii="Century" w:eastAsia="Century" w:hAnsi="Century" w:cs="Century"/>
                      <w:color w:val="333333"/>
                    </w:rPr>
                  </w:pPr>
                </w:p>
                <w:p w14:paraId="303280E8" w14:textId="62067823" w:rsidR="2A6C5BB2" w:rsidRDefault="2A6C5BB2" w:rsidP="0F2C0941">
                  <w:pPr>
                    <w:rPr>
                      <w:rFonts w:ascii="Century" w:eastAsia="Century" w:hAnsi="Century" w:cs="Century"/>
                      <w:lang w:val="en-US"/>
                    </w:rPr>
                  </w:pPr>
                  <w:r w:rsidRPr="0F2C0941">
                    <w:rPr>
                      <w:rFonts w:ascii="Century" w:eastAsia="Century" w:hAnsi="Century" w:cs="Century"/>
                      <w:lang w:val="en-US"/>
                    </w:rPr>
                    <w:t xml:space="preserve">Social Studies:  </w:t>
                  </w:r>
                  <w:r w:rsidRPr="0F2C0941">
                    <w:rPr>
                      <w:rFonts w:ascii="Century" w:eastAsia="Century" w:hAnsi="Century" w:cs="Century"/>
                      <w:b/>
                      <w:bCs/>
                      <w:color w:val="333333"/>
                      <w:lang w:val="en-US"/>
                    </w:rPr>
                    <w:t>SS3CG1 Describe the elements of representative democracy/republic in the United States.</w:t>
                  </w:r>
                </w:p>
                <w:p w14:paraId="5D68C088" w14:textId="610B961F" w:rsidR="3370CEFE" w:rsidRDefault="3370CEFE" w:rsidP="0F2C0941">
                  <w:pPr>
                    <w:rPr>
                      <w:rFonts w:ascii="Century" w:eastAsia="Century" w:hAnsi="Century" w:cs="Century"/>
                      <w:b/>
                      <w:bCs/>
                      <w:color w:val="333333"/>
                      <w:lang w:val="en-US"/>
                    </w:rPr>
                  </w:pPr>
                </w:p>
              </w:tc>
            </w:tr>
          </w:tbl>
          <w:p w14:paraId="5D85638D" w14:textId="04D9A230" w:rsidR="3370CEFE" w:rsidRDefault="3370CEFE" w:rsidP="0F2C0941">
            <w:pPr>
              <w:spacing w:after="120" w:line="276" w:lineRule="auto"/>
              <w:rPr>
                <w:rFonts w:ascii="Century" w:eastAsia="Century" w:hAnsi="Century" w:cs="Century"/>
              </w:rPr>
            </w:pPr>
          </w:p>
          <w:p w14:paraId="15112D54" w14:textId="18DDEB04" w:rsidR="3370CEFE" w:rsidRDefault="2A6C5BB2" w:rsidP="0F2C0941">
            <w:pPr>
              <w:spacing w:after="120" w:line="276" w:lineRule="auto"/>
              <w:rPr>
                <w:rFonts w:ascii="Century" w:eastAsia="Century" w:hAnsi="Century" w:cs="Century"/>
                <w:highlight w:val="cyan"/>
              </w:rPr>
            </w:pPr>
            <w:r w:rsidRPr="0F2C0941">
              <w:rPr>
                <w:rFonts w:ascii="Century" w:eastAsia="Century" w:hAnsi="Century" w:cs="Century"/>
                <w:highlight w:val="cyan"/>
              </w:rPr>
              <w:t xml:space="preserve">Week 3: </w:t>
            </w:r>
          </w:p>
          <w:p w14:paraId="57110DCB" w14:textId="58B022CC" w:rsidR="2A6C5BB2" w:rsidRDefault="2A6C5BB2" w:rsidP="0F2C0941">
            <w:pPr>
              <w:spacing w:after="120" w:line="276" w:lineRule="auto"/>
              <w:rPr>
                <w:rFonts w:ascii="Century" w:eastAsia="Century" w:hAnsi="Century" w:cs="Century"/>
              </w:rPr>
            </w:pPr>
            <w:r w:rsidRPr="0F2C0941">
              <w:rPr>
                <w:rFonts w:ascii="Century" w:eastAsia="Century" w:hAnsi="Century" w:cs="Century"/>
                <w:b/>
                <w:bCs/>
              </w:rPr>
              <w:t>Finding Out/Sorting Out</w:t>
            </w:r>
          </w:p>
          <w:p w14:paraId="4F6372AC" w14:textId="61C29F46" w:rsidR="2A6C5BB2" w:rsidRDefault="00D44971" w:rsidP="00D44971">
            <w:pPr>
              <w:pStyle w:val="ListParagraph"/>
              <w:numPr>
                <w:ilvl w:val="0"/>
                <w:numId w:val="9"/>
              </w:numPr>
              <w:spacing w:after="120" w:line="276" w:lineRule="auto"/>
              <w:rPr>
                <w:rFonts w:ascii="Century" w:eastAsia="Century" w:hAnsi="Century" w:cs="Century"/>
                <w:color w:val="000000" w:themeColor="text1"/>
              </w:rPr>
            </w:pPr>
            <w:hyperlink r:id="rId15">
              <w:r w:rsidR="2A6C5BB2" w:rsidRPr="0F2C0941">
                <w:rPr>
                  <w:rStyle w:val="Hyperlink"/>
                  <w:rFonts w:ascii="Century" w:eastAsia="Century" w:hAnsi="Century" w:cs="Century"/>
                </w:rPr>
                <w:t>https://www.georgiastandards.org/Georgia-Standards/Pages/Social-Studies-Grade-3.aspx</w:t>
              </w:r>
            </w:hyperlink>
            <w:r w:rsidR="2A6C5BB2" w:rsidRPr="0F2C0941">
              <w:rPr>
                <w:rFonts w:ascii="Century" w:eastAsia="Century" w:hAnsi="Century" w:cs="Century"/>
              </w:rPr>
              <w:t xml:space="preserve"> (S3H3a.)</w:t>
            </w:r>
            <w:r w:rsidR="2A6C5BB2" w:rsidRPr="0F2C0941">
              <w:rPr>
                <w:rFonts w:ascii="Century" w:eastAsia="Century" w:hAnsi="Century" w:cs="Century"/>
                <w:b/>
                <w:bCs/>
              </w:rPr>
              <w:t xml:space="preserve"> </w:t>
            </w:r>
          </w:p>
          <w:p w14:paraId="72BCF998" w14:textId="3F0B0493" w:rsidR="2A6C5BB2" w:rsidRDefault="2A6C5BB2" w:rsidP="0F2C0941">
            <w:pPr>
              <w:spacing w:after="120" w:line="276" w:lineRule="auto"/>
              <w:rPr>
                <w:rFonts w:ascii="Century" w:eastAsia="Century" w:hAnsi="Century" w:cs="Century"/>
              </w:rPr>
            </w:pPr>
            <w:r w:rsidRPr="0F2C0941">
              <w:rPr>
                <w:rFonts w:ascii="Century" w:eastAsia="Century" w:hAnsi="Century" w:cs="Century"/>
                <w:b/>
                <w:bCs/>
              </w:rPr>
              <w:t>What are goods and services and how do they help my community? Students will watch a goods and services video, then create a class goods and services chart.</w:t>
            </w:r>
          </w:p>
          <w:p w14:paraId="55BCC594" w14:textId="426E898A" w:rsidR="2A6C5BB2" w:rsidRDefault="00D44971" w:rsidP="0F2C0941">
            <w:pPr>
              <w:spacing w:after="120" w:line="276" w:lineRule="auto"/>
              <w:rPr>
                <w:rFonts w:ascii="Century" w:eastAsia="Century" w:hAnsi="Century" w:cs="Century"/>
              </w:rPr>
            </w:pPr>
            <w:hyperlink r:id="rId16">
              <w:r w:rsidR="2A6C5BB2" w:rsidRPr="0F2C0941">
                <w:rPr>
                  <w:rStyle w:val="Hyperlink"/>
                  <w:rFonts w:ascii="Century" w:eastAsia="Century" w:hAnsi="Century" w:cs="Century"/>
                </w:rPr>
                <w:t>https://jr.brainpop.com/socialstudies/economics/goodsandservices/</w:t>
              </w:r>
            </w:hyperlink>
          </w:p>
          <w:p w14:paraId="6D813F36" w14:textId="184D8993" w:rsidR="2A6C5BB2" w:rsidRDefault="2A6C5BB2" w:rsidP="0F2C0941">
            <w:pPr>
              <w:spacing w:after="120" w:line="276" w:lineRule="auto"/>
              <w:rPr>
                <w:rFonts w:ascii="Century" w:eastAsia="Century" w:hAnsi="Century" w:cs="Century"/>
                <w:highlight w:val="cyan"/>
              </w:rPr>
            </w:pPr>
          </w:p>
          <w:tbl>
            <w:tblPr>
              <w:tblStyle w:val="TableGrid"/>
              <w:tblW w:w="0" w:type="auto"/>
              <w:tblLayout w:type="fixed"/>
              <w:tblLook w:val="04A0" w:firstRow="1" w:lastRow="0" w:firstColumn="1" w:lastColumn="0" w:noHBand="0" w:noVBand="1"/>
            </w:tblPr>
            <w:tblGrid>
              <w:gridCol w:w="1389"/>
              <w:gridCol w:w="1389"/>
              <w:gridCol w:w="1389"/>
              <w:gridCol w:w="1389"/>
              <w:gridCol w:w="1389"/>
            </w:tblGrid>
            <w:tr w:rsidR="2A6C5BB2" w14:paraId="17A465A9" w14:textId="77777777" w:rsidTr="0F2C0941">
              <w:tc>
                <w:tcPr>
                  <w:tcW w:w="1389" w:type="dxa"/>
                </w:tcPr>
                <w:p w14:paraId="289CEB19" w14:textId="3EC96D06"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“Unpack” Central Idea.</w:t>
                  </w:r>
                </w:p>
                <w:p w14:paraId="0256307A" w14:textId="4F68AF21"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Students will identify the key words in the central idea and share their understanding. </w:t>
                  </w:r>
                </w:p>
              </w:tc>
              <w:tc>
                <w:tcPr>
                  <w:tcW w:w="1389" w:type="dxa"/>
                </w:tcPr>
                <w:p w14:paraId="55F42DBA" w14:textId="0D17D66F"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“Unpack” the Theme. </w:t>
                  </w:r>
                </w:p>
                <w:p w14:paraId="6016B2B0" w14:textId="5BD95921"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Students will identify the key words in the theme and share their understanding.</w:t>
                  </w:r>
                </w:p>
              </w:tc>
              <w:tc>
                <w:tcPr>
                  <w:tcW w:w="1389" w:type="dxa"/>
                </w:tcPr>
                <w:p w14:paraId="4FC7A54D" w14:textId="5A9478ED"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Is it a right/wrong way to Express Yourself? </w:t>
                  </w:r>
                </w:p>
                <w:p w14:paraId="6A205F5E" w14:textId="3389CD28"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Students will choose and act out a scenario, the class will decide if it’s the right/wrong way to express yourself</w:t>
                  </w:r>
                </w:p>
              </w:tc>
              <w:tc>
                <w:tcPr>
                  <w:tcW w:w="1389" w:type="dxa"/>
                </w:tcPr>
                <w:p w14:paraId="077E8B43" w14:textId="65C1480A"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Is it a right/wrong way to Express Yourself? </w:t>
                  </w:r>
                </w:p>
                <w:p w14:paraId="1A13F8E0" w14:textId="40CBD8C8"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Students will choose and act out a scenario, the class will decide if it’s the right/wrong way to express yourself</w:t>
                  </w:r>
                </w:p>
              </w:tc>
              <w:tc>
                <w:tcPr>
                  <w:tcW w:w="1389" w:type="dxa"/>
                </w:tcPr>
                <w:p w14:paraId="5E167D64" w14:textId="4E1F0248"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How do you express Yourself?</w:t>
                  </w:r>
                </w:p>
                <w:p w14:paraId="17469816" w14:textId="0BC02188"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Students will list five ways they express themselves: visually, orally and written form</w:t>
                  </w:r>
                </w:p>
              </w:tc>
            </w:tr>
          </w:tbl>
          <w:p w14:paraId="4EA3F87D" w14:textId="1C0FCAA0" w:rsidR="2A6C5BB2" w:rsidRDefault="2A6C5BB2" w:rsidP="0F2C0941">
            <w:pPr>
              <w:spacing w:after="120" w:line="276" w:lineRule="auto"/>
              <w:rPr>
                <w:rFonts w:ascii="Century" w:eastAsia="Century" w:hAnsi="Century" w:cs="Century"/>
              </w:rPr>
            </w:pPr>
          </w:p>
          <w:p w14:paraId="61493344" w14:textId="73672A83" w:rsidR="07D69259" w:rsidRDefault="07D69259" w:rsidP="0F2C0941">
            <w:pPr>
              <w:spacing w:after="120" w:line="276" w:lineRule="auto"/>
              <w:ind w:left="360"/>
              <w:rPr>
                <w:rFonts w:ascii="Century" w:eastAsia="Century" w:hAnsi="Century" w:cs="Century"/>
              </w:rPr>
            </w:pPr>
          </w:p>
          <w:p w14:paraId="583DCF1C" w14:textId="18EC1D89" w:rsidR="3370CEFE" w:rsidRDefault="3370CEFE" w:rsidP="0F2C0941">
            <w:pPr>
              <w:spacing w:after="120" w:line="276" w:lineRule="auto"/>
              <w:rPr>
                <w:rFonts w:ascii="Century" w:eastAsia="Century" w:hAnsi="Century" w:cs="Century"/>
                <w:b/>
                <w:bCs/>
              </w:rPr>
            </w:pPr>
          </w:p>
          <w:tbl>
            <w:tblPr>
              <w:tblStyle w:val="TableGrid"/>
              <w:tblW w:w="0" w:type="auto"/>
              <w:tblLayout w:type="fixed"/>
              <w:tblLook w:val="06A0" w:firstRow="1" w:lastRow="0" w:firstColumn="1" w:lastColumn="0" w:noHBand="1" w:noVBand="1"/>
            </w:tblPr>
            <w:tblGrid>
              <w:gridCol w:w="7635"/>
            </w:tblGrid>
            <w:tr w:rsidR="3370CEFE" w14:paraId="7CCB91C8" w14:textId="77777777" w:rsidTr="0F2C0941">
              <w:tc>
                <w:tcPr>
                  <w:tcW w:w="7635" w:type="dxa"/>
                </w:tcPr>
                <w:p w14:paraId="4A1D2DA2" w14:textId="311EAB48" w:rsidR="3B11A3A1" w:rsidRDefault="3B11A3A1" w:rsidP="0F2C0941">
                  <w:pPr>
                    <w:rPr>
                      <w:rFonts w:ascii="Century" w:eastAsia="Century" w:hAnsi="Century" w:cs="Century"/>
                      <w:color w:val="auto"/>
                      <w:lang w:val="en-US"/>
                    </w:rPr>
                  </w:pPr>
                  <w:r w:rsidRPr="0F2C0941">
                    <w:rPr>
                      <w:rFonts w:ascii="Century" w:eastAsia="Century" w:hAnsi="Century" w:cs="Century"/>
                    </w:rPr>
                    <w:t xml:space="preserve">Reading:  3RI3: </w:t>
                  </w:r>
                  <w:r w:rsidRPr="0F2C0941">
                    <w:rPr>
                      <w:rFonts w:ascii="Century" w:eastAsia="Century" w:hAnsi="Century" w:cs="Century"/>
                      <w:color w:val="333333"/>
                    </w:rPr>
                    <w:t>Describe the relationship between a series of historical events, scientific ideas or concepts, or steps in technical procedures in a text, using language that pertains to time, sequence, and cause/effect.</w:t>
                  </w:r>
                </w:p>
                <w:p w14:paraId="53DF1095" w14:textId="6FB74BEB" w:rsidR="3B11A3A1" w:rsidRDefault="3B11A3A1" w:rsidP="0F2C0941">
                  <w:pPr>
                    <w:rPr>
                      <w:rFonts w:ascii="Century" w:eastAsia="Century" w:hAnsi="Century" w:cs="Century"/>
                    </w:rPr>
                  </w:pPr>
                </w:p>
                <w:p w14:paraId="290E4E7E" w14:textId="053048A1" w:rsidR="3B11A3A1" w:rsidRDefault="3B11A3A1" w:rsidP="0F2C0941">
                  <w:pPr>
                    <w:rPr>
                      <w:rFonts w:ascii="Century" w:eastAsia="Century" w:hAnsi="Century" w:cs="Century"/>
                    </w:rPr>
                  </w:pPr>
                </w:p>
                <w:p w14:paraId="05C4F2F4" w14:textId="13CA1884" w:rsidR="2A6C5BB2" w:rsidRDefault="2A6C5BB2" w:rsidP="0F2C0941">
                  <w:pPr>
                    <w:spacing w:after="200" w:line="276" w:lineRule="auto"/>
                    <w:rPr>
                      <w:rFonts w:ascii="Century" w:eastAsia="Century" w:hAnsi="Century" w:cs="Century"/>
                      <w:lang w:val="en-US"/>
                    </w:rPr>
                  </w:pPr>
                  <w:r w:rsidRPr="0F2C0941">
                    <w:rPr>
                      <w:rFonts w:ascii="Century" w:eastAsia="Century" w:hAnsi="Century" w:cs="Century"/>
                      <w:lang w:val="en-US"/>
                    </w:rPr>
                    <w:t xml:space="preserve">Social Studies:  </w:t>
                  </w:r>
                  <w:r w:rsidRPr="0F2C0941">
                    <w:rPr>
                      <w:rFonts w:ascii="Century" w:eastAsia="Century" w:hAnsi="Century" w:cs="Century"/>
                      <w:b/>
                      <w:bCs/>
                      <w:color w:val="333333"/>
                      <w:lang w:val="en-US"/>
                    </w:rPr>
                    <w:t>G2 Explain the importance of Americans sharing certain central democratic beliefs and principles, both personal and civic.</w:t>
                  </w:r>
                </w:p>
                <w:p w14:paraId="218CAE2E" w14:textId="5A48FCFA" w:rsidR="2A6C5BB2" w:rsidRDefault="2A6C5BB2" w:rsidP="0F2C0941">
                  <w:pPr>
                    <w:spacing w:after="200" w:line="276" w:lineRule="auto"/>
                    <w:rPr>
                      <w:rFonts w:ascii="Century" w:eastAsia="Century" w:hAnsi="Century" w:cs="Century"/>
                      <w:lang w:val="en-US"/>
                    </w:rPr>
                  </w:pPr>
                  <w:r w:rsidRPr="0F2C0941">
                    <w:rPr>
                      <w:rFonts w:ascii="Century" w:eastAsia="Century" w:hAnsi="Century" w:cs="Century"/>
                      <w:color w:val="333333"/>
                      <w:lang w:val="en-US"/>
                    </w:rPr>
                    <w:t>a. Explain the necessity of respecting the rights of others and promoting the common good.</w:t>
                  </w:r>
                </w:p>
                <w:p w14:paraId="100A29DC" w14:textId="6C5D3C42" w:rsidR="2A6C5BB2" w:rsidRDefault="2A6C5BB2" w:rsidP="0F2C0941">
                  <w:pPr>
                    <w:rPr>
                      <w:rFonts w:ascii="Century" w:eastAsia="Century" w:hAnsi="Century" w:cs="Century"/>
                      <w:lang w:val="en-US"/>
                    </w:rPr>
                  </w:pPr>
                </w:p>
                <w:p w14:paraId="47188345" w14:textId="6FD3376D" w:rsidR="3370CEFE" w:rsidRDefault="3370CEFE" w:rsidP="0F2C0941">
                  <w:pPr>
                    <w:rPr>
                      <w:rFonts w:ascii="Century" w:eastAsia="Century" w:hAnsi="Century" w:cs="Century"/>
                      <w:lang w:val="en-US"/>
                    </w:rPr>
                  </w:pPr>
                </w:p>
              </w:tc>
            </w:tr>
          </w:tbl>
          <w:p w14:paraId="1515309D" w14:textId="64ED9CEB" w:rsidR="3370CEFE" w:rsidRDefault="3370CEFE" w:rsidP="0F2C0941">
            <w:pPr>
              <w:spacing w:after="120" w:line="276" w:lineRule="auto"/>
              <w:rPr>
                <w:rFonts w:ascii="Century" w:eastAsia="Century" w:hAnsi="Century" w:cs="Century"/>
              </w:rPr>
            </w:pPr>
          </w:p>
          <w:p w14:paraId="214CAB4A" w14:textId="582332D5" w:rsidR="3370CEFE" w:rsidRDefault="2A6C5BB2" w:rsidP="0F2C0941">
            <w:pPr>
              <w:spacing w:after="120" w:line="276" w:lineRule="auto"/>
              <w:rPr>
                <w:rFonts w:ascii="Century" w:eastAsia="Century" w:hAnsi="Century" w:cs="Century"/>
                <w:b/>
                <w:bCs/>
              </w:rPr>
            </w:pPr>
            <w:r w:rsidRPr="0F2C0941">
              <w:rPr>
                <w:rFonts w:ascii="Century" w:eastAsia="Century" w:hAnsi="Century" w:cs="Century"/>
                <w:highlight w:val="cyan"/>
              </w:rPr>
              <w:t xml:space="preserve">Week 4 </w:t>
            </w:r>
          </w:p>
          <w:p w14:paraId="43234466" w14:textId="183D90AD" w:rsidR="2A6C5BB2" w:rsidRDefault="2A6C5BB2" w:rsidP="0F2C0941">
            <w:pPr>
              <w:spacing w:after="120" w:line="276" w:lineRule="auto"/>
              <w:rPr>
                <w:rFonts w:ascii="Century" w:eastAsia="Century" w:hAnsi="Century" w:cs="Century"/>
              </w:rPr>
            </w:pPr>
            <w:r w:rsidRPr="0F2C0941">
              <w:rPr>
                <w:rFonts w:ascii="Century" w:eastAsia="Century" w:hAnsi="Century" w:cs="Century"/>
              </w:rPr>
              <w:t xml:space="preserve">     </w:t>
            </w:r>
            <w:r w:rsidRPr="0F2C0941">
              <w:rPr>
                <w:rFonts w:ascii="Century" w:eastAsia="Century" w:hAnsi="Century" w:cs="Century"/>
                <w:b/>
                <w:bCs/>
              </w:rPr>
              <w:t>FINDING OUT/SORTING OUT</w:t>
            </w:r>
          </w:p>
          <w:p w14:paraId="6EDBC657" w14:textId="086782A4" w:rsidR="2A6C5BB2" w:rsidRDefault="2A6C5BB2" w:rsidP="0F2C0941">
            <w:pPr>
              <w:spacing w:after="120" w:line="276" w:lineRule="auto"/>
              <w:rPr>
                <w:rFonts w:ascii="Century" w:eastAsia="Century" w:hAnsi="Century" w:cs="Century"/>
                <w:b/>
                <w:bCs/>
              </w:rPr>
            </w:pPr>
            <w:r w:rsidRPr="0F2C0941">
              <w:rPr>
                <w:rFonts w:ascii="Century" w:eastAsia="Century" w:hAnsi="Century" w:cs="Century"/>
                <w:b/>
                <w:bCs/>
              </w:rPr>
              <w:t>Students will sort pictures from magazines that are either a good or a service.</w:t>
            </w:r>
          </w:p>
          <w:tbl>
            <w:tblPr>
              <w:tblStyle w:val="TableGrid"/>
              <w:tblW w:w="0" w:type="auto"/>
              <w:tblLayout w:type="fixed"/>
              <w:tblLook w:val="06A0" w:firstRow="1" w:lastRow="0" w:firstColumn="1" w:lastColumn="0" w:noHBand="1" w:noVBand="1"/>
            </w:tblPr>
            <w:tblGrid>
              <w:gridCol w:w="1389"/>
              <w:gridCol w:w="1389"/>
              <w:gridCol w:w="1389"/>
              <w:gridCol w:w="1389"/>
              <w:gridCol w:w="1389"/>
            </w:tblGrid>
            <w:tr w:rsidR="2A6C5BB2" w14:paraId="3C36616B" w14:textId="77777777" w:rsidTr="0F2C0941">
              <w:tc>
                <w:tcPr>
                  <w:tcW w:w="1389" w:type="dxa"/>
                </w:tcPr>
                <w:p w14:paraId="34DF6D28" w14:textId="10193B1E" w:rsidR="2A6C5BB2" w:rsidRDefault="2A6C5BB2" w:rsidP="0F2C0941">
                  <w:pPr>
                    <w:spacing w:after="200" w:line="276" w:lineRule="auto"/>
                    <w:rPr>
                      <w:rFonts w:ascii="Century" w:eastAsia="Century" w:hAnsi="Century" w:cs="Century"/>
                    </w:rPr>
                  </w:pPr>
                  <w:r w:rsidRPr="0F2C0941">
                    <w:rPr>
                      <w:rFonts w:ascii="Century" w:eastAsia="Century" w:hAnsi="Century" w:cs="Century"/>
                      <w:b/>
                      <w:bCs/>
                      <w:color w:val="333333"/>
                      <w:lang w:val="en-US"/>
                    </w:rPr>
                    <w:t>KWL Chart</w:t>
                  </w:r>
                </w:p>
                <w:p w14:paraId="20FE9E63" w14:textId="2462CEF6" w:rsidR="2A6C5BB2" w:rsidRDefault="2A6C5BB2" w:rsidP="0F2C0941">
                  <w:pPr>
                    <w:spacing w:after="200" w:line="276" w:lineRule="auto"/>
                    <w:rPr>
                      <w:rFonts w:ascii="Century" w:eastAsia="Century" w:hAnsi="Century" w:cs="Century"/>
                    </w:rPr>
                  </w:pPr>
                  <w:r w:rsidRPr="0F2C0941">
                    <w:rPr>
                      <w:rFonts w:ascii="Century" w:eastAsia="Century" w:hAnsi="Century" w:cs="Century"/>
                      <w:color w:val="333333"/>
                      <w:lang w:val="en-US"/>
                    </w:rPr>
                    <w:t xml:space="preserve">Students will complete the K and W of a KWL chart on different types of governments around the world. What do you </w:t>
                  </w:r>
                  <w:r w:rsidRPr="0F2C0941">
                    <w:rPr>
                      <w:rFonts w:ascii="Century" w:eastAsia="Century" w:hAnsi="Century" w:cs="Century"/>
                      <w:i/>
                      <w:iCs/>
                      <w:color w:val="333333"/>
                      <w:lang w:val="en-US"/>
                    </w:rPr>
                    <w:t>know</w:t>
                  </w:r>
                  <w:r w:rsidRPr="0F2C0941">
                    <w:rPr>
                      <w:rFonts w:ascii="Century" w:eastAsia="Century" w:hAnsi="Century" w:cs="Century"/>
                      <w:color w:val="333333"/>
                      <w:lang w:val="en-US"/>
                    </w:rPr>
                    <w:t xml:space="preserve"> about different forms of government? What do you </w:t>
                  </w:r>
                  <w:r w:rsidRPr="0F2C0941">
                    <w:rPr>
                      <w:rFonts w:ascii="Century" w:eastAsia="Century" w:hAnsi="Century" w:cs="Century"/>
                      <w:i/>
                      <w:iCs/>
                      <w:color w:val="333333"/>
                      <w:lang w:val="en-US"/>
                    </w:rPr>
                    <w:t>want to know</w:t>
                  </w:r>
                  <w:r w:rsidRPr="0F2C0941">
                    <w:rPr>
                      <w:rFonts w:ascii="Century" w:eastAsia="Century" w:hAnsi="Century" w:cs="Century"/>
                      <w:color w:val="333333"/>
                      <w:lang w:val="en-US"/>
                    </w:rPr>
                    <w:t xml:space="preserve"> about the different forms of government around the world?</w:t>
                  </w:r>
                </w:p>
              </w:tc>
              <w:tc>
                <w:tcPr>
                  <w:tcW w:w="1389" w:type="dxa"/>
                </w:tcPr>
                <w:p w14:paraId="1F692C8B" w14:textId="33D8D8B3" w:rsidR="2A6C5BB2" w:rsidRDefault="2A6C5BB2" w:rsidP="0F2C0941">
                  <w:pPr>
                    <w:spacing w:after="200" w:line="276" w:lineRule="auto"/>
                    <w:rPr>
                      <w:rFonts w:ascii="Century" w:eastAsia="Century" w:hAnsi="Century" w:cs="Century"/>
                    </w:rPr>
                  </w:pPr>
                  <w:r w:rsidRPr="0F2C0941">
                    <w:rPr>
                      <w:rFonts w:ascii="Century" w:eastAsia="Century" w:hAnsi="Century" w:cs="Century"/>
                      <w:b/>
                      <w:bCs/>
                      <w:color w:val="333333"/>
                      <w:lang w:val="en-US"/>
                    </w:rPr>
                    <w:t>Gallery Walk</w:t>
                  </w:r>
                </w:p>
                <w:p w14:paraId="585F21B8" w14:textId="1D974D26" w:rsidR="2A6C5BB2" w:rsidRDefault="2A6C5BB2" w:rsidP="0F2C0941">
                  <w:pPr>
                    <w:spacing w:after="200" w:line="276" w:lineRule="auto"/>
                    <w:rPr>
                      <w:rFonts w:ascii="Century" w:eastAsia="Century" w:hAnsi="Century" w:cs="Century"/>
                    </w:rPr>
                  </w:pPr>
                  <w:r w:rsidRPr="0F2C0941">
                    <w:rPr>
                      <w:rFonts w:ascii="Century" w:eastAsia="Century" w:hAnsi="Century" w:cs="Century"/>
                      <w:color w:val="333333"/>
                      <w:lang w:val="en-US"/>
                    </w:rPr>
                    <w:t>Students will jot down three things they notice about the photos on a post-it note</w:t>
                  </w:r>
                </w:p>
              </w:tc>
              <w:tc>
                <w:tcPr>
                  <w:tcW w:w="1389" w:type="dxa"/>
                </w:tcPr>
                <w:p w14:paraId="36D75348" w14:textId="3F7CEC77" w:rsidR="2A6C5BB2" w:rsidRDefault="2A6C5BB2" w:rsidP="0F2C0941">
                  <w:pPr>
                    <w:spacing w:after="200" w:line="276" w:lineRule="auto"/>
                    <w:rPr>
                      <w:rFonts w:ascii="Century" w:eastAsia="Century" w:hAnsi="Century" w:cs="Century"/>
                    </w:rPr>
                  </w:pPr>
                  <w:r w:rsidRPr="0F2C0941">
                    <w:rPr>
                      <w:rFonts w:ascii="Century" w:eastAsia="Century" w:hAnsi="Century" w:cs="Century"/>
                      <w:b/>
                      <w:bCs/>
                      <w:color w:val="333333"/>
                      <w:lang w:val="en-US"/>
                    </w:rPr>
                    <w:t>V</w:t>
                  </w:r>
                  <w:r w:rsidRPr="0F2C0941">
                    <w:rPr>
                      <w:rFonts w:ascii="Century" w:eastAsia="Century" w:hAnsi="Century" w:cs="Century"/>
                      <w:b/>
                      <w:bCs/>
                      <w:color w:val="333333"/>
                      <w:highlight w:val="yellow"/>
                      <w:lang w:val="en-US"/>
                    </w:rPr>
                    <w:t>ideo/Reflection</w:t>
                  </w:r>
                </w:p>
                <w:p w14:paraId="69DDFAB4" w14:textId="1518232B" w:rsidR="2A6C5BB2" w:rsidRDefault="00D44971" w:rsidP="0F2C0941">
                  <w:pPr>
                    <w:spacing w:after="200" w:line="276" w:lineRule="auto"/>
                    <w:rPr>
                      <w:rFonts w:ascii="Century" w:eastAsia="Century" w:hAnsi="Century" w:cs="Century"/>
                    </w:rPr>
                  </w:pPr>
                  <w:hyperlink r:id="rId17">
                    <w:r w:rsidR="2A6C5BB2" w:rsidRPr="0F2C0941">
                      <w:rPr>
                        <w:rStyle w:val="Hyperlink"/>
                        <w:rFonts w:ascii="Century" w:eastAsia="Century" w:hAnsi="Century" w:cs="Century"/>
                        <w:color w:val="0000FF"/>
                        <w:lang w:val="en-US"/>
                      </w:rPr>
                      <w:t>https://www.flocabulary.com/unit/forms-of-government/</w:t>
                    </w:r>
                  </w:hyperlink>
                </w:p>
                <w:p w14:paraId="30CC4DBA" w14:textId="24E2B60E" w:rsidR="2A6C5BB2" w:rsidRDefault="2A6C5BB2" w:rsidP="0F2C0941">
                  <w:pPr>
                    <w:spacing w:after="200" w:line="276" w:lineRule="auto"/>
                    <w:rPr>
                      <w:rFonts w:ascii="Century" w:eastAsia="Century" w:hAnsi="Century" w:cs="Century"/>
                    </w:rPr>
                  </w:pPr>
                  <w:r w:rsidRPr="0F2C0941">
                    <w:rPr>
                      <w:rFonts w:ascii="Century" w:eastAsia="Century" w:hAnsi="Century" w:cs="Century"/>
                      <w:color w:val="333333"/>
                      <w:lang w:val="en-US"/>
                    </w:rPr>
                    <w:t>On different forms of government around the world. Students will compare/contrast another's country government to their own(democracy)</w:t>
                  </w:r>
                </w:p>
              </w:tc>
              <w:tc>
                <w:tcPr>
                  <w:tcW w:w="1389" w:type="dxa"/>
                </w:tcPr>
                <w:p w14:paraId="3D0730D0" w14:textId="57BCCE95" w:rsidR="2A6C5BB2" w:rsidRDefault="2A6C5BB2" w:rsidP="0F2C0941">
                  <w:pPr>
                    <w:spacing w:after="200" w:line="276" w:lineRule="auto"/>
                    <w:rPr>
                      <w:rFonts w:ascii="Century" w:eastAsia="Century" w:hAnsi="Century" w:cs="Century"/>
                    </w:rPr>
                  </w:pPr>
                  <w:r w:rsidRPr="0F2C0941">
                    <w:rPr>
                      <w:rFonts w:ascii="Century" w:eastAsia="Century" w:hAnsi="Century" w:cs="Century"/>
                      <w:b/>
                      <w:bCs/>
                      <w:color w:val="333333"/>
                      <w:lang w:val="en-US"/>
                    </w:rPr>
                    <w:t xml:space="preserve">“L” KWL Chart </w:t>
                  </w:r>
                </w:p>
                <w:p w14:paraId="7187B3B3" w14:textId="73DD0C0A" w:rsidR="2A6C5BB2" w:rsidRDefault="2A6C5BB2" w:rsidP="0F2C0941">
                  <w:pPr>
                    <w:spacing w:after="200" w:line="276" w:lineRule="auto"/>
                    <w:rPr>
                      <w:rFonts w:ascii="Century" w:eastAsia="Century" w:hAnsi="Century" w:cs="Century"/>
                    </w:rPr>
                  </w:pPr>
                  <w:r w:rsidRPr="0F2C0941">
                    <w:rPr>
                      <w:rFonts w:ascii="Century" w:eastAsia="Century" w:hAnsi="Century" w:cs="Century"/>
                      <w:color w:val="333333"/>
                      <w:lang w:val="en-US"/>
                    </w:rPr>
                    <w:t>Students will complete the L of the KWL Chart- What have you learned about the different types of government</w:t>
                  </w:r>
                </w:p>
              </w:tc>
              <w:tc>
                <w:tcPr>
                  <w:tcW w:w="1389" w:type="dxa"/>
                </w:tcPr>
                <w:p w14:paraId="5EFF416F" w14:textId="06B259E2" w:rsidR="2A6C5BB2" w:rsidRDefault="2A6C5BB2" w:rsidP="0F2C0941">
                  <w:pPr>
                    <w:spacing w:after="200" w:line="276" w:lineRule="auto"/>
                    <w:rPr>
                      <w:rFonts w:ascii="Century" w:eastAsia="Century" w:hAnsi="Century" w:cs="Century"/>
                    </w:rPr>
                  </w:pPr>
                  <w:r w:rsidRPr="0F2C0941">
                    <w:rPr>
                      <w:rFonts w:ascii="Century" w:eastAsia="Century" w:hAnsi="Century" w:cs="Century"/>
                      <w:b/>
                      <w:bCs/>
                      <w:color w:val="333333"/>
                      <w:lang w:val="en-US"/>
                    </w:rPr>
                    <w:t>Reflection Paper:</w:t>
                  </w:r>
                  <w:r w:rsidRPr="0F2C0941">
                    <w:rPr>
                      <w:rFonts w:ascii="Century" w:eastAsia="Century" w:hAnsi="Century" w:cs="Century"/>
                      <w:color w:val="333333"/>
                      <w:lang w:val="en-US"/>
                    </w:rPr>
                    <w:t xml:space="preserve"> </w:t>
                  </w:r>
                  <w:r w:rsidRPr="0F2C0941">
                    <w:rPr>
                      <w:rFonts w:ascii="Century" w:eastAsia="Century" w:hAnsi="Century" w:cs="Century"/>
                      <w:lang w:val="en-US"/>
                    </w:rPr>
                    <w:t>What are some advantages and disadvantages of the different forms of government?</w:t>
                  </w:r>
                </w:p>
                <w:p w14:paraId="175909FF" w14:textId="1568A274" w:rsidR="2A6C5BB2" w:rsidRDefault="2A6C5BB2" w:rsidP="0F2C0941">
                  <w:pPr>
                    <w:spacing w:after="200" w:line="276" w:lineRule="auto"/>
                    <w:rPr>
                      <w:rFonts w:ascii="Century" w:eastAsia="Century" w:hAnsi="Century" w:cs="Century"/>
                    </w:rPr>
                  </w:pPr>
                </w:p>
                <w:p w14:paraId="0A8D8641" w14:textId="23FDE6DC" w:rsidR="2A6C5BB2" w:rsidRDefault="2A6C5BB2" w:rsidP="0F2C0941">
                  <w:pPr>
                    <w:spacing w:after="200" w:line="276" w:lineRule="auto"/>
                    <w:rPr>
                      <w:rFonts w:ascii="Century" w:eastAsia="Century" w:hAnsi="Century" w:cs="Century"/>
                    </w:rPr>
                  </w:pPr>
                </w:p>
              </w:tc>
            </w:tr>
          </w:tbl>
          <w:p w14:paraId="36A980A2" w14:textId="3FC42D95" w:rsidR="2A6C5BB2" w:rsidRDefault="2A6C5BB2" w:rsidP="0F2C0941">
            <w:pPr>
              <w:spacing w:after="120" w:line="276" w:lineRule="auto"/>
              <w:rPr>
                <w:rFonts w:ascii="Century" w:eastAsia="Century" w:hAnsi="Century" w:cs="Century"/>
              </w:rPr>
            </w:pPr>
          </w:p>
          <w:p w14:paraId="4B7496EC" w14:textId="379C36C6" w:rsidR="2A6C5BB2" w:rsidRDefault="2A6C5BB2" w:rsidP="0F2C0941">
            <w:pPr>
              <w:spacing w:after="120" w:line="276" w:lineRule="auto"/>
              <w:rPr>
                <w:rFonts w:ascii="Century" w:eastAsia="Century" w:hAnsi="Century" w:cs="Century"/>
              </w:rPr>
            </w:pPr>
          </w:p>
          <w:p w14:paraId="6F41F350" w14:textId="2D83B650" w:rsidR="3370CEFE" w:rsidRDefault="2A6C5BB2" w:rsidP="00D44971">
            <w:pPr>
              <w:pStyle w:val="ListParagraph"/>
              <w:numPr>
                <w:ilvl w:val="0"/>
                <w:numId w:val="11"/>
              </w:numPr>
              <w:spacing w:after="120" w:line="276" w:lineRule="auto"/>
              <w:rPr>
                <w:rFonts w:ascii="Century" w:eastAsia="Century" w:hAnsi="Century" w:cs="Century"/>
                <w:color w:val="000000" w:themeColor="text1"/>
              </w:rPr>
            </w:pPr>
            <w:r w:rsidRPr="0F2C0941">
              <w:rPr>
                <w:rFonts w:ascii="Century" w:eastAsia="Century" w:hAnsi="Century" w:cs="Century"/>
              </w:rPr>
              <w:t xml:space="preserve">    </w:t>
            </w:r>
          </w:p>
          <w:tbl>
            <w:tblPr>
              <w:tblStyle w:val="TableGrid"/>
              <w:tblW w:w="0" w:type="auto"/>
              <w:tblLayout w:type="fixed"/>
              <w:tblLook w:val="06A0" w:firstRow="1" w:lastRow="0" w:firstColumn="1" w:lastColumn="0" w:noHBand="1" w:noVBand="1"/>
            </w:tblPr>
            <w:tblGrid>
              <w:gridCol w:w="7635"/>
            </w:tblGrid>
            <w:tr w:rsidR="3370CEFE" w14:paraId="0C94F364" w14:textId="77777777" w:rsidTr="0F2C0941">
              <w:tc>
                <w:tcPr>
                  <w:tcW w:w="7635" w:type="dxa"/>
                </w:tcPr>
                <w:p w14:paraId="4E9414CC" w14:textId="2F3E9B8B" w:rsidR="3B11A3A1" w:rsidRDefault="3B11A3A1" w:rsidP="0F2C0941">
                  <w:pPr>
                    <w:rPr>
                      <w:rFonts w:ascii="Century" w:eastAsia="Century" w:hAnsi="Century" w:cs="Century"/>
                    </w:rPr>
                  </w:pPr>
                  <w:r w:rsidRPr="0F2C0941">
                    <w:rPr>
                      <w:rFonts w:ascii="Century" w:eastAsia="Century" w:hAnsi="Century" w:cs="Century"/>
                    </w:rPr>
                    <w:t xml:space="preserve">Reading:  </w:t>
                  </w:r>
                  <w:r w:rsidRPr="0F2C0941">
                    <w:rPr>
                      <w:rFonts w:ascii="Century" w:eastAsia="Century" w:hAnsi="Century" w:cs="Century"/>
                      <w:color w:val="333333"/>
                    </w:rPr>
                    <w:t>3RI6: Distinguish their own point of view from that of the author of a text.</w:t>
                  </w:r>
                </w:p>
                <w:p w14:paraId="6295973A" w14:textId="7643816C" w:rsidR="3370CEFE" w:rsidRDefault="3370CEFE" w:rsidP="0F2C0941">
                  <w:pPr>
                    <w:rPr>
                      <w:rFonts w:ascii="Century" w:eastAsia="Century" w:hAnsi="Century" w:cs="Century"/>
                      <w:lang w:val="en-US"/>
                    </w:rPr>
                  </w:pPr>
                </w:p>
                <w:p w14:paraId="72CD6545" w14:textId="5A243F75" w:rsidR="3370CEFE" w:rsidRDefault="3370CEFE" w:rsidP="0F2C0941">
                  <w:pPr>
                    <w:rPr>
                      <w:rFonts w:ascii="Century" w:eastAsia="Century" w:hAnsi="Century" w:cs="Century"/>
                      <w:lang w:val="en-US"/>
                    </w:rPr>
                  </w:pPr>
                </w:p>
                <w:p w14:paraId="7EC892F2" w14:textId="7895704D" w:rsidR="3370CEFE" w:rsidRDefault="2A6C5BB2" w:rsidP="0F2C0941">
                  <w:pPr>
                    <w:spacing w:after="200" w:line="276" w:lineRule="auto"/>
                    <w:rPr>
                      <w:rFonts w:ascii="Century" w:eastAsia="Century" w:hAnsi="Century" w:cs="Century"/>
                      <w:lang w:val="en-US"/>
                    </w:rPr>
                  </w:pPr>
                  <w:r w:rsidRPr="0F2C0941">
                    <w:rPr>
                      <w:rFonts w:ascii="Century" w:eastAsia="Century" w:hAnsi="Century" w:cs="Century"/>
                      <w:lang w:val="en-US"/>
                    </w:rPr>
                    <w:t>Social Studies: G2 Explain the importance of Americans sharing certain central democratic beliefs and principles, both personal and civic.</w:t>
                  </w:r>
                </w:p>
              </w:tc>
            </w:tr>
          </w:tbl>
          <w:p w14:paraId="512EF322" w14:textId="5C78FA60" w:rsidR="3370CEFE" w:rsidRDefault="3370CEFE" w:rsidP="0F2C0941">
            <w:pPr>
              <w:spacing w:after="120" w:line="276" w:lineRule="auto"/>
              <w:rPr>
                <w:rFonts w:ascii="Century" w:eastAsia="Century" w:hAnsi="Century" w:cs="Century"/>
              </w:rPr>
            </w:pPr>
          </w:p>
          <w:p w14:paraId="626931BF" w14:textId="3E7C9D7C" w:rsidR="2A6C5BB2" w:rsidRDefault="2A6C5BB2" w:rsidP="0F2C0941">
            <w:pPr>
              <w:spacing w:after="120" w:line="276" w:lineRule="auto"/>
              <w:jc w:val="center"/>
              <w:rPr>
                <w:rFonts w:ascii="Century" w:eastAsia="Century" w:hAnsi="Century" w:cs="Century"/>
                <w:highlight w:val="cyan"/>
              </w:rPr>
            </w:pPr>
            <w:r w:rsidRPr="0F2C0941">
              <w:rPr>
                <w:rFonts w:ascii="Century" w:eastAsia="Century" w:hAnsi="Century" w:cs="Century"/>
                <w:highlight w:val="cyan"/>
              </w:rPr>
              <w:t>Week 5</w:t>
            </w:r>
          </w:p>
          <w:p w14:paraId="7795A2FA" w14:textId="03BB6B63" w:rsidR="2A6C5BB2" w:rsidRDefault="2A6C5BB2" w:rsidP="0F2C0941">
            <w:pPr>
              <w:spacing w:after="120" w:line="276" w:lineRule="auto"/>
              <w:jc w:val="center"/>
              <w:rPr>
                <w:rFonts w:ascii="Century" w:eastAsia="Century" w:hAnsi="Century" w:cs="Century"/>
                <w:highlight w:val="cyan"/>
              </w:rPr>
            </w:pPr>
            <w:r w:rsidRPr="0F2C0941">
              <w:rPr>
                <w:rFonts w:ascii="Century" w:eastAsia="Century" w:hAnsi="Century" w:cs="Century"/>
                <w:highlight w:val="cyan"/>
              </w:rPr>
              <w:t xml:space="preserve">                         Testing: No Inquiry </w:t>
            </w:r>
          </w:p>
          <w:p w14:paraId="4548DE18" w14:textId="18AF8429" w:rsidR="3370CEFE" w:rsidRDefault="2A6C5BB2" w:rsidP="0F2C0941">
            <w:pPr>
              <w:spacing w:after="120" w:line="276" w:lineRule="auto"/>
              <w:rPr>
                <w:rFonts w:ascii="Century" w:eastAsia="Century" w:hAnsi="Century" w:cs="Century"/>
                <w:b/>
                <w:bCs/>
              </w:rPr>
            </w:pPr>
            <w:r w:rsidRPr="0F2C0941">
              <w:rPr>
                <w:rFonts w:ascii="Century" w:eastAsia="Century" w:hAnsi="Century" w:cs="Century"/>
                <w:highlight w:val="cyan"/>
              </w:rPr>
              <w:t>Week 6</w:t>
            </w:r>
          </w:p>
          <w:p w14:paraId="67699714" w14:textId="4CE99E2E" w:rsidR="2A6C5BB2" w:rsidRDefault="2A6C5BB2" w:rsidP="00D44971">
            <w:pPr>
              <w:pStyle w:val="ListParagraph"/>
              <w:numPr>
                <w:ilvl w:val="0"/>
                <w:numId w:val="10"/>
              </w:numPr>
              <w:spacing w:after="120" w:line="276" w:lineRule="auto"/>
              <w:rPr>
                <w:rFonts w:ascii="Century" w:eastAsia="Century" w:hAnsi="Century" w:cs="Century"/>
                <w:color w:val="000000" w:themeColor="text1"/>
              </w:rPr>
            </w:pPr>
            <w:r w:rsidRPr="0F2C0941">
              <w:rPr>
                <w:rFonts w:ascii="Century" w:eastAsia="Century" w:hAnsi="Century" w:cs="Century"/>
              </w:rPr>
              <w:t xml:space="preserve">  </w:t>
            </w:r>
            <w:r w:rsidRPr="0F2C0941">
              <w:rPr>
                <w:rFonts w:ascii="Century" w:eastAsia="Century" w:hAnsi="Century" w:cs="Century"/>
                <w:b/>
                <w:bCs/>
              </w:rPr>
              <w:t>GOING FURTHER</w:t>
            </w:r>
          </w:p>
          <w:p w14:paraId="3628CA07" w14:textId="39DF7782" w:rsidR="2A6C5BB2" w:rsidRDefault="2A6C5BB2" w:rsidP="00D44971">
            <w:pPr>
              <w:pStyle w:val="ListParagraph"/>
              <w:numPr>
                <w:ilvl w:val="0"/>
                <w:numId w:val="10"/>
              </w:numPr>
              <w:spacing w:after="120" w:line="276" w:lineRule="auto"/>
              <w:rPr>
                <w:rFonts w:ascii="Century" w:eastAsia="Century" w:hAnsi="Century" w:cs="Century"/>
                <w:color w:val="000000" w:themeColor="text1"/>
              </w:rPr>
            </w:pPr>
            <w:r w:rsidRPr="0F2C0941">
              <w:rPr>
                <w:rFonts w:ascii="Century" w:eastAsia="Century" w:hAnsi="Century" w:cs="Century"/>
                <w:color w:val="000000" w:themeColor="text1"/>
              </w:rPr>
              <w:t>How We Organize Ourselves graphic organizer with inquiry theme definition divided into quarters. Students will have an open discussion and write what they know about each part.</w:t>
            </w:r>
          </w:p>
          <w:tbl>
            <w:tblPr>
              <w:tblStyle w:val="TableGrid"/>
              <w:tblW w:w="0" w:type="auto"/>
              <w:tblLayout w:type="fixed"/>
              <w:tblLook w:val="06A0" w:firstRow="1" w:lastRow="0" w:firstColumn="1" w:lastColumn="0" w:noHBand="1" w:noVBand="1"/>
            </w:tblPr>
            <w:tblGrid>
              <w:gridCol w:w="1736"/>
              <w:gridCol w:w="1736"/>
              <w:gridCol w:w="1736"/>
              <w:gridCol w:w="1736"/>
            </w:tblGrid>
            <w:tr w:rsidR="2A6C5BB2" w14:paraId="1744F2CF" w14:textId="77777777" w:rsidTr="0F2C0941">
              <w:tc>
                <w:tcPr>
                  <w:tcW w:w="1736" w:type="dxa"/>
                </w:tcPr>
                <w:p w14:paraId="51AF7796" w14:textId="1379765D"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Brainpop jr</w:t>
                  </w:r>
                </w:p>
                <w:p w14:paraId="3A98EBEC" w14:textId="49C64406"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Rights/Responsibilities (Candy Activity)</w:t>
                  </w:r>
                </w:p>
                <w:p w14:paraId="4FAC1196" w14:textId="4117CC9C"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What is the difference between rights and responsibilities? </w:t>
                  </w:r>
                </w:p>
                <w:p w14:paraId="2FE2BA6C" w14:textId="4FAEF12C" w:rsidR="2A6C5BB2" w:rsidRDefault="2A6C5BB2" w:rsidP="0F2C0941">
                  <w:pPr>
                    <w:spacing w:after="200" w:line="276" w:lineRule="auto"/>
                    <w:rPr>
                      <w:rFonts w:ascii="Century" w:eastAsia="Century" w:hAnsi="Century" w:cs="Century"/>
                    </w:rPr>
                  </w:pPr>
                </w:p>
                <w:p w14:paraId="389CEFC6" w14:textId="4C9DFCBF" w:rsidR="2A6C5BB2" w:rsidRDefault="2A6C5BB2" w:rsidP="0F2C0941">
                  <w:pPr>
                    <w:spacing w:after="200" w:line="276" w:lineRule="auto"/>
                    <w:rPr>
                      <w:rFonts w:ascii="Century" w:eastAsia="Century" w:hAnsi="Century" w:cs="Century"/>
                    </w:rPr>
                  </w:pPr>
                </w:p>
                <w:p w14:paraId="1E365129" w14:textId="0CDDEAE2" w:rsidR="2A6C5BB2" w:rsidRDefault="2A6C5BB2" w:rsidP="0F2C0941">
                  <w:pPr>
                    <w:spacing w:after="200" w:line="276" w:lineRule="auto"/>
                    <w:rPr>
                      <w:rFonts w:ascii="Century" w:eastAsia="Century" w:hAnsi="Century" w:cs="Century"/>
                    </w:rPr>
                  </w:pPr>
                </w:p>
              </w:tc>
              <w:tc>
                <w:tcPr>
                  <w:tcW w:w="1736" w:type="dxa"/>
                </w:tcPr>
                <w:p w14:paraId="683837DD" w14:textId="56BBF8BE"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Responsibility quilt</w:t>
                  </w:r>
                </w:p>
              </w:tc>
              <w:tc>
                <w:tcPr>
                  <w:tcW w:w="1736" w:type="dxa"/>
                </w:tcPr>
                <w:p w14:paraId="23FF528F" w14:textId="57B9451B"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Rules/Laws</w:t>
                  </w:r>
                </w:p>
                <w:p w14:paraId="21D6353A" w14:textId="71DF800F"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What is the difference between rules and laws? </w:t>
                  </w:r>
                </w:p>
                <w:p w14:paraId="57060D36" w14:textId="4887600B"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Are rules and laws the same in your home, school, and community?</w:t>
                  </w:r>
                </w:p>
                <w:p w14:paraId="12636F9B" w14:textId="42E0B69A"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 xml:space="preserve">Why do countries, states, cities, have rules/laws? </w:t>
                  </w:r>
                </w:p>
              </w:tc>
              <w:tc>
                <w:tcPr>
                  <w:tcW w:w="1736" w:type="dxa"/>
                </w:tcPr>
                <w:p w14:paraId="59A89CA3" w14:textId="366BDDCD" w:rsidR="2A6C5BB2" w:rsidRDefault="2A6C5BB2" w:rsidP="0F2C0941">
                  <w:pPr>
                    <w:spacing w:after="200" w:line="276" w:lineRule="auto"/>
                    <w:rPr>
                      <w:rFonts w:ascii="Century" w:eastAsia="Century" w:hAnsi="Century" w:cs="Century"/>
                    </w:rPr>
                  </w:pPr>
                  <w:r w:rsidRPr="0F2C0941">
                    <w:rPr>
                      <w:rFonts w:ascii="Century" w:eastAsia="Century" w:hAnsi="Century" w:cs="Century"/>
                      <w:lang w:val="en-US"/>
                    </w:rPr>
                    <w:t>Rules/Laws sorting activity</w:t>
                  </w:r>
                </w:p>
              </w:tc>
            </w:tr>
          </w:tbl>
          <w:p w14:paraId="1C2A8383" w14:textId="6C2BCEFC" w:rsidR="2A6C5BB2" w:rsidRDefault="2A6C5BB2" w:rsidP="0F2C0941">
            <w:pPr>
              <w:spacing w:after="120" w:line="276" w:lineRule="auto"/>
              <w:ind w:left="360"/>
              <w:rPr>
                <w:rFonts w:ascii="Century" w:eastAsia="Century" w:hAnsi="Century" w:cs="Century"/>
              </w:rPr>
            </w:pPr>
          </w:p>
          <w:p w14:paraId="23B4A080" w14:textId="6E11B1FE" w:rsidR="2A6C5BB2" w:rsidRDefault="2A6C5BB2" w:rsidP="0F2C0941">
            <w:pPr>
              <w:spacing w:after="120" w:line="276" w:lineRule="auto"/>
              <w:rPr>
                <w:rFonts w:ascii="Century" w:eastAsia="Century" w:hAnsi="Century" w:cs="Century"/>
                <w:b/>
                <w:bCs/>
              </w:rPr>
            </w:pPr>
            <w:r w:rsidRPr="0F2C0941">
              <w:rPr>
                <w:rFonts w:ascii="Century" w:eastAsia="Century" w:hAnsi="Century" w:cs="Century"/>
              </w:rPr>
              <w:t xml:space="preserve">    </w:t>
            </w:r>
            <w:r w:rsidRPr="0F2C0941">
              <w:rPr>
                <w:rFonts w:ascii="Century" w:eastAsia="Century" w:hAnsi="Century" w:cs="Century"/>
                <w:b/>
                <w:bCs/>
              </w:rPr>
              <w:t xml:space="preserve"> </w:t>
            </w:r>
          </w:p>
          <w:p w14:paraId="4DDBEF00" w14:textId="77777777" w:rsidR="00511B18" w:rsidRDefault="00511B18" w:rsidP="0F2C0941">
            <w:pPr>
              <w:widowControl w:val="0"/>
              <w:spacing w:after="120" w:line="276" w:lineRule="auto"/>
              <w:rPr>
                <w:rFonts w:ascii="Century" w:eastAsia="Century" w:hAnsi="Century" w:cs="Century"/>
              </w:rPr>
            </w:pPr>
          </w:p>
          <w:p w14:paraId="1B2A5F14"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What opportunities will occur for transdisciplinary skills development and for the development of the attributes of the learner profile?</w:t>
            </w:r>
          </w:p>
          <w:tbl>
            <w:tblPr>
              <w:tblStyle w:val="a"/>
              <w:tblW w:w="5595" w:type="dxa"/>
              <w:tblLayout w:type="fixed"/>
              <w:tblLook w:val="0600" w:firstRow="0" w:lastRow="0" w:firstColumn="0" w:lastColumn="0" w:noHBand="1" w:noVBand="1"/>
            </w:tblPr>
            <w:tblGrid>
              <w:gridCol w:w="5595"/>
            </w:tblGrid>
            <w:tr w:rsidR="00511B18" w14:paraId="3461D779" w14:textId="77777777" w:rsidTr="0F2C0941">
              <w:trPr>
                <w:trHeight w:val="2520"/>
              </w:trPr>
              <w:tc>
                <w:tcPr>
                  <w:tcW w:w="5595" w:type="dxa"/>
                  <w:shd w:val="clear" w:color="auto" w:fill="auto"/>
                  <w:tcMar>
                    <w:top w:w="80" w:type="dxa"/>
                    <w:left w:w="80" w:type="dxa"/>
                    <w:bottom w:w="80" w:type="dxa"/>
                    <w:right w:w="80" w:type="dxa"/>
                  </w:tcMar>
                </w:tcPr>
                <w:p w14:paraId="7BE7B3AE" w14:textId="27445A65" w:rsidR="00511B18" w:rsidRDefault="47F8BB84" w:rsidP="0F2C0941">
                  <w:pPr>
                    <w:widowControl w:val="0"/>
                    <w:spacing w:line="276" w:lineRule="auto"/>
                    <w:rPr>
                      <w:rFonts w:ascii="Century" w:eastAsia="Century" w:hAnsi="Century" w:cs="Century"/>
                    </w:rPr>
                  </w:pPr>
                  <w:r w:rsidRPr="0F2C0941">
                    <w:rPr>
                      <w:rFonts w:ascii="Century" w:eastAsia="Century" w:hAnsi="Century" w:cs="Century"/>
                    </w:rPr>
                    <w:t xml:space="preserve">     </w:t>
                  </w:r>
                  <w:commentRangeStart w:id="8"/>
                  <w:r w:rsidRPr="0F2C0941">
                    <w:rPr>
                      <w:rFonts w:ascii="Century" w:eastAsia="Century" w:hAnsi="Century" w:cs="Century"/>
                      <w:b/>
                      <w:bCs/>
                    </w:rPr>
                    <w:t>Transdisciplinary Skills:</w:t>
                  </w:r>
                  <w:commentRangeEnd w:id="8"/>
                  <w:r>
                    <w:commentReference w:id="8"/>
                  </w:r>
                </w:p>
                <w:p w14:paraId="5D8560B3" w14:textId="50542C04" w:rsidR="00511B18" w:rsidRDefault="47F8BB84" w:rsidP="00D44971">
                  <w:pPr>
                    <w:pStyle w:val="ListParagraph"/>
                    <w:widowControl w:val="0"/>
                    <w:numPr>
                      <w:ilvl w:val="0"/>
                      <w:numId w:val="12"/>
                    </w:numPr>
                    <w:spacing w:line="276" w:lineRule="auto"/>
                    <w:rPr>
                      <w:rFonts w:ascii="Century" w:eastAsia="Century" w:hAnsi="Century" w:cs="Century"/>
                      <w:color w:val="000000" w:themeColor="text1"/>
                    </w:rPr>
                  </w:pPr>
                  <w:r w:rsidRPr="0F2C0941">
                    <w:rPr>
                      <w:rFonts w:ascii="Century" w:eastAsia="Century" w:hAnsi="Century" w:cs="Century"/>
                    </w:rPr>
                    <w:t>Communication skills – Students will present on the GA habitats</w:t>
                  </w:r>
                </w:p>
                <w:p w14:paraId="085084CF" w14:textId="635A05C5" w:rsidR="00511B18" w:rsidRDefault="693B50FF" w:rsidP="00D44971">
                  <w:pPr>
                    <w:pStyle w:val="ListParagraph"/>
                    <w:widowControl w:val="0"/>
                    <w:numPr>
                      <w:ilvl w:val="0"/>
                      <w:numId w:val="12"/>
                    </w:numPr>
                    <w:spacing w:line="276" w:lineRule="auto"/>
                    <w:rPr>
                      <w:rFonts w:ascii="Century" w:eastAsia="Century" w:hAnsi="Century" w:cs="Century"/>
                      <w:color w:val="000000" w:themeColor="text1"/>
                    </w:rPr>
                  </w:pPr>
                  <w:r w:rsidRPr="0F2C0941">
                    <w:rPr>
                      <w:rFonts w:ascii="Century" w:eastAsia="Century" w:hAnsi="Century" w:cs="Century"/>
                    </w:rPr>
                    <w:t xml:space="preserve">Social Skills – Students will participate in collaborative group and partner discussions. </w:t>
                  </w:r>
                </w:p>
                <w:p w14:paraId="331D5FBD" w14:textId="76F56072" w:rsidR="00511B18" w:rsidRDefault="47F8BB84" w:rsidP="00D44971">
                  <w:pPr>
                    <w:pStyle w:val="ListParagraph"/>
                    <w:widowControl w:val="0"/>
                    <w:numPr>
                      <w:ilvl w:val="0"/>
                      <w:numId w:val="12"/>
                    </w:numPr>
                    <w:spacing w:line="276" w:lineRule="auto"/>
                    <w:rPr>
                      <w:rFonts w:ascii="Century" w:eastAsia="Century" w:hAnsi="Century" w:cs="Century"/>
                      <w:color w:val="000000" w:themeColor="text1"/>
                    </w:rPr>
                  </w:pPr>
                  <w:r w:rsidRPr="0F2C0941">
                    <w:rPr>
                      <w:rFonts w:ascii="Century" w:eastAsia="Century" w:hAnsi="Century" w:cs="Century"/>
                    </w:rPr>
                    <w:t>Self-Management Skills – Students will</w:t>
                  </w:r>
                </w:p>
                <w:p w14:paraId="69A51371" w14:textId="054B6B3D" w:rsidR="00511B18" w:rsidRDefault="693B50FF" w:rsidP="00D44971">
                  <w:pPr>
                    <w:pStyle w:val="ListParagraph"/>
                    <w:widowControl w:val="0"/>
                    <w:numPr>
                      <w:ilvl w:val="0"/>
                      <w:numId w:val="12"/>
                    </w:numPr>
                    <w:spacing w:line="276" w:lineRule="auto"/>
                    <w:rPr>
                      <w:rFonts w:ascii="Century" w:eastAsia="Century" w:hAnsi="Century" w:cs="Century"/>
                      <w:color w:val="000000" w:themeColor="text1"/>
                    </w:rPr>
                  </w:pPr>
                  <w:r w:rsidRPr="0F2C0941">
                    <w:rPr>
                      <w:rFonts w:ascii="Century" w:eastAsia="Century" w:hAnsi="Century" w:cs="Century"/>
                    </w:rPr>
                    <w:t xml:space="preserve">Research Skills – Students will research the habitats of GA </w:t>
                  </w:r>
                </w:p>
                <w:p w14:paraId="3CF2D8B6" w14:textId="62B0C569" w:rsidR="00511B18" w:rsidRDefault="693B50FF" w:rsidP="00D44971">
                  <w:pPr>
                    <w:pStyle w:val="ListParagraph"/>
                    <w:widowControl w:val="0"/>
                    <w:numPr>
                      <w:ilvl w:val="0"/>
                      <w:numId w:val="12"/>
                    </w:numPr>
                    <w:spacing w:line="276" w:lineRule="auto"/>
                    <w:rPr>
                      <w:rFonts w:ascii="Century" w:eastAsia="Century" w:hAnsi="Century" w:cs="Century"/>
                      <w:color w:val="000000" w:themeColor="text1"/>
                    </w:rPr>
                  </w:pPr>
                  <w:r w:rsidRPr="0F2C0941">
                    <w:rPr>
                      <w:rFonts w:ascii="Century" w:eastAsia="Century" w:hAnsi="Century" w:cs="Century"/>
                    </w:rPr>
                    <w:t>Thinking Skills – Comprehension</w:t>
                  </w:r>
                </w:p>
              </w:tc>
            </w:tr>
          </w:tbl>
          <w:p w14:paraId="0A6959E7"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 xml:space="preserve"> </w:t>
            </w:r>
          </w:p>
          <w:p w14:paraId="0FB78278" w14:textId="77777777" w:rsidR="00511B18" w:rsidRDefault="00511B18" w:rsidP="0F2C0941">
            <w:pPr>
              <w:widowControl w:val="0"/>
              <w:spacing w:after="120" w:line="276" w:lineRule="auto"/>
              <w:rPr>
                <w:rFonts w:ascii="Century" w:eastAsia="Century" w:hAnsi="Century" w:cs="Century"/>
              </w:rPr>
            </w:pPr>
          </w:p>
        </w:tc>
      </w:tr>
      <w:tr w:rsidR="00511B18" w14:paraId="562631EA" w14:textId="77777777" w:rsidTr="0F2C0941">
        <w:trPr>
          <w:trHeight w:val="4180"/>
        </w:trPr>
        <w:tc>
          <w:tcPr>
            <w:tcW w:w="15375" w:type="dxa"/>
            <w:gridSpan w:val="2"/>
            <w:shd w:val="clear" w:color="auto" w:fill="auto"/>
            <w:tcMar>
              <w:top w:w="144" w:type="dxa"/>
              <w:left w:w="144" w:type="dxa"/>
              <w:bottom w:w="144" w:type="dxa"/>
              <w:right w:w="144" w:type="dxa"/>
            </w:tcMar>
          </w:tcPr>
          <w:p w14:paraId="70A14B96" w14:textId="77777777" w:rsidR="00511B18" w:rsidRDefault="2A6C5BB2"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lastRenderedPageBreak/>
              <w:t>5.  What resources need to be gathered?</w:t>
            </w:r>
          </w:p>
          <w:p w14:paraId="6E2733EB" w14:textId="5C4A12DA" w:rsidR="2A6C5BB2" w:rsidRDefault="2A6C5BB2" w:rsidP="0F2C0941">
            <w:pPr>
              <w:rPr>
                <w:rFonts w:ascii="Century" w:eastAsia="Century" w:hAnsi="Century" w:cs="Century"/>
              </w:rPr>
            </w:pPr>
            <w:r w:rsidRPr="0F2C0941">
              <w:rPr>
                <w:rFonts w:ascii="Century" w:eastAsia="Century" w:hAnsi="Century" w:cs="Century"/>
              </w:rPr>
              <w:t>What people, places, audio-visual materials, related literature, music, art, computer software, etc, will be available?</w:t>
            </w:r>
          </w:p>
          <w:p w14:paraId="3251AC71" w14:textId="449E9763" w:rsidR="2A6C5BB2" w:rsidRDefault="00D44971" w:rsidP="00D44971">
            <w:pPr>
              <w:pStyle w:val="ListParagraph"/>
              <w:numPr>
                <w:ilvl w:val="0"/>
                <w:numId w:val="7"/>
              </w:numPr>
              <w:rPr>
                <w:rFonts w:ascii="Century" w:eastAsia="Century" w:hAnsi="Century" w:cs="Century"/>
                <w:color w:val="006621"/>
              </w:rPr>
            </w:pPr>
            <w:hyperlink r:id="rId18">
              <w:r w:rsidR="2A6C5BB2" w:rsidRPr="0F2C0941">
                <w:rPr>
                  <w:rStyle w:val="Hyperlink"/>
                  <w:rFonts w:ascii="Century" w:eastAsia="Century" w:hAnsi="Century" w:cs="Century"/>
                  <w:color w:val="006621"/>
                </w:rPr>
                <w:t>https://www.earlychildhoodeducationzone.com</w:t>
              </w:r>
            </w:hyperlink>
            <w:r w:rsidR="2A6C5BB2" w:rsidRPr="0F2C0941">
              <w:rPr>
                <w:rFonts w:ascii="Century" w:eastAsia="Century" w:hAnsi="Century" w:cs="Century"/>
                <w:color w:val="006621"/>
              </w:rPr>
              <w:t xml:space="preserve"> </w:t>
            </w:r>
          </w:p>
          <w:p w14:paraId="196476F2" w14:textId="62FE956F" w:rsidR="2A6C5BB2" w:rsidRDefault="2A6C5BB2" w:rsidP="00D44971">
            <w:pPr>
              <w:pStyle w:val="ListParagraph"/>
              <w:numPr>
                <w:ilvl w:val="0"/>
                <w:numId w:val="7"/>
              </w:numPr>
              <w:rPr>
                <w:rFonts w:ascii="Century" w:eastAsia="Century" w:hAnsi="Century" w:cs="Century"/>
                <w:color w:val="000000" w:themeColor="text1"/>
              </w:rPr>
            </w:pPr>
            <w:r w:rsidRPr="0F2C0941">
              <w:rPr>
                <w:rFonts w:ascii="Century" w:eastAsia="Century" w:hAnsi="Century" w:cs="Century"/>
              </w:rPr>
              <w:t>pictures and photographs from a variety of different cultures</w:t>
            </w:r>
          </w:p>
          <w:p w14:paraId="404A6848" w14:textId="0C7C7D8F" w:rsidR="2A6C5BB2" w:rsidRDefault="2A6C5BB2" w:rsidP="0F2C0941">
            <w:pPr>
              <w:rPr>
                <w:rFonts w:ascii="Century" w:eastAsia="Century" w:hAnsi="Century" w:cs="Century"/>
                <w:color w:val="222222"/>
              </w:rPr>
            </w:pPr>
            <w:r w:rsidRPr="0F2C0941">
              <w:rPr>
                <w:rFonts w:ascii="Century" w:eastAsia="Century" w:hAnsi="Century" w:cs="Century"/>
                <w:color w:val="222222"/>
              </w:rPr>
              <w:t xml:space="preserve">      </w:t>
            </w:r>
          </w:p>
          <w:p w14:paraId="2B1EFABD" w14:textId="30F5EAD8" w:rsidR="2A6C5BB2" w:rsidRDefault="2A6C5BB2" w:rsidP="0F2C0941">
            <w:pPr>
              <w:rPr>
                <w:rFonts w:ascii="Century" w:eastAsia="Century" w:hAnsi="Century" w:cs="Century"/>
              </w:rPr>
            </w:pPr>
          </w:p>
          <w:p w14:paraId="3F6C0F06" w14:textId="52C83B16" w:rsidR="2A6C5BB2" w:rsidRDefault="2A6C5BB2" w:rsidP="0F2C0941">
            <w:pPr>
              <w:rPr>
                <w:rFonts w:ascii="Century" w:eastAsia="Century" w:hAnsi="Century" w:cs="Century"/>
              </w:rPr>
            </w:pPr>
            <w:r w:rsidRPr="0F2C0941">
              <w:rPr>
                <w:rFonts w:ascii="Century" w:eastAsia="Century" w:hAnsi="Century" w:cs="Century"/>
              </w:rPr>
              <w:t xml:space="preserve">Social Studies Textbooks </w:t>
            </w:r>
          </w:p>
          <w:p w14:paraId="5ADB694C" w14:textId="6A914735" w:rsidR="2A6C5BB2" w:rsidRDefault="2A6C5BB2" w:rsidP="0F2C0941">
            <w:pPr>
              <w:rPr>
                <w:rFonts w:ascii="Century" w:eastAsia="Century" w:hAnsi="Century" w:cs="Century"/>
              </w:rPr>
            </w:pPr>
            <w:r w:rsidRPr="0F2C0941">
              <w:rPr>
                <w:rFonts w:ascii="Century" w:eastAsia="Century" w:hAnsi="Century" w:cs="Century"/>
              </w:rPr>
              <w:t>KWL Chart</w:t>
            </w:r>
          </w:p>
          <w:p w14:paraId="6F9736DB" w14:textId="4D4A06B2" w:rsidR="2A6C5BB2" w:rsidRDefault="2A6C5BB2" w:rsidP="0F2C0941">
            <w:pPr>
              <w:rPr>
                <w:rFonts w:ascii="Century" w:eastAsia="Century" w:hAnsi="Century" w:cs="Century"/>
              </w:rPr>
            </w:pPr>
            <w:r w:rsidRPr="0F2C0941">
              <w:rPr>
                <w:rFonts w:ascii="Century" w:eastAsia="Century" w:hAnsi="Century" w:cs="Century"/>
              </w:rPr>
              <w:t xml:space="preserve">Responsibility quilt </w:t>
            </w:r>
          </w:p>
          <w:p w14:paraId="3EF09518" w14:textId="054EC8C7" w:rsidR="3370CEFE" w:rsidRDefault="3370CEFE" w:rsidP="0F2C0941">
            <w:pPr>
              <w:rPr>
                <w:rFonts w:ascii="Century" w:eastAsia="Century" w:hAnsi="Century" w:cs="Century"/>
              </w:rPr>
            </w:pPr>
          </w:p>
          <w:p w14:paraId="1FC39945" w14:textId="77777777" w:rsidR="00511B18" w:rsidRDefault="00511B18" w:rsidP="0F2C0941">
            <w:pPr>
              <w:widowControl w:val="0"/>
              <w:spacing w:after="120" w:line="276" w:lineRule="auto"/>
              <w:rPr>
                <w:rFonts w:ascii="Century" w:eastAsia="Century" w:hAnsi="Century" w:cs="Century"/>
              </w:rPr>
            </w:pPr>
          </w:p>
          <w:p w14:paraId="0562CB0E" w14:textId="77777777" w:rsidR="00511B18" w:rsidRDefault="00511B18" w:rsidP="0F2C0941">
            <w:pPr>
              <w:widowControl w:val="0"/>
              <w:spacing w:after="120" w:line="276" w:lineRule="auto"/>
              <w:rPr>
                <w:rFonts w:ascii="Century" w:eastAsia="Century" w:hAnsi="Century" w:cs="Century"/>
              </w:rPr>
            </w:pPr>
          </w:p>
          <w:p w14:paraId="347109C4" w14:textId="1A800A69" w:rsidR="00511B18" w:rsidRDefault="2A6C5BB2"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rPr>
              <w:t>How will the classroom environment, local environment, and/or the community be used to facilitate the inquiry?</w:t>
            </w:r>
          </w:p>
          <w:p w14:paraId="3AEE0D2C" w14:textId="6984FA73" w:rsidR="00511B18" w:rsidRDefault="00511B18" w:rsidP="0F2C0941">
            <w:pPr>
              <w:widowControl w:val="0"/>
              <w:spacing w:after="120" w:line="276" w:lineRule="auto"/>
              <w:rPr>
                <w:rFonts w:ascii="Century" w:eastAsia="Century" w:hAnsi="Century" w:cs="Century"/>
              </w:rPr>
            </w:pPr>
          </w:p>
          <w:p w14:paraId="4FB9DF85" w14:textId="04E6E688" w:rsidR="00511B18" w:rsidRDefault="2A6C5BB2"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rPr>
              <w:t xml:space="preserve">See box 6 </w:t>
            </w:r>
          </w:p>
        </w:tc>
      </w:tr>
    </w:tbl>
    <w:p w14:paraId="34CE0A41" w14:textId="77777777" w:rsidR="00511B18" w:rsidRDefault="00511B18" w:rsidP="47F8BB84">
      <w:pPr>
        <w:widowControl w:val="0"/>
        <w:spacing w:before="240" w:after="240"/>
        <w:rPr>
          <w:rFonts w:ascii="Century" w:eastAsia="Century" w:hAnsi="Century" w:cs="Century"/>
          <w:sz w:val="20"/>
          <w:szCs w:val="20"/>
        </w:rPr>
      </w:pPr>
    </w:p>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14:paraId="76F3E2C3" w14:textId="77777777" w:rsidTr="0F2C0941">
        <w:trPr>
          <w:trHeight w:val="10360"/>
        </w:trPr>
        <w:tc>
          <w:tcPr>
            <w:tcW w:w="7699" w:type="dxa"/>
            <w:shd w:val="clear" w:color="auto" w:fill="auto"/>
            <w:tcMar>
              <w:top w:w="100" w:type="dxa"/>
              <w:left w:w="100" w:type="dxa"/>
              <w:bottom w:w="100" w:type="dxa"/>
              <w:right w:w="100" w:type="dxa"/>
            </w:tcMar>
          </w:tcPr>
          <w:p w14:paraId="71FB0D30"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6.  To what extent did we achieve our purpose?</w:t>
            </w:r>
          </w:p>
          <w:p w14:paraId="44669EB9"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Assess the outcome of the inquiry by providing evidence of students’ understanding of the central idea. The reflections of all teachers involved in the planning and teaching of the inquiry should be included.</w:t>
            </w:r>
          </w:p>
          <w:p w14:paraId="740FD354" w14:textId="6DB978FE" w:rsidR="36191702" w:rsidRDefault="36191702" w:rsidP="0F2C0941">
            <w:pPr>
              <w:spacing w:after="120" w:line="276" w:lineRule="auto"/>
              <w:rPr>
                <w:rFonts w:ascii="Century" w:eastAsia="Century" w:hAnsi="Century" w:cs="Century"/>
                <w:b/>
                <w:bCs/>
              </w:rPr>
            </w:pPr>
            <w:r w:rsidRPr="0F2C0941">
              <w:rPr>
                <w:rFonts w:ascii="Century" w:eastAsia="Century" w:hAnsi="Century" w:cs="Century"/>
                <w:b/>
                <w:bCs/>
              </w:rPr>
              <w:t>Denson, Gist, Brace, David</w:t>
            </w:r>
          </w:p>
          <w:p w14:paraId="17F3B313" w14:textId="3011A7CB" w:rsidR="2A6C5BB2" w:rsidRDefault="2A6C5BB2" w:rsidP="0F2C0941">
            <w:pPr>
              <w:pStyle w:val="ListParagraph"/>
              <w:numPr>
                <w:ilvl w:val="0"/>
                <w:numId w:val="6"/>
              </w:numPr>
              <w:spacing w:after="120" w:line="276" w:lineRule="auto"/>
              <w:rPr>
                <w:rFonts w:ascii="Century" w:eastAsia="Century" w:hAnsi="Century" w:cs="Century"/>
                <w:color w:val="000000" w:themeColor="text1"/>
              </w:rPr>
            </w:pPr>
            <w:r w:rsidRPr="0F2C0941">
              <w:rPr>
                <w:rFonts w:ascii="Century" w:eastAsia="Century" w:hAnsi="Century" w:cs="Century"/>
                <w:b/>
                <w:bCs/>
              </w:rPr>
              <w:t xml:space="preserve"> </w:t>
            </w:r>
            <w:r w:rsidR="76EC0F8E" w:rsidRPr="0F2C0941">
              <w:rPr>
                <w:rFonts w:ascii="Century" w:eastAsia="Century" w:hAnsi="Century" w:cs="Century"/>
                <w:b/>
                <w:bCs/>
                <w:color w:val="000000" w:themeColor="text1"/>
              </w:rPr>
              <w:t xml:space="preserve">Students appreciated the difference and similarities in the different cultures. </w:t>
            </w:r>
          </w:p>
          <w:p w14:paraId="3EAD1CDB" w14:textId="2E965A2E" w:rsidR="76EC0F8E" w:rsidRDefault="76EC0F8E" w:rsidP="0F2C0941">
            <w:pPr>
              <w:pStyle w:val="ListParagraph"/>
              <w:numPr>
                <w:ilvl w:val="0"/>
                <w:numId w:val="6"/>
              </w:numPr>
              <w:rPr>
                <w:rFonts w:ascii="Century" w:eastAsia="Century" w:hAnsi="Century" w:cs="Century"/>
                <w:color w:val="000000" w:themeColor="text1"/>
              </w:rPr>
            </w:pPr>
            <w:r w:rsidRPr="0F2C0941">
              <w:rPr>
                <w:rFonts w:ascii="Century" w:eastAsia="Century" w:hAnsi="Century" w:cs="Century"/>
                <w:b/>
                <w:bCs/>
                <w:color w:val="000000" w:themeColor="text1"/>
              </w:rPr>
              <w:t xml:space="preserve">Students wrote poems that related to the different cultures. </w:t>
            </w:r>
          </w:p>
          <w:p w14:paraId="4E30AA20" w14:textId="4B812ED1" w:rsidR="76EC0F8E" w:rsidRDefault="76EC0F8E" w:rsidP="0F2C0941">
            <w:pPr>
              <w:pStyle w:val="ListParagraph"/>
              <w:numPr>
                <w:ilvl w:val="0"/>
                <w:numId w:val="6"/>
              </w:numPr>
              <w:rPr>
                <w:rFonts w:ascii="Century" w:eastAsia="Century" w:hAnsi="Century" w:cs="Century"/>
                <w:color w:val="000000" w:themeColor="text1"/>
              </w:rPr>
            </w:pPr>
            <w:r w:rsidRPr="0F2C0941">
              <w:rPr>
                <w:rFonts w:ascii="Century" w:eastAsia="Century" w:hAnsi="Century" w:cs="Century"/>
                <w:b/>
                <w:bCs/>
                <w:color w:val="000000" w:themeColor="text1"/>
              </w:rPr>
              <w:t xml:space="preserve">Students read a variety of poetry books </w:t>
            </w:r>
          </w:p>
          <w:p w14:paraId="2946DB82" w14:textId="77777777" w:rsidR="00511B18" w:rsidRDefault="00511B18" w:rsidP="0F2C0941">
            <w:pPr>
              <w:widowControl w:val="0"/>
              <w:spacing w:after="120" w:line="276" w:lineRule="auto"/>
              <w:rPr>
                <w:rFonts w:ascii="Century" w:eastAsia="Century" w:hAnsi="Century" w:cs="Century"/>
              </w:rPr>
            </w:pPr>
          </w:p>
          <w:p w14:paraId="01CCD29D" w14:textId="6357E6F5" w:rsidR="47F8BB84" w:rsidRDefault="47F8BB84" w:rsidP="0F2C0941">
            <w:pPr>
              <w:spacing w:after="120" w:line="276" w:lineRule="auto"/>
              <w:rPr>
                <w:rFonts w:ascii="Century" w:eastAsia="Century" w:hAnsi="Century" w:cs="Century"/>
              </w:rPr>
            </w:pPr>
            <w:r w:rsidRPr="0F2C0941">
              <w:rPr>
                <w:rFonts w:ascii="Century" w:eastAsia="Century" w:hAnsi="Century" w:cs="Century"/>
              </w:rPr>
              <w:t>How you could improve on the assessment task(s) so that you would have a more accurate picture of each student’s understanding of the central idea.</w:t>
            </w:r>
          </w:p>
          <w:p w14:paraId="2B199ED8" w14:textId="06E206AA" w:rsidR="0F2C0941" w:rsidRDefault="0F2C0941" w:rsidP="0F2C0941">
            <w:pPr>
              <w:spacing w:after="120" w:line="276" w:lineRule="auto"/>
              <w:rPr>
                <w:rFonts w:ascii="Century" w:eastAsia="Century" w:hAnsi="Century" w:cs="Century"/>
              </w:rPr>
            </w:pPr>
          </w:p>
          <w:p w14:paraId="2A014031" w14:textId="28CC85F6" w:rsidR="39B40E51" w:rsidRDefault="39B40E51" w:rsidP="0F2C0941">
            <w:pPr>
              <w:spacing w:after="120" w:line="276" w:lineRule="auto"/>
              <w:rPr>
                <w:rFonts w:ascii="Century" w:eastAsia="Century" w:hAnsi="Century" w:cs="Century"/>
                <w:b/>
                <w:bCs/>
              </w:rPr>
            </w:pPr>
            <w:r w:rsidRPr="0F2C0941">
              <w:rPr>
                <w:rFonts w:ascii="Century" w:eastAsia="Century" w:hAnsi="Century" w:cs="Century"/>
                <w:b/>
                <w:bCs/>
              </w:rPr>
              <w:t>Denson, Gist, Brace, David</w:t>
            </w:r>
          </w:p>
          <w:p w14:paraId="5F3389D9" w14:textId="1E4B4DC4" w:rsidR="30A57B6A" w:rsidRDefault="30A57B6A" w:rsidP="0F2C0941">
            <w:pPr>
              <w:spacing w:after="120" w:line="276" w:lineRule="auto"/>
              <w:rPr>
                <w:rFonts w:ascii="Century" w:eastAsia="Century" w:hAnsi="Century" w:cs="Century"/>
                <w:b/>
                <w:bCs/>
              </w:rPr>
            </w:pPr>
            <w:r w:rsidRPr="0F2C0941">
              <w:rPr>
                <w:rFonts w:ascii="Century" w:eastAsia="Century" w:hAnsi="Century" w:cs="Century"/>
                <w:b/>
                <w:bCs/>
              </w:rPr>
              <w:t xml:space="preserve">Implement the use of different assessment methods such as a communication </w:t>
            </w:r>
            <w:r w:rsidR="781C359C" w:rsidRPr="0F2C0941">
              <w:rPr>
                <w:rFonts w:ascii="Century" w:eastAsia="Century" w:hAnsi="Century" w:cs="Century"/>
                <w:b/>
                <w:bCs/>
              </w:rPr>
              <w:t>assessment</w:t>
            </w:r>
            <w:r w:rsidRPr="0F2C0941">
              <w:rPr>
                <w:rFonts w:ascii="Century" w:eastAsia="Century" w:hAnsi="Century" w:cs="Century"/>
                <w:b/>
                <w:bCs/>
              </w:rPr>
              <w:t xml:space="preserve"> to allow students to share their thoughts and ideas on how they interpreted the central idea of the unit</w:t>
            </w:r>
            <w:r w:rsidR="61ACF3CE" w:rsidRPr="0F2C0941">
              <w:rPr>
                <w:rFonts w:ascii="Century" w:eastAsia="Century" w:hAnsi="Century" w:cs="Century"/>
                <w:b/>
                <w:bCs/>
              </w:rPr>
              <w:t xml:space="preserve"> and apply it to a situation in their lives</w:t>
            </w:r>
            <w:r w:rsidRPr="0F2C0941">
              <w:rPr>
                <w:rFonts w:ascii="Century" w:eastAsia="Century" w:hAnsi="Century" w:cs="Century"/>
                <w:b/>
                <w:bCs/>
              </w:rPr>
              <w:t xml:space="preserve">. </w:t>
            </w:r>
          </w:p>
          <w:p w14:paraId="2319A5E3" w14:textId="0381482B" w:rsidR="0F2C0941" w:rsidRDefault="0F2C0941" w:rsidP="0F2C0941">
            <w:pPr>
              <w:spacing w:after="120" w:line="276" w:lineRule="auto"/>
              <w:rPr>
                <w:rFonts w:ascii="Century" w:eastAsia="Century" w:hAnsi="Century" w:cs="Century"/>
              </w:rPr>
            </w:pPr>
          </w:p>
          <w:p w14:paraId="3FE9F23F" w14:textId="77777777" w:rsidR="00511B18" w:rsidRDefault="00511B18" w:rsidP="0F2C0941">
            <w:pPr>
              <w:widowControl w:val="0"/>
              <w:spacing w:after="120" w:line="276" w:lineRule="auto"/>
              <w:rPr>
                <w:rFonts w:ascii="Century" w:eastAsia="Century" w:hAnsi="Century" w:cs="Century"/>
              </w:rPr>
            </w:pPr>
          </w:p>
          <w:p w14:paraId="4693CE93" w14:textId="1356E1BF" w:rsidR="00511B18" w:rsidRDefault="2A6C5BB2" w:rsidP="0F2C0941">
            <w:pPr>
              <w:widowControl w:val="0"/>
              <w:spacing w:after="120" w:line="276" w:lineRule="auto"/>
              <w:rPr>
                <w:rFonts w:ascii="Century" w:eastAsia="Century" w:hAnsi="Century" w:cs="Century"/>
              </w:rPr>
            </w:pPr>
            <w:r w:rsidRPr="0F2C0941">
              <w:rPr>
                <w:rFonts w:ascii="Century" w:eastAsia="Century" w:hAnsi="Century" w:cs="Century"/>
              </w:rPr>
              <w:t xml:space="preserve">What was the evidence that connections were made between the central idea and the transdisciplinary theme? </w:t>
            </w:r>
          </w:p>
          <w:p w14:paraId="102BFFE8" w14:textId="046CC83F" w:rsidR="00511B18" w:rsidRDefault="6B2D34E6"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Central Idea: The uniqueness of a culture depends on geography, history,  and interaction with others </w:t>
            </w:r>
          </w:p>
          <w:p w14:paraId="044054C9" w14:textId="501A978D" w:rsidR="00511B18" w:rsidRDefault="6B2D34E6"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 </w:t>
            </w:r>
          </w:p>
          <w:p w14:paraId="7FF43408" w14:textId="1907CD5E" w:rsidR="00511B18" w:rsidRDefault="6B2D34E6"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Is it a right/wrong way to Express Yourself? </w:t>
            </w:r>
          </w:p>
          <w:p w14:paraId="408B0C73" w14:textId="26550EB4" w:rsidR="00511B18" w:rsidRDefault="00511B18" w:rsidP="0F2C0941">
            <w:pPr>
              <w:widowControl w:val="0"/>
              <w:spacing w:after="120" w:line="276" w:lineRule="auto"/>
              <w:rPr>
                <w:rFonts w:ascii="Century" w:eastAsia="Century" w:hAnsi="Century" w:cs="Century"/>
                <w:b/>
                <w:bCs/>
                <w:color w:val="000000" w:themeColor="text1"/>
              </w:rPr>
            </w:pPr>
          </w:p>
          <w:p w14:paraId="3F7DB722" w14:textId="3BE6429B" w:rsidR="00511B18" w:rsidRDefault="6B2D34E6"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Students realized how the government works compared to their classroom and then later to each other's home. All students had a job to do but it varied between household.  </w:t>
            </w:r>
          </w:p>
          <w:p w14:paraId="75076BC9" w14:textId="2AF77A94" w:rsidR="00511B18" w:rsidRDefault="00511B18" w:rsidP="0F2C0941">
            <w:pPr>
              <w:widowControl w:val="0"/>
              <w:spacing w:after="120" w:line="276" w:lineRule="auto"/>
              <w:rPr>
                <w:rFonts w:ascii="Century" w:eastAsia="Century" w:hAnsi="Century" w:cs="Century"/>
                <w:b/>
                <w:bCs/>
                <w:color w:val="000000" w:themeColor="text1"/>
              </w:rPr>
            </w:pPr>
          </w:p>
          <w:p w14:paraId="4793DE14" w14:textId="58487113" w:rsidR="00511B18" w:rsidRDefault="00511B18" w:rsidP="0F2C0941">
            <w:pPr>
              <w:widowControl w:val="0"/>
              <w:spacing w:after="120" w:line="276" w:lineRule="auto"/>
              <w:rPr>
                <w:rFonts w:ascii="Century" w:eastAsia="Century" w:hAnsi="Century" w:cs="Century"/>
                <w:color w:val="000000" w:themeColor="text1"/>
              </w:rPr>
            </w:pPr>
          </w:p>
          <w:p w14:paraId="62F7B5C4" w14:textId="39E90E4B" w:rsidR="00511B18" w:rsidRDefault="00511B18" w:rsidP="0F2C0941">
            <w:pPr>
              <w:widowControl w:val="0"/>
              <w:spacing w:after="120" w:line="276" w:lineRule="auto"/>
              <w:rPr>
                <w:rFonts w:ascii="Century" w:eastAsia="Century" w:hAnsi="Century" w:cs="Century"/>
                <w:color w:val="000000" w:themeColor="text1"/>
              </w:rPr>
            </w:pPr>
          </w:p>
          <w:p w14:paraId="29027D87" w14:textId="2CA50EC9" w:rsidR="00511B18" w:rsidRDefault="00511B18" w:rsidP="0F2C0941">
            <w:pPr>
              <w:widowControl w:val="0"/>
              <w:spacing w:after="120" w:line="276" w:lineRule="auto"/>
              <w:rPr>
                <w:rFonts w:ascii="Century" w:eastAsia="Century" w:hAnsi="Century" w:cs="Century"/>
                <w:b/>
                <w:bCs/>
              </w:rPr>
            </w:pPr>
          </w:p>
          <w:p w14:paraId="6700362F" w14:textId="150868AF" w:rsidR="00511B18" w:rsidRDefault="00511B18" w:rsidP="0F2C0941">
            <w:pPr>
              <w:widowControl w:val="0"/>
              <w:spacing w:after="120" w:line="276" w:lineRule="auto"/>
              <w:rPr>
                <w:rFonts w:ascii="Century" w:eastAsia="Century" w:hAnsi="Century" w:cs="Century"/>
                <w:b/>
                <w:bCs/>
              </w:rPr>
            </w:pPr>
          </w:p>
        </w:tc>
        <w:tc>
          <w:tcPr>
            <w:tcW w:w="7699" w:type="dxa"/>
            <w:shd w:val="clear" w:color="auto" w:fill="auto"/>
            <w:tcMar>
              <w:top w:w="100" w:type="dxa"/>
              <w:left w:w="100" w:type="dxa"/>
              <w:bottom w:w="100" w:type="dxa"/>
              <w:right w:w="100" w:type="dxa"/>
            </w:tcMar>
          </w:tcPr>
          <w:p w14:paraId="4951B45B" w14:textId="77777777" w:rsidR="00511B18" w:rsidRDefault="47F8BB84" w:rsidP="0F2C0941">
            <w:pPr>
              <w:widowControl w:val="0"/>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7.  To what extent did we include the elements of the PYP?</w:t>
            </w:r>
          </w:p>
          <w:p w14:paraId="6BA2D3FF" w14:textId="77777777" w:rsidR="00511B18" w:rsidRDefault="47F8BB84" w:rsidP="0F2C0941">
            <w:pPr>
              <w:widowControl w:val="0"/>
              <w:spacing w:after="120" w:line="276" w:lineRule="auto"/>
              <w:rPr>
                <w:rFonts w:ascii="Century" w:eastAsia="Century" w:hAnsi="Century" w:cs="Century"/>
              </w:rPr>
            </w:pPr>
            <w:r w:rsidRPr="0F2C0941">
              <w:rPr>
                <w:rFonts w:ascii="Century" w:eastAsia="Century" w:hAnsi="Century" w:cs="Century"/>
              </w:rPr>
              <w:t>What were the learning experiences that enabled students to:</w:t>
            </w:r>
          </w:p>
          <w:p w14:paraId="1D6BAB54" w14:textId="73D40A57" w:rsidR="2DEF45CD" w:rsidRDefault="2DEF45CD" w:rsidP="0F2C0941">
            <w:pPr>
              <w:spacing w:after="120" w:line="276" w:lineRule="auto"/>
              <w:rPr>
                <w:rFonts w:ascii="Century" w:eastAsia="Century" w:hAnsi="Century" w:cs="Century"/>
                <w:b/>
                <w:bCs/>
              </w:rPr>
            </w:pPr>
            <w:r w:rsidRPr="0F2C0941">
              <w:rPr>
                <w:rFonts w:ascii="Century" w:eastAsia="Century" w:hAnsi="Century" w:cs="Century"/>
                <w:b/>
                <w:bCs/>
              </w:rPr>
              <w:t>Denson, Gist, Brace, David</w:t>
            </w:r>
          </w:p>
          <w:p w14:paraId="5C2ACB40" w14:textId="42B2AF62" w:rsidR="2DEF45CD" w:rsidRDefault="2DEF45CD" w:rsidP="0F2C0941">
            <w:pPr>
              <w:rPr>
                <w:rFonts w:ascii="Century" w:eastAsia="Century" w:hAnsi="Century" w:cs="Century"/>
                <w:b/>
                <w:bCs/>
                <w:color w:val="000000" w:themeColor="text1"/>
              </w:rPr>
            </w:pPr>
            <w:r w:rsidRPr="0F2C0941">
              <w:rPr>
                <w:rFonts w:ascii="Century" w:eastAsia="Century" w:hAnsi="Century" w:cs="Century"/>
                <w:b/>
                <w:bCs/>
                <w:color w:val="000000" w:themeColor="text1"/>
              </w:rPr>
              <w:t xml:space="preserve">the learning experiences that enabled students to: </w:t>
            </w:r>
          </w:p>
          <w:p w14:paraId="1DD9CC2A" w14:textId="5F194245" w:rsidR="2DEF45CD" w:rsidRDefault="2DEF45CD" w:rsidP="0F2C0941">
            <w:pPr>
              <w:pStyle w:val="ListParagraph"/>
              <w:numPr>
                <w:ilvl w:val="0"/>
                <w:numId w:val="5"/>
              </w:numPr>
              <w:rPr>
                <w:rFonts w:ascii="Century" w:eastAsia="Century" w:hAnsi="Century" w:cs="Century"/>
                <w:color w:val="000000" w:themeColor="text1"/>
              </w:rPr>
            </w:pPr>
            <w:r w:rsidRPr="0F2C0941">
              <w:rPr>
                <w:rFonts w:ascii="Century" w:eastAsia="Century" w:hAnsi="Century" w:cs="Century"/>
                <w:b/>
                <w:bCs/>
                <w:color w:val="000000" w:themeColor="text1"/>
              </w:rPr>
              <w:t xml:space="preserve">develop an understanding of the concepts identified in “What do we want to learn?” </w:t>
            </w:r>
          </w:p>
          <w:p w14:paraId="50228D1C" w14:textId="2958217B" w:rsidR="2DEF45CD" w:rsidRDefault="2DEF45CD" w:rsidP="0F2C0941">
            <w:pPr>
              <w:rPr>
                <w:rFonts w:ascii="Century" w:eastAsia="Century" w:hAnsi="Century" w:cs="Century"/>
                <w:b/>
                <w:bCs/>
                <w:color w:val="000000" w:themeColor="text1"/>
              </w:rPr>
            </w:pPr>
            <w:r w:rsidRPr="0F2C0941">
              <w:rPr>
                <w:rFonts w:ascii="Century" w:eastAsia="Century" w:hAnsi="Century" w:cs="Century"/>
                <w:b/>
                <w:bCs/>
                <w:color w:val="000000" w:themeColor="text1"/>
              </w:rPr>
              <w:t xml:space="preserve"> </w:t>
            </w:r>
          </w:p>
          <w:p w14:paraId="65CB7132" w14:textId="41F322BC" w:rsidR="2DEF45CD" w:rsidRDefault="2DEF45CD" w:rsidP="0F2C0941">
            <w:pPr>
              <w:pStyle w:val="ListParagraph"/>
              <w:numPr>
                <w:ilvl w:val="0"/>
                <w:numId w:val="4"/>
              </w:numPr>
              <w:rPr>
                <w:rFonts w:ascii="Century" w:eastAsia="Century" w:hAnsi="Century" w:cs="Century"/>
                <w:color w:val="000000" w:themeColor="text1"/>
              </w:rPr>
            </w:pPr>
            <w:r w:rsidRPr="0F2C0941">
              <w:rPr>
                <w:rFonts w:ascii="Century" w:eastAsia="Century" w:hAnsi="Century" w:cs="Century"/>
                <w:b/>
                <w:bCs/>
                <w:color w:val="000000" w:themeColor="text1"/>
              </w:rPr>
              <w:t xml:space="preserve">demonstrate the learning and application of particular transdisciplinary skills?  </w:t>
            </w:r>
          </w:p>
          <w:p w14:paraId="407960DD" w14:textId="1A3904B6" w:rsidR="2DEF45CD" w:rsidRDefault="2DEF45CD" w:rsidP="0F2C0941">
            <w:pPr>
              <w:rPr>
                <w:rFonts w:ascii="Century" w:eastAsia="Century" w:hAnsi="Century" w:cs="Century"/>
                <w:b/>
                <w:bCs/>
                <w:color w:val="000000" w:themeColor="text1"/>
              </w:rPr>
            </w:pPr>
            <w:r w:rsidRPr="0F2C0941">
              <w:rPr>
                <w:rFonts w:ascii="Century" w:eastAsia="Century" w:hAnsi="Century" w:cs="Century"/>
                <w:b/>
                <w:bCs/>
                <w:color w:val="000000" w:themeColor="text1"/>
              </w:rPr>
              <w:t xml:space="preserve"> </w:t>
            </w:r>
          </w:p>
          <w:p w14:paraId="05F5C909" w14:textId="5F957EA9" w:rsidR="2DEF45CD" w:rsidRDefault="2DEF45CD" w:rsidP="0F2C0941">
            <w:pPr>
              <w:pStyle w:val="ListParagraph"/>
              <w:numPr>
                <w:ilvl w:val="0"/>
                <w:numId w:val="3"/>
              </w:numPr>
              <w:rPr>
                <w:rFonts w:ascii="Century" w:eastAsia="Century" w:hAnsi="Century" w:cs="Century"/>
                <w:color w:val="000000" w:themeColor="text1"/>
              </w:rPr>
            </w:pPr>
            <w:r w:rsidRPr="0F2C0941">
              <w:rPr>
                <w:rFonts w:ascii="Century" w:eastAsia="Century" w:hAnsi="Century" w:cs="Century"/>
                <w:b/>
                <w:bCs/>
                <w:color w:val="000000" w:themeColor="text1"/>
              </w:rPr>
              <w:t xml:space="preserve">develop particular attributes of the learner profile and/or attitudes? </w:t>
            </w:r>
          </w:p>
          <w:p w14:paraId="376936A6" w14:textId="342D23CF" w:rsidR="2DEF45CD" w:rsidRDefault="2DEF45CD" w:rsidP="0F2C0941">
            <w:pPr>
              <w:rPr>
                <w:rFonts w:ascii="Century" w:eastAsia="Century" w:hAnsi="Century" w:cs="Century"/>
                <w:b/>
                <w:bCs/>
                <w:color w:val="000000" w:themeColor="text1"/>
              </w:rPr>
            </w:pPr>
            <w:r w:rsidRPr="0F2C0941">
              <w:rPr>
                <w:rFonts w:ascii="Century" w:eastAsia="Century" w:hAnsi="Century" w:cs="Century"/>
                <w:b/>
                <w:bCs/>
                <w:color w:val="000000" w:themeColor="text1"/>
              </w:rPr>
              <w:t xml:space="preserve">In each case, explain your selection.  </w:t>
            </w:r>
          </w:p>
          <w:p w14:paraId="168D0B82" w14:textId="766E0741" w:rsidR="2DEF45CD" w:rsidRDefault="2DEF45CD" w:rsidP="0F2C0941">
            <w:pPr>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                          Students wanted to know more about each role of the government. What are their rights and responsibilities at home/school/community? What do we all share in common despite different roles.  </w:t>
            </w:r>
          </w:p>
          <w:p w14:paraId="1F72F646" w14:textId="35881802" w:rsidR="00511B18" w:rsidRDefault="2A6C5BB2" w:rsidP="0F2C0941">
            <w:pPr>
              <w:widowControl w:val="0"/>
              <w:spacing w:after="200" w:line="276" w:lineRule="auto"/>
              <w:rPr>
                <w:rFonts w:ascii="Century" w:eastAsia="Century" w:hAnsi="Century" w:cs="Century"/>
              </w:rPr>
            </w:pPr>
            <w:r w:rsidRPr="0F2C0941">
              <w:rPr>
                <w:rFonts w:ascii="Century" w:eastAsia="Century" w:hAnsi="Century" w:cs="Century"/>
              </w:rPr>
              <w:t xml:space="preserve">                         </w:t>
            </w:r>
          </w:p>
        </w:tc>
      </w:tr>
      <w:tr w:rsidR="00511B18" w14:paraId="0D80B093" w14:textId="77777777" w:rsidTr="0F2C0941">
        <w:trPr>
          <w:trHeight w:val="10360"/>
        </w:trPr>
        <w:tc>
          <w:tcPr>
            <w:tcW w:w="7699" w:type="dxa"/>
            <w:shd w:val="clear" w:color="auto" w:fill="auto"/>
            <w:tcMar>
              <w:top w:w="100" w:type="dxa"/>
              <w:left w:w="100" w:type="dxa"/>
              <w:bottom w:w="100" w:type="dxa"/>
              <w:right w:w="100" w:type="dxa"/>
            </w:tcMar>
          </w:tcPr>
          <w:p w14:paraId="1474B8D4" w14:textId="77777777" w:rsidR="00511B18" w:rsidRDefault="37A1824F" w:rsidP="0F2C0941">
            <w:pPr>
              <w:widowControl w:val="0"/>
              <w:spacing w:after="120" w:line="276" w:lineRule="auto"/>
              <w:rPr>
                <w:rFonts w:ascii="Century" w:eastAsia="Century" w:hAnsi="Century" w:cs="Century"/>
                <w:b/>
                <w:bCs/>
                <w:color w:val="808080" w:themeColor="text1" w:themeTint="7F"/>
              </w:rPr>
            </w:pPr>
            <w:r w:rsidRPr="0F2C0941">
              <w:rPr>
                <w:rFonts w:ascii="Century" w:eastAsia="Century" w:hAnsi="Century" w:cs="Century"/>
                <w:b/>
                <w:bCs/>
                <w:color w:val="808080" w:themeColor="background1" w:themeShade="80"/>
              </w:rPr>
              <w:t>8.  What student-initiated inquiries arose from the learning?</w:t>
            </w:r>
          </w:p>
          <w:p w14:paraId="34011682" w14:textId="77777777" w:rsidR="00511B18" w:rsidRDefault="2A6C5BB2" w:rsidP="0F2C0941">
            <w:pPr>
              <w:widowControl w:val="0"/>
              <w:spacing w:after="120" w:line="276" w:lineRule="auto"/>
              <w:rPr>
                <w:rFonts w:ascii="Century" w:eastAsia="Century" w:hAnsi="Century" w:cs="Century"/>
              </w:rPr>
            </w:pPr>
            <w:r w:rsidRPr="0F2C0941">
              <w:rPr>
                <w:rFonts w:ascii="Century" w:eastAsia="Century" w:hAnsi="Century" w:cs="Century"/>
              </w:rPr>
              <w:t>Record a range of student-initiated inquiries and student questions and highlight any that were incorporated into the teaching and learning.</w:t>
            </w:r>
          </w:p>
          <w:p w14:paraId="61CDCEAD" w14:textId="77777777" w:rsidR="00511B18" w:rsidRDefault="00511B18" w:rsidP="0F2C0941">
            <w:pPr>
              <w:widowControl w:val="0"/>
              <w:spacing w:after="120" w:line="276" w:lineRule="auto"/>
              <w:rPr>
                <w:rFonts w:ascii="Century" w:eastAsia="Century" w:hAnsi="Century" w:cs="Century"/>
                <w:b/>
                <w:bCs/>
                <w:color w:val="E69138"/>
              </w:rPr>
            </w:pPr>
          </w:p>
          <w:p w14:paraId="2C65CF0D" w14:textId="6948EBD2" w:rsidR="00511B18" w:rsidRDefault="703D5B67" w:rsidP="0F2C0941">
            <w:pPr>
              <w:pStyle w:val="ListParagraph"/>
              <w:widowControl w:val="0"/>
              <w:numPr>
                <w:ilvl w:val="0"/>
                <w:numId w:val="2"/>
              </w:numPr>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What resource they would use to gather their findings </w:t>
            </w:r>
          </w:p>
          <w:p w14:paraId="382F7422" w14:textId="78812278" w:rsidR="00511B18" w:rsidRDefault="703D5B67" w:rsidP="0F2C0941">
            <w:pPr>
              <w:pStyle w:val="ListParagraph"/>
              <w:widowControl w:val="0"/>
              <w:numPr>
                <w:ilvl w:val="0"/>
                <w:numId w:val="2"/>
              </w:numPr>
              <w:spacing w:after="120" w:line="276" w:lineRule="auto"/>
              <w:rPr>
                <w:rFonts w:ascii="Century" w:eastAsia="Century" w:hAnsi="Century" w:cs="Century"/>
                <w:b/>
                <w:bCs/>
                <w:color w:val="000000" w:themeColor="text1"/>
              </w:rPr>
            </w:pPr>
            <w:r w:rsidRPr="0F2C0941">
              <w:rPr>
                <w:rFonts w:ascii="Century" w:eastAsia="Century" w:hAnsi="Century" w:cs="Century"/>
                <w:b/>
                <w:bCs/>
                <w:color w:val="000000" w:themeColor="text1"/>
              </w:rPr>
              <w:t xml:space="preserve">What ways the government helps us </w:t>
            </w:r>
          </w:p>
          <w:p w14:paraId="125DE765" w14:textId="265AE018" w:rsidR="00511B18" w:rsidRDefault="703D5B67" w:rsidP="0F2C0941">
            <w:pPr>
              <w:pStyle w:val="ListParagraph"/>
              <w:widowControl w:val="0"/>
              <w:numPr>
                <w:ilvl w:val="0"/>
                <w:numId w:val="2"/>
              </w:numPr>
              <w:spacing w:after="120" w:line="276" w:lineRule="auto"/>
              <w:rPr>
                <w:rFonts w:ascii="Century" w:eastAsia="Century" w:hAnsi="Century" w:cs="Century"/>
                <w:color w:val="000000" w:themeColor="text1"/>
              </w:rPr>
            </w:pPr>
            <w:r w:rsidRPr="0F2C0941">
              <w:rPr>
                <w:rFonts w:ascii="Century" w:eastAsia="Century" w:hAnsi="Century" w:cs="Century"/>
                <w:b/>
                <w:bCs/>
                <w:color w:val="000000" w:themeColor="text1"/>
              </w:rPr>
              <w:t xml:space="preserve">How is the class setup similar to the government and their roles  </w:t>
            </w:r>
          </w:p>
          <w:p w14:paraId="484224E8" w14:textId="530C25FA" w:rsidR="00511B18" w:rsidRDefault="703D5B67" w:rsidP="0F2C0941">
            <w:pPr>
              <w:pStyle w:val="ListParagraph"/>
              <w:widowControl w:val="0"/>
              <w:numPr>
                <w:ilvl w:val="0"/>
                <w:numId w:val="2"/>
              </w:numPr>
              <w:spacing w:after="120" w:line="276" w:lineRule="auto"/>
              <w:rPr>
                <w:rFonts w:ascii="Century" w:eastAsia="Century" w:hAnsi="Century" w:cs="Century"/>
                <w:color w:val="000000" w:themeColor="text1"/>
              </w:rPr>
            </w:pPr>
            <w:r w:rsidRPr="0F2C0941">
              <w:rPr>
                <w:rFonts w:ascii="Century" w:eastAsia="Century" w:hAnsi="Century" w:cs="Century"/>
                <w:b/>
                <w:bCs/>
                <w:color w:val="000000" w:themeColor="text1"/>
              </w:rPr>
              <w:t xml:space="preserve">How is each role unique? </w:t>
            </w:r>
          </w:p>
          <w:p w14:paraId="4A7135B7" w14:textId="1DC76B5B" w:rsidR="00511B18" w:rsidRDefault="00511B18" w:rsidP="0F2C0941">
            <w:pPr>
              <w:widowControl w:val="0"/>
              <w:spacing w:after="120" w:line="276" w:lineRule="auto"/>
              <w:rPr>
                <w:rFonts w:ascii="Century" w:eastAsia="Century" w:hAnsi="Century" w:cs="Century"/>
                <w:color w:val="E69138"/>
              </w:rPr>
            </w:pPr>
          </w:p>
          <w:p w14:paraId="6BB9E253" w14:textId="3A4131E0" w:rsidR="00511B18" w:rsidRDefault="00511B18" w:rsidP="0F2C0941">
            <w:pPr>
              <w:widowControl w:val="0"/>
              <w:spacing w:after="120" w:line="276" w:lineRule="auto"/>
              <w:rPr>
                <w:rFonts w:ascii="Century" w:eastAsia="Century" w:hAnsi="Century" w:cs="Century"/>
                <w:b/>
                <w:bCs/>
                <w:color w:val="808080"/>
              </w:rPr>
            </w:pPr>
          </w:p>
          <w:p w14:paraId="7822BC04" w14:textId="77777777" w:rsidR="00511B18" w:rsidRDefault="37A1824F" w:rsidP="0F2C0941">
            <w:pPr>
              <w:widowControl w:val="0"/>
              <w:spacing w:after="120" w:line="276" w:lineRule="auto"/>
              <w:rPr>
                <w:rFonts w:ascii="Century" w:eastAsia="Century" w:hAnsi="Century" w:cs="Century"/>
              </w:rPr>
            </w:pPr>
            <w:r w:rsidRPr="0F2C0941">
              <w:rPr>
                <w:rFonts w:ascii="Century" w:eastAsia="Century" w:hAnsi="Century" w:cs="Century"/>
              </w:rPr>
              <w:t xml:space="preserve">At this point teachers should go back to box 2 “What do we want to learn” and highlight the teacher questions/provocations that were most effective in driving the inquiries. </w:t>
            </w:r>
          </w:p>
          <w:p w14:paraId="07547A01" w14:textId="2FE9415F" w:rsidR="00511B18" w:rsidRDefault="00511B18" w:rsidP="0F2C0941">
            <w:pPr>
              <w:widowControl w:val="0"/>
              <w:spacing w:after="120" w:line="276" w:lineRule="auto"/>
              <w:rPr>
                <w:rFonts w:ascii="Century" w:eastAsia="Century" w:hAnsi="Century" w:cs="Century"/>
                <w:b/>
                <w:bCs/>
              </w:rPr>
            </w:pPr>
          </w:p>
          <w:p w14:paraId="4308453D" w14:textId="76C099A1" w:rsidR="00511B18" w:rsidRDefault="3B11A3A1" w:rsidP="0F2C0941">
            <w:pPr>
              <w:widowControl w:val="0"/>
              <w:spacing w:after="120" w:line="276" w:lineRule="auto"/>
              <w:rPr>
                <w:rFonts w:ascii="Century" w:eastAsia="Century" w:hAnsi="Century" w:cs="Century"/>
                <w:b/>
                <w:bCs/>
                <w:color w:val="auto"/>
              </w:rPr>
            </w:pPr>
            <w:r w:rsidRPr="0F2C0941">
              <w:rPr>
                <w:rFonts w:ascii="Century" w:eastAsia="Century" w:hAnsi="Century" w:cs="Century"/>
                <w:b/>
                <w:bCs/>
              </w:rPr>
              <w:t xml:space="preserve">What student-initiated actions arose from the learning? </w:t>
            </w:r>
          </w:p>
          <w:p w14:paraId="5F1B511F" w14:textId="65B52E3E" w:rsidR="00511B18" w:rsidRDefault="075F5424" w:rsidP="0F2C0941">
            <w:pPr>
              <w:widowControl w:val="0"/>
              <w:spacing w:after="120" w:line="276" w:lineRule="auto"/>
              <w:rPr>
                <w:rFonts w:ascii="Century" w:eastAsia="Century" w:hAnsi="Century" w:cs="Century"/>
                <w:b/>
                <w:bCs/>
                <w:color w:val="auto"/>
              </w:rPr>
            </w:pPr>
            <w:r w:rsidRPr="0F2C0941">
              <w:rPr>
                <w:rFonts w:ascii="Century" w:eastAsia="Century" w:hAnsi="Century" w:cs="Century"/>
                <w:b/>
                <w:bCs/>
                <w:color w:val="auto"/>
              </w:rPr>
              <w:t xml:space="preserve">Creating a mock election. Student wanted to have an important role in the classroom to help carryout rules/laws on a daily basis.  </w:t>
            </w:r>
          </w:p>
          <w:p w14:paraId="05D98355" w14:textId="76DA5783" w:rsidR="00511B18" w:rsidRDefault="075F5424" w:rsidP="0F2C0941">
            <w:pPr>
              <w:widowControl w:val="0"/>
              <w:spacing w:after="120" w:line="276" w:lineRule="auto"/>
              <w:ind w:left="360" w:hanging="360"/>
              <w:rPr>
                <w:rFonts w:ascii="Century" w:eastAsia="Century" w:hAnsi="Century" w:cs="Century"/>
                <w:b/>
                <w:bCs/>
                <w:color w:val="auto"/>
              </w:rPr>
            </w:pPr>
            <w:r w:rsidRPr="0F2C0941">
              <w:rPr>
                <w:rFonts w:ascii="Century" w:eastAsia="Century" w:hAnsi="Century" w:cs="Century"/>
                <w:b/>
                <w:bCs/>
                <w:color w:val="auto"/>
              </w:rPr>
              <w:t xml:space="preserve">v  Shared personal roles at home/community/church </w:t>
            </w:r>
          </w:p>
          <w:p w14:paraId="6DB9B68C" w14:textId="7F459B3F" w:rsidR="00511B18" w:rsidRDefault="075F5424" w:rsidP="0F2C0941">
            <w:pPr>
              <w:widowControl w:val="0"/>
              <w:spacing w:after="120" w:line="276" w:lineRule="auto"/>
              <w:ind w:left="360" w:hanging="360"/>
              <w:rPr>
                <w:rFonts w:ascii="Century" w:eastAsia="Century" w:hAnsi="Century" w:cs="Century"/>
                <w:b/>
                <w:bCs/>
                <w:color w:val="auto"/>
              </w:rPr>
            </w:pPr>
            <w:r w:rsidRPr="0F2C0941">
              <w:rPr>
                <w:rFonts w:ascii="Century" w:eastAsia="Century" w:hAnsi="Century" w:cs="Century"/>
                <w:b/>
                <w:bCs/>
                <w:color w:val="auto"/>
              </w:rPr>
              <w:t xml:space="preserve">v  Open-minded to different roles in their communities  </w:t>
            </w:r>
          </w:p>
          <w:p w14:paraId="74E451A2" w14:textId="34439C20" w:rsidR="00511B18" w:rsidRDefault="075F5424" w:rsidP="0F2C0941">
            <w:pPr>
              <w:widowControl w:val="0"/>
              <w:spacing w:after="120" w:line="276" w:lineRule="auto"/>
              <w:ind w:left="360" w:hanging="360"/>
              <w:rPr>
                <w:rFonts w:ascii="Century" w:eastAsia="Century" w:hAnsi="Century" w:cs="Century"/>
                <w:color w:val="000000" w:themeColor="text1"/>
              </w:rPr>
            </w:pPr>
            <w:r w:rsidRPr="0F2C0941">
              <w:rPr>
                <w:rFonts w:ascii="Century" w:eastAsia="Century" w:hAnsi="Century" w:cs="Century"/>
                <w:b/>
                <w:bCs/>
                <w:color w:val="auto"/>
              </w:rPr>
              <w:t>v  Students shared their poetry with their families</w:t>
            </w:r>
            <w:r w:rsidRPr="0F2C0941">
              <w:rPr>
                <w:rFonts w:ascii="Century" w:eastAsia="Century" w:hAnsi="Century" w:cs="Century"/>
                <w:color w:val="000000" w:themeColor="text1"/>
              </w:rPr>
              <w:t xml:space="preserve"> </w:t>
            </w:r>
          </w:p>
          <w:p w14:paraId="51447019" w14:textId="76777B91" w:rsidR="00511B18" w:rsidRDefault="00511B18" w:rsidP="0F2C0941">
            <w:pPr>
              <w:widowControl w:val="0"/>
              <w:spacing w:after="120" w:line="276" w:lineRule="auto"/>
              <w:rPr>
                <w:rFonts w:ascii="Century" w:eastAsia="Century" w:hAnsi="Century" w:cs="Century"/>
                <w:color w:val="808080" w:themeColor="background1" w:themeShade="80"/>
              </w:rPr>
            </w:pPr>
          </w:p>
          <w:p w14:paraId="18D90E84" w14:textId="2A6722EE" w:rsidR="00511B18" w:rsidRDefault="00511B18" w:rsidP="0F2C0941">
            <w:pPr>
              <w:widowControl w:val="0"/>
              <w:spacing w:after="120" w:line="276" w:lineRule="auto"/>
              <w:rPr>
                <w:rFonts w:ascii="Century" w:eastAsia="Century" w:hAnsi="Century" w:cs="Century"/>
                <w:color w:val="808080" w:themeColor="background1" w:themeShade="80"/>
              </w:rPr>
            </w:pPr>
          </w:p>
          <w:p w14:paraId="07459315" w14:textId="2A6722EE" w:rsidR="00511B18" w:rsidRDefault="00511B18" w:rsidP="0F2C0941">
            <w:pPr>
              <w:widowControl w:val="0"/>
              <w:spacing w:after="120" w:line="276" w:lineRule="auto"/>
              <w:rPr>
                <w:rFonts w:ascii="Century" w:eastAsia="Century" w:hAnsi="Century" w:cs="Century"/>
                <w:color w:val="808080" w:themeColor="text1" w:themeTint="7F"/>
              </w:rPr>
            </w:pPr>
          </w:p>
        </w:tc>
        <w:tc>
          <w:tcPr>
            <w:tcW w:w="7699" w:type="dxa"/>
            <w:shd w:val="clear" w:color="auto" w:fill="auto"/>
            <w:tcMar>
              <w:top w:w="100" w:type="dxa"/>
              <w:left w:w="100" w:type="dxa"/>
              <w:bottom w:w="100" w:type="dxa"/>
              <w:right w:w="100" w:type="dxa"/>
            </w:tcMar>
          </w:tcPr>
          <w:p w14:paraId="39B5E1B9" w14:textId="77777777" w:rsidR="00511B18" w:rsidRDefault="37A1824F" w:rsidP="0F2C0941">
            <w:pPr>
              <w:widowControl w:val="0"/>
              <w:spacing w:after="120" w:line="276" w:lineRule="auto"/>
              <w:rPr>
                <w:rFonts w:ascii="Century" w:eastAsia="Century" w:hAnsi="Century" w:cs="Century"/>
                <w:b/>
                <w:bCs/>
                <w:color w:val="808080" w:themeColor="text1" w:themeTint="7F"/>
              </w:rPr>
            </w:pPr>
            <w:r w:rsidRPr="0F2C0941">
              <w:rPr>
                <w:rFonts w:ascii="Century" w:eastAsia="Century" w:hAnsi="Century" w:cs="Century"/>
                <w:b/>
                <w:bCs/>
                <w:color w:val="808080" w:themeColor="background1" w:themeShade="80"/>
              </w:rPr>
              <w:t>9.  Teacher notes</w:t>
            </w:r>
          </w:p>
          <w:p w14:paraId="730D469E" w14:textId="62646D24" w:rsidR="311B7472" w:rsidRDefault="311B7472" w:rsidP="0F2C0941">
            <w:pPr>
              <w:spacing w:after="120" w:line="276" w:lineRule="auto"/>
              <w:rPr>
                <w:rFonts w:ascii="Century" w:eastAsia="Century" w:hAnsi="Century" w:cs="Century"/>
                <w:b/>
                <w:bCs/>
                <w:color w:val="auto"/>
              </w:rPr>
            </w:pPr>
            <w:r w:rsidRPr="0F2C0941">
              <w:rPr>
                <w:rFonts w:ascii="Century" w:eastAsia="Century" w:hAnsi="Century" w:cs="Century"/>
                <w:b/>
                <w:bCs/>
                <w:color w:val="auto"/>
              </w:rPr>
              <w:t>Gist, Denson, Brace, David</w:t>
            </w:r>
          </w:p>
          <w:p w14:paraId="0EA0AB9F" w14:textId="2FD7E02E" w:rsidR="311B7472" w:rsidRDefault="311B7472" w:rsidP="0F2C0941">
            <w:pPr>
              <w:rPr>
                <w:rFonts w:ascii="Century" w:eastAsia="Century" w:hAnsi="Century" w:cs="Century"/>
                <w:color w:val="auto"/>
              </w:rPr>
            </w:pPr>
            <w:r w:rsidRPr="0F2C0941">
              <w:rPr>
                <w:rFonts w:ascii="Century" w:eastAsia="Century" w:hAnsi="Century" w:cs="Century"/>
                <w:b/>
                <w:bCs/>
                <w:color w:val="auto"/>
              </w:rPr>
              <w:t>Students did well in expressing how balanced they are in the classroom and the roles they play part to keep it functioning.</w:t>
            </w:r>
            <w:r w:rsidRPr="0F2C0941">
              <w:rPr>
                <w:rFonts w:ascii="Century" w:eastAsia="Century" w:hAnsi="Century" w:cs="Century"/>
                <w:color w:val="auto"/>
              </w:rPr>
              <w:t xml:space="preserve"> </w:t>
            </w:r>
          </w:p>
          <w:p w14:paraId="6E333DD0" w14:textId="12F9E892" w:rsidR="311B7472" w:rsidRDefault="311B7472" w:rsidP="0F2C0941">
            <w:pPr>
              <w:rPr>
                <w:rFonts w:ascii="Century" w:eastAsia="Century" w:hAnsi="Century" w:cs="Century"/>
                <w:color w:val="auto"/>
              </w:rPr>
            </w:pPr>
            <w:r w:rsidRPr="0F2C0941">
              <w:rPr>
                <w:rFonts w:ascii="Century" w:eastAsia="Century" w:hAnsi="Century" w:cs="Century"/>
                <w:color w:val="auto"/>
              </w:rPr>
              <w:t xml:space="preserve"> </w:t>
            </w:r>
          </w:p>
          <w:p w14:paraId="7C2EAB30" w14:textId="0C8F4A4D" w:rsidR="311B7472" w:rsidRDefault="311B7472" w:rsidP="0F2C0941">
            <w:pPr>
              <w:rPr>
                <w:rFonts w:ascii="Century" w:eastAsia="Century" w:hAnsi="Century" w:cs="Century"/>
                <w:color w:val="auto"/>
              </w:rPr>
            </w:pPr>
            <w:r w:rsidRPr="0F2C0941">
              <w:rPr>
                <w:rFonts w:ascii="Century" w:eastAsia="Century" w:hAnsi="Century" w:cs="Century"/>
                <w:b/>
                <w:bCs/>
                <w:color w:val="auto"/>
              </w:rPr>
              <w:t xml:space="preserve">Have materials already prepped and ready to use to eliminate time wasting </w:t>
            </w:r>
            <w:r w:rsidRPr="0F2C0941">
              <w:rPr>
                <w:rFonts w:ascii="Century" w:eastAsia="Century" w:hAnsi="Century" w:cs="Century"/>
                <w:color w:val="auto"/>
              </w:rPr>
              <w:t xml:space="preserve"> </w:t>
            </w:r>
          </w:p>
          <w:p w14:paraId="2301243D" w14:textId="2DE3EF76" w:rsidR="311B7472" w:rsidRDefault="311B7472" w:rsidP="0F2C0941">
            <w:pPr>
              <w:rPr>
                <w:rFonts w:ascii="Century" w:eastAsia="Century" w:hAnsi="Century" w:cs="Century"/>
                <w:color w:val="auto"/>
              </w:rPr>
            </w:pPr>
            <w:r w:rsidRPr="0F2C0941">
              <w:rPr>
                <w:rFonts w:ascii="Century" w:eastAsia="Century" w:hAnsi="Century" w:cs="Century"/>
                <w:b/>
                <w:bCs/>
                <w:color w:val="auto"/>
              </w:rPr>
              <w:t xml:space="preserve">We had a few issues where copies weren’t made in time due to testing and other school wide requirements </w:t>
            </w:r>
            <w:r w:rsidRPr="0F2C0941">
              <w:rPr>
                <w:rFonts w:ascii="Century" w:eastAsia="Century" w:hAnsi="Century" w:cs="Century"/>
                <w:color w:val="auto"/>
              </w:rPr>
              <w:t xml:space="preserve"> </w:t>
            </w:r>
          </w:p>
          <w:p w14:paraId="573B913E" w14:textId="1559D063" w:rsidR="311B7472" w:rsidRDefault="311B7472" w:rsidP="0F2C0941">
            <w:pPr>
              <w:rPr>
                <w:rFonts w:ascii="Century" w:eastAsia="Century" w:hAnsi="Century" w:cs="Century"/>
                <w:color w:val="auto"/>
              </w:rPr>
            </w:pPr>
            <w:r w:rsidRPr="0F2C0941">
              <w:rPr>
                <w:rFonts w:ascii="Century" w:eastAsia="Century" w:hAnsi="Century" w:cs="Century"/>
                <w:b/>
                <w:bCs/>
                <w:color w:val="auto"/>
              </w:rPr>
              <w:t xml:space="preserve">Students enjoy more hands on activities and collaborating with their teammates with their point of view </w:t>
            </w:r>
            <w:r w:rsidRPr="0F2C0941">
              <w:rPr>
                <w:rFonts w:ascii="Century" w:eastAsia="Century" w:hAnsi="Century" w:cs="Century"/>
                <w:color w:val="auto"/>
              </w:rPr>
              <w:t xml:space="preserve"> </w:t>
            </w:r>
          </w:p>
          <w:p w14:paraId="5B13ACA1" w14:textId="669F7ACB" w:rsidR="0F2C0941" w:rsidRDefault="0F2C0941" w:rsidP="0F2C0941">
            <w:pPr>
              <w:rPr>
                <w:rFonts w:ascii="Century" w:eastAsia="Century" w:hAnsi="Century" w:cs="Century"/>
                <w:color w:val="auto"/>
              </w:rPr>
            </w:pPr>
          </w:p>
          <w:p w14:paraId="7D206900" w14:textId="2879D6DC" w:rsidR="55D48A95" w:rsidRDefault="55D48A95" w:rsidP="0F2C0941">
            <w:pPr>
              <w:rPr>
                <w:rFonts w:ascii="Century" w:eastAsia="Century" w:hAnsi="Century" w:cs="Century"/>
                <w:color w:val="auto"/>
              </w:rPr>
            </w:pPr>
            <w:r w:rsidRPr="0F2C0941">
              <w:rPr>
                <w:rFonts w:ascii="Century" w:eastAsia="Century" w:hAnsi="Century" w:cs="Century"/>
                <w:color w:val="auto"/>
              </w:rPr>
              <w:t>This is unit was very hard to complete due to the amount of prep time required for testing. Students were on FEV tutor an hour for 3 days a week. Next time maybe we can use less activities to ensure  a good balance of</w:t>
            </w:r>
            <w:r w:rsidR="45E25F86" w:rsidRPr="0F2C0941">
              <w:rPr>
                <w:rFonts w:ascii="Century" w:eastAsia="Century" w:hAnsi="Century" w:cs="Century"/>
                <w:color w:val="auto"/>
              </w:rPr>
              <w:t xml:space="preserve"> time and reduce</w:t>
            </w:r>
            <w:r w:rsidR="0D95D79F" w:rsidRPr="0F2C0941">
              <w:rPr>
                <w:rFonts w:ascii="Century" w:eastAsia="Century" w:hAnsi="Century" w:cs="Century"/>
                <w:color w:val="auto"/>
              </w:rPr>
              <w:t xml:space="preserve"> student</w:t>
            </w:r>
            <w:r w:rsidR="45E25F86" w:rsidRPr="0F2C0941">
              <w:rPr>
                <w:rFonts w:ascii="Century" w:eastAsia="Century" w:hAnsi="Century" w:cs="Century"/>
                <w:color w:val="auto"/>
              </w:rPr>
              <w:t xml:space="preserve"> burn out.</w:t>
            </w:r>
          </w:p>
          <w:p w14:paraId="7261583F" w14:textId="27E74F45" w:rsidR="0F2C0941" w:rsidRDefault="0F2C0941" w:rsidP="0F2C0941">
            <w:pPr>
              <w:spacing w:after="120" w:line="276" w:lineRule="auto"/>
              <w:rPr>
                <w:rFonts w:ascii="Century" w:eastAsia="Century" w:hAnsi="Century" w:cs="Century"/>
                <w:b/>
                <w:bCs/>
                <w:color w:val="auto"/>
              </w:rPr>
            </w:pPr>
          </w:p>
          <w:p w14:paraId="5FD93F4C" w14:textId="52CED244" w:rsidR="00511B18" w:rsidRDefault="00511B18" w:rsidP="0F2C0941">
            <w:pPr>
              <w:widowControl w:val="0"/>
              <w:spacing w:after="120" w:line="276" w:lineRule="auto"/>
              <w:rPr>
                <w:rFonts w:ascii="Century" w:eastAsia="Century" w:hAnsi="Century" w:cs="Century"/>
                <w:b/>
                <w:bCs/>
                <w:color w:val="808080" w:themeColor="text1" w:themeTint="7F"/>
              </w:rPr>
            </w:pPr>
          </w:p>
          <w:p w14:paraId="6DFB9E20" w14:textId="07B64CDE" w:rsidR="00511B18" w:rsidRDefault="00511B18" w:rsidP="0F2C0941">
            <w:pPr>
              <w:widowControl w:val="0"/>
              <w:spacing w:after="120" w:line="276" w:lineRule="auto"/>
              <w:rPr>
                <w:rFonts w:ascii="Century" w:eastAsia="Century" w:hAnsi="Century" w:cs="Century"/>
                <w:b/>
                <w:bCs/>
                <w:color w:val="808080" w:themeColor="text1" w:themeTint="7F"/>
              </w:rPr>
            </w:pPr>
          </w:p>
        </w:tc>
      </w:tr>
    </w:tbl>
    <w:p w14:paraId="4FF52925" w14:textId="77777777" w:rsidR="00511B18" w:rsidRDefault="37A1824F" w:rsidP="37A1824F">
      <w:pPr>
        <w:widowControl w:val="0"/>
        <w:spacing w:before="240" w:after="240"/>
        <w:rPr>
          <w:rFonts w:ascii="Arial" w:eastAsia="Arial" w:hAnsi="Arial" w:cs="Arial"/>
          <w:b/>
          <w:bCs/>
          <w:sz w:val="24"/>
          <w:szCs w:val="24"/>
        </w:rPr>
      </w:pPr>
      <w:r w:rsidRPr="37A1824F">
        <w:rPr>
          <w:rFonts w:ascii="Arial" w:eastAsia="Arial" w:hAnsi="Arial" w:cs="Arial"/>
          <w:sz w:val="16"/>
          <w:szCs w:val="16"/>
        </w:rPr>
        <w:t>© International Baccalaureate Organization 2011</w:t>
      </w:r>
    </w:p>
    <w:p w14:paraId="40F3E294" w14:textId="4D0C0F11" w:rsidR="3370CEFE" w:rsidRDefault="3370CEFE" w:rsidP="3370CEFE">
      <w:pPr>
        <w:spacing w:before="240" w:after="240"/>
        <w:rPr>
          <w:rFonts w:ascii="Arial" w:eastAsia="Arial" w:hAnsi="Arial" w:cs="Arial"/>
          <w:sz w:val="16"/>
          <w:szCs w:val="16"/>
        </w:rPr>
      </w:pPr>
    </w:p>
    <w:p w14:paraId="36D9286B" w14:textId="6E5C3A63" w:rsidR="3370CEFE" w:rsidRDefault="3370CEFE" w:rsidP="3370CEFE">
      <w:pPr>
        <w:spacing w:before="240" w:after="240"/>
        <w:rPr>
          <w:rFonts w:ascii="Arial" w:eastAsia="Arial" w:hAnsi="Arial" w:cs="Arial"/>
          <w:sz w:val="16"/>
          <w:szCs w:val="16"/>
        </w:rPr>
      </w:pPr>
      <w:r w:rsidRPr="3370CEFE">
        <w:rPr>
          <w:rFonts w:ascii="Arial" w:eastAsia="Arial" w:hAnsi="Arial" w:cs="Arial"/>
          <w:b/>
          <w:bCs/>
          <w:sz w:val="16"/>
          <w:szCs w:val="16"/>
          <w:u w:val="single"/>
        </w:rPr>
        <w:t>Resources</w:t>
      </w:r>
    </w:p>
    <w:p w14:paraId="31734C19" w14:textId="19BDEB7C" w:rsidR="3370CEFE" w:rsidRDefault="42392F1D" w:rsidP="0F2C0941">
      <w:pPr>
        <w:pStyle w:val="ListParagraph"/>
        <w:numPr>
          <w:ilvl w:val="0"/>
          <w:numId w:val="1"/>
        </w:numPr>
        <w:spacing w:before="240" w:after="240"/>
        <w:rPr>
          <w:rFonts w:ascii="Arial" w:eastAsia="Arial" w:hAnsi="Arial" w:cs="Arial"/>
          <w:color w:val="000000" w:themeColor="text1"/>
          <w:sz w:val="16"/>
          <w:szCs w:val="16"/>
        </w:rPr>
      </w:pPr>
      <w:r w:rsidRPr="0F2C0941">
        <w:rPr>
          <w:rFonts w:ascii="Arial" w:eastAsia="Arial" w:hAnsi="Arial" w:cs="Arial"/>
          <w:sz w:val="16"/>
          <w:szCs w:val="16"/>
        </w:rPr>
        <w:t>Textbook----My World Interactive, SAVVAS Learning Company</w:t>
      </w:r>
    </w:p>
    <w:p w14:paraId="3A96F67F" w14:textId="21455A67" w:rsidR="42392F1D" w:rsidRDefault="42392F1D" w:rsidP="0F2C0941">
      <w:pPr>
        <w:pStyle w:val="ListParagraph"/>
        <w:numPr>
          <w:ilvl w:val="0"/>
          <w:numId w:val="1"/>
        </w:numPr>
        <w:spacing w:before="240" w:after="240"/>
        <w:rPr>
          <w:color w:val="000000" w:themeColor="text1"/>
          <w:sz w:val="16"/>
          <w:szCs w:val="16"/>
        </w:rPr>
      </w:pPr>
      <w:r w:rsidRPr="0F2C0941">
        <w:rPr>
          <w:rFonts w:ascii="Arial" w:eastAsia="Arial" w:hAnsi="Arial" w:cs="Arial"/>
          <w:sz w:val="16"/>
          <w:szCs w:val="16"/>
        </w:rPr>
        <w:t>Georgia Department of Education----</w:t>
      </w:r>
      <w:r w:rsidR="3100CB01" w:rsidRPr="0F2C0941">
        <w:rPr>
          <w:rFonts w:ascii="Arial" w:eastAsia="Arial" w:hAnsi="Arial" w:cs="Arial"/>
          <w:sz w:val="16"/>
          <w:szCs w:val="16"/>
        </w:rPr>
        <w:t>Georgiastandards.org</w:t>
      </w:r>
    </w:p>
    <w:p w14:paraId="3B9B0B75" w14:textId="60545690" w:rsidR="42392F1D" w:rsidRDefault="42392F1D" w:rsidP="0F2C0941">
      <w:pPr>
        <w:pStyle w:val="ListParagraph"/>
        <w:numPr>
          <w:ilvl w:val="0"/>
          <w:numId w:val="1"/>
        </w:numPr>
        <w:spacing w:before="240" w:after="240"/>
        <w:rPr>
          <w:color w:val="000000" w:themeColor="text1"/>
          <w:sz w:val="16"/>
          <w:szCs w:val="16"/>
        </w:rPr>
      </w:pPr>
      <w:r w:rsidRPr="0F2C0941">
        <w:rPr>
          <w:rFonts w:ascii="Arial" w:eastAsia="Arial" w:hAnsi="Arial" w:cs="Arial"/>
          <w:sz w:val="16"/>
          <w:szCs w:val="16"/>
        </w:rPr>
        <w:t>Local Newspaper</w:t>
      </w:r>
    </w:p>
    <w:p w14:paraId="20E0D15B" w14:textId="71FB4D09" w:rsidR="42392F1D" w:rsidRDefault="42392F1D" w:rsidP="0F2C0941">
      <w:pPr>
        <w:pStyle w:val="ListParagraph"/>
        <w:numPr>
          <w:ilvl w:val="0"/>
          <w:numId w:val="1"/>
        </w:numPr>
        <w:spacing w:before="240" w:after="240"/>
        <w:rPr>
          <w:color w:val="000000" w:themeColor="text1"/>
          <w:sz w:val="16"/>
          <w:szCs w:val="16"/>
        </w:rPr>
      </w:pPr>
      <w:r w:rsidRPr="0F2C0941">
        <w:rPr>
          <w:rFonts w:ascii="Arial" w:eastAsia="Arial" w:hAnsi="Arial" w:cs="Arial"/>
          <w:sz w:val="16"/>
          <w:szCs w:val="16"/>
        </w:rPr>
        <w:t>Local and National News</w:t>
      </w:r>
    </w:p>
    <w:p w14:paraId="0D806574" w14:textId="60AA6716" w:rsidR="6CFDB3AF" w:rsidRDefault="6CFDB3AF" w:rsidP="0F2C0941">
      <w:pPr>
        <w:pStyle w:val="ListParagraph"/>
        <w:numPr>
          <w:ilvl w:val="0"/>
          <w:numId w:val="1"/>
        </w:numPr>
        <w:spacing w:before="240" w:after="240"/>
        <w:rPr>
          <w:color w:val="000000" w:themeColor="text1"/>
          <w:sz w:val="16"/>
          <w:szCs w:val="16"/>
        </w:rPr>
      </w:pPr>
      <w:r w:rsidRPr="0F2C0941">
        <w:rPr>
          <w:rFonts w:ascii="Arial" w:eastAsia="Arial" w:hAnsi="Arial" w:cs="Arial"/>
          <w:sz w:val="16"/>
          <w:szCs w:val="16"/>
        </w:rPr>
        <w:t>Benchmark Literacy</w:t>
      </w:r>
    </w:p>
    <w:p w14:paraId="0D7573E9" w14:textId="1F14C61C" w:rsidR="6CFDB3AF" w:rsidRDefault="6CFDB3AF" w:rsidP="0F2C0941">
      <w:pPr>
        <w:pStyle w:val="ListParagraph"/>
        <w:numPr>
          <w:ilvl w:val="0"/>
          <w:numId w:val="1"/>
        </w:numPr>
        <w:spacing w:before="240" w:after="240"/>
        <w:rPr>
          <w:color w:val="000000" w:themeColor="text1"/>
          <w:sz w:val="16"/>
          <w:szCs w:val="16"/>
        </w:rPr>
      </w:pPr>
      <w:r w:rsidRPr="0F2C0941">
        <w:rPr>
          <w:rFonts w:ascii="Arial" w:eastAsia="Arial" w:hAnsi="Arial" w:cs="Arial"/>
          <w:sz w:val="16"/>
          <w:szCs w:val="16"/>
        </w:rPr>
        <w:t>Library Books---poetry</w:t>
      </w:r>
    </w:p>
    <w:p w14:paraId="3E6FECB7" w14:textId="1CD5D5AE" w:rsidR="3370CEFE" w:rsidRDefault="3370CEFE" w:rsidP="3370CEFE">
      <w:pPr>
        <w:spacing w:before="240" w:after="240"/>
        <w:rPr>
          <w:rFonts w:ascii="Arial" w:eastAsia="Arial" w:hAnsi="Arial" w:cs="Arial"/>
          <w:sz w:val="16"/>
          <w:szCs w:val="16"/>
        </w:rPr>
      </w:pPr>
    </w:p>
    <w:sectPr w:rsidR="3370CEFE">
      <w:headerReference w:type="default" r:id="rId19"/>
      <w:footerReference w:type="default" r:id="rId20"/>
      <w:pgSz w:w="16838" w:h="11906"/>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3-29T08:29:00Z" w:initials="MY">
    <w:p w14:paraId="480C8CAF" w14:textId="02E084FE" w:rsidR="6D0D8668" w:rsidRDefault="6D0D8668">
      <w:r>
        <w:t>Good central idea</w:t>
      </w:r>
      <w:r>
        <w:annotationRef/>
      </w:r>
    </w:p>
  </w:comment>
  <w:comment w:id="2" w:author="Mailhot, Yvonne" w:date="2021-03-29T07:59:00Z" w:initials="MY">
    <w:p w14:paraId="7F36FDEB" w14:textId="64479E39" w:rsidR="12D2953B" w:rsidRDefault="12D2953B">
      <w:r>
        <w:t xml:space="preserve">Could we elaborate more on the portrait assignment and how it will help students to understand the central idea? </w:t>
      </w:r>
      <w:r>
        <w:annotationRef/>
      </w:r>
    </w:p>
  </w:comment>
  <w:comment w:id="3" w:author="Mailhot, Yvonne" w:date="2021-03-29T07:59:00Z" w:initials="MY">
    <w:p w14:paraId="252C863A" w14:textId="4C4848BF" w:rsidR="12D2953B" w:rsidRDefault="12D2953B">
      <w:r>
        <w:t xml:space="preserve">The concepts here are solid. How can we change these into statements? </w:t>
      </w:r>
      <w:r>
        <w:annotationRef/>
      </w:r>
    </w:p>
  </w:comment>
  <w:comment w:id="4" w:author="Mailhot, Yvonne" w:date="2021-03-29T08:00:00Z" w:initials="MY">
    <w:p w14:paraId="5A9AEA8D" w14:textId="7486BA5A" w:rsidR="12D2953B" w:rsidRDefault="12D2953B">
      <w:r>
        <w:t xml:space="preserve">Let's try to add some "hooks" for students as provocations. For example, showing students a few examples of self portraits might spark interest. </w:t>
      </w:r>
      <w:r>
        <w:annotationRef/>
      </w:r>
    </w:p>
  </w:comment>
  <w:comment w:id="5" w:author="Mailhot, Yvonne" w:date="2021-03-29T08:29:00Z" w:initials="MY">
    <w:p w14:paraId="005C1576" w14:textId="0DE65377" w:rsidR="6D0D8668" w:rsidRDefault="6D0D8668">
      <w:r>
        <w:t xml:space="preserve">Are these pre-assessments? </w:t>
      </w:r>
      <w:r>
        <w:annotationRef/>
      </w:r>
    </w:p>
  </w:comment>
  <w:comment w:id="6" w:author="Mailhot, Yvonne" w:date="2021-03-29T08:01:00Z" w:initials="MY">
    <w:p w14:paraId="50A44BA4" w14:textId="3AA453E2" w:rsidR="12D2953B" w:rsidRDefault="12D2953B">
      <w:r>
        <w:t xml:space="preserve">What will students do during the buffer week? </w:t>
      </w:r>
      <w:r>
        <w:annotationRef/>
      </w:r>
    </w:p>
  </w:comment>
  <w:comment w:id="7" w:author="Mailhot, Yvonne" w:date="2021-03-29T08:02:00Z" w:initials="MY">
    <w:p w14:paraId="1699107F" w14:textId="707A8BB0" w:rsidR="12D2953B" w:rsidRDefault="12D2953B">
      <w:r>
        <w:t xml:space="preserve">Where will students go from here? After the circle map, what will students do next to help them grasp the lines of inquiry or central idea? </w:t>
      </w:r>
      <w:r>
        <w:annotationRef/>
      </w:r>
    </w:p>
  </w:comment>
  <w:comment w:id="8" w:author="Mailhot, Yvonne" w:date="2021-03-29T08:30:00Z" w:initials="MY">
    <w:p w14:paraId="3E3BC189" w14:textId="6F2EABC2" w:rsidR="6D0D8668" w:rsidRDefault="6D0D8668">
      <w:r>
        <w:t>Nice! Specific skills and tasks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0C8CAF" w15:done="0"/>
  <w15:commentEx w15:paraId="7F36FDEB" w15:done="0"/>
  <w15:commentEx w15:paraId="252C863A" w15:done="0"/>
  <w15:commentEx w15:paraId="5A9AEA8D" w15:done="0"/>
  <w15:commentEx w15:paraId="005C1576" w15:done="0"/>
  <w15:commentEx w15:paraId="50A44BA4" w15:done="0"/>
  <w15:commentEx w15:paraId="1699107F" w15:done="0"/>
  <w15:commentEx w15:paraId="3E3BC189"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956255" w16cex:dateUtc="2021-03-29T11:59:09.888Z"/>
  <w16cex:commentExtensible w16cex:durableId="36177ACB" w16cex:dateUtc="2021-03-29T11:59:38.782Z"/>
  <w16cex:commentExtensible w16cex:durableId="035D9D10" w16cex:dateUtc="2021-03-29T12:00:31.44Z"/>
  <w16cex:commentExtensible w16cex:durableId="1B0D804E" w16cex:dateUtc="2021-03-29T12:01:55.152Z"/>
  <w16cex:commentExtensible w16cex:durableId="3ED937BD" w16cex:dateUtc="2021-03-29T12:02:53.176Z"/>
  <w16cex:commentExtensible w16cex:durableId="3477E4A3" w16cex:dateUtc="2021-03-29T12:29:12.238Z"/>
  <w16cex:commentExtensible w16cex:durableId="36DC6C92" w16cex:dateUtc="2021-03-29T12:29:40.217Z"/>
  <w16cex:commentExtensible w16cex:durableId="30408383" w16cex:dateUtc="2021-03-29T12:30:13.97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C8CAF" w16cid:durableId="3477E4A3"/>
  <w16cid:commentId w16cid:paraId="7F36FDEB" w16cid:durableId="07956255"/>
  <w16cid:commentId w16cid:paraId="252C863A" w16cid:durableId="36177ACB"/>
  <w16cid:commentId w16cid:paraId="5A9AEA8D" w16cid:durableId="035D9D10"/>
  <w16cid:commentId w16cid:paraId="005C1576" w16cid:durableId="36DC6C92"/>
  <w16cid:commentId w16cid:paraId="50A44BA4" w16cid:durableId="1B0D804E"/>
  <w16cid:commentId w16cid:paraId="1699107F" w16cid:durableId="3ED937BD"/>
  <w16cid:commentId w16cid:paraId="3E3BC189" w16cid:durableId="30408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59B7" w14:textId="77777777" w:rsidR="00D44971" w:rsidRDefault="00D44971">
      <w:r>
        <w:separator/>
      </w:r>
    </w:p>
  </w:endnote>
  <w:endnote w:type="continuationSeparator" w:id="0">
    <w:p w14:paraId="153C9638" w14:textId="77777777" w:rsidR="00D44971" w:rsidRDefault="00D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3B11A3A1" w14:paraId="39079E16" w14:textId="77777777" w:rsidTr="3B11A3A1">
      <w:tc>
        <w:tcPr>
          <w:tcW w:w="5133" w:type="dxa"/>
        </w:tcPr>
        <w:p w14:paraId="51985211" w14:textId="280035E6" w:rsidR="3B11A3A1" w:rsidRDefault="3B11A3A1" w:rsidP="3B11A3A1">
          <w:pPr>
            <w:pStyle w:val="Header"/>
            <w:ind w:left="-115"/>
          </w:pPr>
        </w:p>
      </w:tc>
      <w:tc>
        <w:tcPr>
          <w:tcW w:w="5133" w:type="dxa"/>
        </w:tcPr>
        <w:p w14:paraId="7A62FA61" w14:textId="039E01F6" w:rsidR="3B11A3A1" w:rsidRDefault="3B11A3A1" w:rsidP="3B11A3A1">
          <w:pPr>
            <w:pStyle w:val="Header"/>
            <w:jc w:val="center"/>
          </w:pPr>
        </w:p>
      </w:tc>
      <w:tc>
        <w:tcPr>
          <w:tcW w:w="5133" w:type="dxa"/>
        </w:tcPr>
        <w:p w14:paraId="70A1C2E6" w14:textId="30B6813F" w:rsidR="3B11A3A1" w:rsidRDefault="3B11A3A1" w:rsidP="3B11A3A1">
          <w:pPr>
            <w:pStyle w:val="Header"/>
            <w:ind w:right="-115"/>
            <w:jc w:val="right"/>
          </w:pPr>
        </w:p>
      </w:tc>
    </w:tr>
  </w:tbl>
  <w:p w14:paraId="30537A17" w14:textId="4BA360E2" w:rsidR="3B11A3A1" w:rsidRDefault="3B11A3A1" w:rsidP="3B11A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4BFF" w14:textId="77777777" w:rsidR="00D44971" w:rsidRDefault="00D44971">
      <w:r>
        <w:separator/>
      </w:r>
    </w:p>
  </w:footnote>
  <w:footnote w:type="continuationSeparator" w:id="0">
    <w:p w14:paraId="0A33F558" w14:textId="77777777" w:rsidR="00D44971" w:rsidRDefault="00D4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3B11A3A1" w14:paraId="1AAFFC96" w14:textId="77777777" w:rsidTr="3B11A3A1">
      <w:tc>
        <w:tcPr>
          <w:tcW w:w="5133" w:type="dxa"/>
        </w:tcPr>
        <w:p w14:paraId="64E2518B" w14:textId="66B6187B" w:rsidR="3B11A3A1" w:rsidRDefault="3B11A3A1" w:rsidP="3B11A3A1">
          <w:pPr>
            <w:pStyle w:val="Header"/>
            <w:ind w:left="-115"/>
          </w:pPr>
        </w:p>
      </w:tc>
      <w:tc>
        <w:tcPr>
          <w:tcW w:w="5133" w:type="dxa"/>
        </w:tcPr>
        <w:p w14:paraId="5C26EE8D" w14:textId="211E8181" w:rsidR="3B11A3A1" w:rsidRDefault="3B11A3A1" w:rsidP="3B11A3A1">
          <w:pPr>
            <w:pStyle w:val="Header"/>
            <w:jc w:val="center"/>
          </w:pPr>
        </w:p>
      </w:tc>
      <w:tc>
        <w:tcPr>
          <w:tcW w:w="5133" w:type="dxa"/>
        </w:tcPr>
        <w:p w14:paraId="0116E168" w14:textId="7733193A" w:rsidR="3B11A3A1" w:rsidRDefault="3B11A3A1" w:rsidP="3B11A3A1">
          <w:pPr>
            <w:pStyle w:val="Header"/>
            <w:ind w:right="-115"/>
            <w:jc w:val="right"/>
          </w:pPr>
        </w:p>
      </w:tc>
    </w:tr>
  </w:tbl>
  <w:p w14:paraId="4F80DFBD" w14:textId="19637B63" w:rsidR="3B11A3A1" w:rsidRDefault="3B11A3A1" w:rsidP="3B11A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168"/>
    <w:multiLevelType w:val="hybridMultilevel"/>
    <w:tmpl w:val="8BBC1F30"/>
    <w:lvl w:ilvl="0" w:tplc="E7CE5360">
      <w:start w:val="1"/>
      <w:numFmt w:val="bullet"/>
      <w:lvlText w:val="·"/>
      <w:lvlJc w:val="left"/>
      <w:pPr>
        <w:ind w:left="720" w:hanging="360"/>
      </w:pPr>
      <w:rPr>
        <w:rFonts w:ascii="Symbol" w:hAnsi="Symbol" w:hint="default"/>
      </w:rPr>
    </w:lvl>
    <w:lvl w:ilvl="1" w:tplc="019E4100">
      <w:start w:val="1"/>
      <w:numFmt w:val="bullet"/>
      <w:lvlText w:val="o"/>
      <w:lvlJc w:val="left"/>
      <w:pPr>
        <w:ind w:left="1440" w:hanging="360"/>
      </w:pPr>
      <w:rPr>
        <w:rFonts w:ascii="Courier New" w:hAnsi="Courier New" w:hint="default"/>
      </w:rPr>
    </w:lvl>
    <w:lvl w:ilvl="2" w:tplc="0FA0C2E0">
      <w:start w:val="1"/>
      <w:numFmt w:val="bullet"/>
      <w:lvlText w:val=""/>
      <w:lvlJc w:val="left"/>
      <w:pPr>
        <w:ind w:left="2160" w:hanging="360"/>
      </w:pPr>
      <w:rPr>
        <w:rFonts w:ascii="Wingdings" w:hAnsi="Wingdings" w:hint="default"/>
      </w:rPr>
    </w:lvl>
    <w:lvl w:ilvl="3" w:tplc="ADA63160">
      <w:start w:val="1"/>
      <w:numFmt w:val="bullet"/>
      <w:lvlText w:val=""/>
      <w:lvlJc w:val="left"/>
      <w:pPr>
        <w:ind w:left="2880" w:hanging="360"/>
      </w:pPr>
      <w:rPr>
        <w:rFonts w:ascii="Symbol" w:hAnsi="Symbol" w:hint="default"/>
      </w:rPr>
    </w:lvl>
    <w:lvl w:ilvl="4" w:tplc="90F69A6C">
      <w:start w:val="1"/>
      <w:numFmt w:val="bullet"/>
      <w:lvlText w:val="o"/>
      <w:lvlJc w:val="left"/>
      <w:pPr>
        <w:ind w:left="3600" w:hanging="360"/>
      </w:pPr>
      <w:rPr>
        <w:rFonts w:ascii="Courier New" w:hAnsi="Courier New" w:hint="default"/>
      </w:rPr>
    </w:lvl>
    <w:lvl w:ilvl="5" w:tplc="C69864D4">
      <w:start w:val="1"/>
      <w:numFmt w:val="bullet"/>
      <w:lvlText w:val=""/>
      <w:lvlJc w:val="left"/>
      <w:pPr>
        <w:ind w:left="4320" w:hanging="360"/>
      </w:pPr>
      <w:rPr>
        <w:rFonts w:ascii="Wingdings" w:hAnsi="Wingdings" w:hint="default"/>
      </w:rPr>
    </w:lvl>
    <w:lvl w:ilvl="6" w:tplc="AD7CEDC6">
      <w:start w:val="1"/>
      <w:numFmt w:val="bullet"/>
      <w:lvlText w:val=""/>
      <w:lvlJc w:val="left"/>
      <w:pPr>
        <w:ind w:left="5040" w:hanging="360"/>
      </w:pPr>
      <w:rPr>
        <w:rFonts w:ascii="Symbol" w:hAnsi="Symbol" w:hint="default"/>
      </w:rPr>
    </w:lvl>
    <w:lvl w:ilvl="7" w:tplc="7A50B2C8">
      <w:start w:val="1"/>
      <w:numFmt w:val="bullet"/>
      <w:lvlText w:val="o"/>
      <w:lvlJc w:val="left"/>
      <w:pPr>
        <w:ind w:left="5760" w:hanging="360"/>
      </w:pPr>
      <w:rPr>
        <w:rFonts w:ascii="Courier New" w:hAnsi="Courier New" w:hint="default"/>
      </w:rPr>
    </w:lvl>
    <w:lvl w:ilvl="8" w:tplc="45CAA54C">
      <w:start w:val="1"/>
      <w:numFmt w:val="bullet"/>
      <w:lvlText w:val=""/>
      <w:lvlJc w:val="left"/>
      <w:pPr>
        <w:ind w:left="6480" w:hanging="360"/>
      </w:pPr>
      <w:rPr>
        <w:rFonts w:ascii="Wingdings" w:hAnsi="Wingdings" w:hint="default"/>
      </w:rPr>
    </w:lvl>
  </w:abstractNum>
  <w:abstractNum w:abstractNumId="1" w15:restartNumberingAfterBreak="0">
    <w:nsid w:val="069E7C13"/>
    <w:multiLevelType w:val="hybridMultilevel"/>
    <w:tmpl w:val="58CAA7A8"/>
    <w:lvl w:ilvl="0" w:tplc="54688FF4">
      <w:start w:val="1"/>
      <w:numFmt w:val="bullet"/>
      <w:lvlText w:val="·"/>
      <w:lvlJc w:val="left"/>
      <w:pPr>
        <w:ind w:left="720" w:hanging="360"/>
      </w:pPr>
      <w:rPr>
        <w:rFonts w:ascii="Symbol" w:hAnsi="Symbol" w:hint="default"/>
      </w:rPr>
    </w:lvl>
    <w:lvl w:ilvl="1" w:tplc="2A68560E">
      <w:start w:val="1"/>
      <w:numFmt w:val="bullet"/>
      <w:lvlText w:val="o"/>
      <w:lvlJc w:val="left"/>
      <w:pPr>
        <w:ind w:left="1440" w:hanging="360"/>
      </w:pPr>
      <w:rPr>
        <w:rFonts w:ascii="Courier New" w:hAnsi="Courier New" w:hint="default"/>
      </w:rPr>
    </w:lvl>
    <w:lvl w:ilvl="2" w:tplc="C9788454">
      <w:start w:val="1"/>
      <w:numFmt w:val="bullet"/>
      <w:lvlText w:val=""/>
      <w:lvlJc w:val="left"/>
      <w:pPr>
        <w:ind w:left="2160" w:hanging="360"/>
      </w:pPr>
      <w:rPr>
        <w:rFonts w:ascii="Wingdings" w:hAnsi="Wingdings" w:hint="default"/>
      </w:rPr>
    </w:lvl>
    <w:lvl w:ilvl="3" w:tplc="1D907E1A">
      <w:start w:val="1"/>
      <w:numFmt w:val="bullet"/>
      <w:lvlText w:val=""/>
      <w:lvlJc w:val="left"/>
      <w:pPr>
        <w:ind w:left="2880" w:hanging="360"/>
      </w:pPr>
      <w:rPr>
        <w:rFonts w:ascii="Symbol" w:hAnsi="Symbol" w:hint="default"/>
      </w:rPr>
    </w:lvl>
    <w:lvl w:ilvl="4" w:tplc="49FA528A">
      <w:start w:val="1"/>
      <w:numFmt w:val="bullet"/>
      <w:lvlText w:val="o"/>
      <w:lvlJc w:val="left"/>
      <w:pPr>
        <w:ind w:left="3600" w:hanging="360"/>
      </w:pPr>
      <w:rPr>
        <w:rFonts w:ascii="Courier New" w:hAnsi="Courier New" w:hint="default"/>
      </w:rPr>
    </w:lvl>
    <w:lvl w:ilvl="5" w:tplc="04849014">
      <w:start w:val="1"/>
      <w:numFmt w:val="bullet"/>
      <w:lvlText w:val=""/>
      <w:lvlJc w:val="left"/>
      <w:pPr>
        <w:ind w:left="4320" w:hanging="360"/>
      </w:pPr>
      <w:rPr>
        <w:rFonts w:ascii="Wingdings" w:hAnsi="Wingdings" w:hint="default"/>
      </w:rPr>
    </w:lvl>
    <w:lvl w:ilvl="6" w:tplc="F24E4FF4">
      <w:start w:val="1"/>
      <w:numFmt w:val="bullet"/>
      <w:lvlText w:val=""/>
      <w:lvlJc w:val="left"/>
      <w:pPr>
        <w:ind w:left="5040" w:hanging="360"/>
      </w:pPr>
      <w:rPr>
        <w:rFonts w:ascii="Symbol" w:hAnsi="Symbol" w:hint="default"/>
      </w:rPr>
    </w:lvl>
    <w:lvl w:ilvl="7" w:tplc="ADF0826A">
      <w:start w:val="1"/>
      <w:numFmt w:val="bullet"/>
      <w:lvlText w:val="o"/>
      <w:lvlJc w:val="left"/>
      <w:pPr>
        <w:ind w:left="5760" w:hanging="360"/>
      </w:pPr>
      <w:rPr>
        <w:rFonts w:ascii="Courier New" w:hAnsi="Courier New" w:hint="default"/>
      </w:rPr>
    </w:lvl>
    <w:lvl w:ilvl="8" w:tplc="C186BE66">
      <w:start w:val="1"/>
      <w:numFmt w:val="bullet"/>
      <w:lvlText w:val=""/>
      <w:lvlJc w:val="left"/>
      <w:pPr>
        <w:ind w:left="6480" w:hanging="360"/>
      </w:pPr>
      <w:rPr>
        <w:rFonts w:ascii="Wingdings" w:hAnsi="Wingdings" w:hint="default"/>
      </w:rPr>
    </w:lvl>
  </w:abstractNum>
  <w:abstractNum w:abstractNumId="2" w15:restartNumberingAfterBreak="0">
    <w:nsid w:val="1F720331"/>
    <w:multiLevelType w:val="hybridMultilevel"/>
    <w:tmpl w:val="2E864F98"/>
    <w:lvl w:ilvl="0" w:tplc="D68438EC">
      <w:start w:val="1"/>
      <w:numFmt w:val="bullet"/>
      <w:lvlText w:val=""/>
      <w:lvlJc w:val="left"/>
      <w:pPr>
        <w:ind w:left="720" w:hanging="360"/>
      </w:pPr>
      <w:rPr>
        <w:rFonts w:ascii="Symbol" w:hAnsi="Symbol" w:hint="default"/>
      </w:rPr>
    </w:lvl>
    <w:lvl w:ilvl="1" w:tplc="2846489A">
      <w:start w:val="1"/>
      <w:numFmt w:val="bullet"/>
      <w:lvlText w:val="o"/>
      <w:lvlJc w:val="left"/>
      <w:pPr>
        <w:ind w:left="1440" w:hanging="360"/>
      </w:pPr>
      <w:rPr>
        <w:rFonts w:ascii="Courier New" w:hAnsi="Courier New" w:hint="default"/>
      </w:rPr>
    </w:lvl>
    <w:lvl w:ilvl="2" w:tplc="C0389EA6">
      <w:start w:val="1"/>
      <w:numFmt w:val="bullet"/>
      <w:lvlText w:val=""/>
      <w:lvlJc w:val="left"/>
      <w:pPr>
        <w:ind w:left="2160" w:hanging="360"/>
      </w:pPr>
      <w:rPr>
        <w:rFonts w:ascii="Wingdings" w:hAnsi="Wingdings" w:hint="default"/>
      </w:rPr>
    </w:lvl>
    <w:lvl w:ilvl="3" w:tplc="F0F6B0EA">
      <w:start w:val="1"/>
      <w:numFmt w:val="bullet"/>
      <w:lvlText w:val=""/>
      <w:lvlJc w:val="left"/>
      <w:pPr>
        <w:ind w:left="2880" w:hanging="360"/>
      </w:pPr>
      <w:rPr>
        <w:rFonts w:ascii="Symbol" w:hAnsi="Symbol" w:hint="default"/>
      </w:rPr>
    </w:lvl>
    <w:lvl w:ilvl="4" w:tplc="AC3893EA">
      <w:start w:val="1"/>
      <w:numFmt w:val="bullet"/>
      <w:lvlText w:val="o"/>
      <w:lvlJc w:val="left"/>
      <w:pPr>
        <w:ind w:left="3600" w:hanging="360"/>
      </w:pPr>
      <w:rPr>
        <w:rFonts w:ascii="Courier New" w:hAnsi="Courier New" w:hint="default"/>
      </w:rPr>
    </w:lvl>
    <w:lvl w:ilvl="5" w:tplc="04129B7E">
      <w:start w:val="1"/>
      <w:numFmt w:val="bullet"/>
      <w:lvlText w:val=""/>
      <w:lvlJc w:val="left"/>
      <w:pPr>
        <w:ind w:left="4320" w:hanging="360"/>
      </w:pPr>
      <w:rPr>
        <w:rFonts w:ascii="Wingdings" w:hAnsi="Wingdings" w:hint="default"/>
      </w:rPr>
    </w:lvl>
    <w:lvl w:ilvl="6" w:tplc="A5F89902">
      <w:start w:val="1"/>
      <w:numFmt w:val="bullet"/>
      <w:lvlText w:val=""/>
      <w:lvlJc w:val="left"/>
      <w:pPr>
        <w:ind w:left="5040" w:hanging="360"/>
      </w:pPr>
      <w:rPr>
        <w:rFonts w:ascii="Symbol" w:hAnsi="Symbol" w:hint="default"/>
      </w:rPr>
    </w:lvl>
    <w:lvl w:ilvl="7" w:tplc="86FC1BBE">
      <w:start w:val="1"/>
      <w:numFmt w:val="bullet"/>
      <w:lvlText w:val="o"/>
      <w:lvlJc w:val="left"/>
      <w:pPr>
        <w:ind w:left="5760" w:hanging="360"/>
      </w:pPr>
      <w:rPr>
        <w:rFonts w:ascii="Courier New" w:hAnsi="Courier New" w:hint="default"/>
      </w:rPr>
    </w:lvl>
    <w:lvl w:ilvl="8" w:tplc="C44E79D8">
      <w:start w:val="1"/>
      <w:numFmt w:val="bullet"/>
      <w:lvlText w:val=""/>
      <w:lvlJc w:val="left"/>
      <w:pPr>
        <w:ind w:left="6480" w:hanging="360"/>
      </w:pPr>
      <w:rPr>
        <w:rFonts w:ascii="Wingdings" w:hAnsi="Wingdings" w:hint="default"/>
      </w:rPr>
    </w:lvl>
  </w:abstractNum>
  <w:abstractNum w:abstractNumId="3" w15:restartNumberingAfterBreak="0">
    <w:nsid w:val="31EF6DB6"/>
    <w:multiLevelType w:val="hybridMultilevel"/>
    <w:tmpl w:val="6610CFA4"/>
    <w:lvl w:ilvl="0" w:tplc="625A72B6">
      <w:start w:val="1"/>
      <w:numFmt w:val="bullet"/>
      <w:lvlText w:val=""/>
      <w:lvlJc w:val="left"/>
      <w:pPr>
        <w:ind w:left="720" w:hanging="360"/>
      </w:pPr>
      <w:rPr>
        <w:rFonts w:ascii="Symbol" w:hAnsi="Symbol" w:hint="default"/>
      </w:rPr>
    </w:lvl>
    <w:lvl w:ilvl="1" w:tplc="488EEA60">
      <w:start w:val="1"/>
      <w:numFmt w:val="bullet"/>
      <w:lvlText w:val="o"/>
      <w:lvlJc w:val="left"/>
      <w:pPr>
        <w:ind w:left="1440" w:hanging="360"/>
      </w:pPr>
      <w:rPr>
        <w:rFonts w:ascii="Courier New" w:hAnsi="Courier New" w:hint="default"/>
      </w:rPr>
    </w:lvl>
    <w:lvl w:ilvl="2" w:tplc="01BE4D5A">
      <w:start w:val="1"/>
      <w:numFmt w:val="bullet"/>
      <w:lvlText w:val=""/>
      <w:lvlJc w:val="left"/>
      <w:pPr>
        <w:ind w:left="2160" w:hanging="360"/>
      </w:pPr>
      <w:rPr>
        <w:rFonts w:ascii="Wingdings" w:hAnsi="Wingdings" w:hint="default"/>
      </w:rPr>
    </w:lvl>
    <w:lvl w:ilvl="3" w:tplc="D45A1F90">
      <w:start w:val="1"/>
      <w:numFmt w:val="bullet"/>
      <w:lvlText w:val=""/>
      <w:lvlJc w:val="left"/>
      <w:pPr>
        <w:ind w:left="2880" w:hanging="360"/>
      </w:pPr>
      <w:rPr>
        <w:rFonts w:ascii="Symbol" w:hAnsi="Symbol" w:hint="default"/>
      </w:rPr>
    </w:lvl>
    <w:lvl w:ilvl="4" w:tplc="233ACB3E">
      <w:start w:val="1"/>
      <w:numFmt w:val="bullet"/>
      <w:lvlText w:val="o"/>
      <w:lvlJc w:val="left"/>
      <w:pPr>
        <w:ind w:left="3600" w:hanging="360"/>
      </w:pPr>
      <w:rPr>
        <w:rFonts w:ascii="Courier New" w:hAnsi="Courier New" w:hint="default"/>
      </w:rPr>
    </w:lvl>
    <w:lvl w:ilvl="5" w:tplc="B25017EC">
      <w:start w:val="1"/>
      <w:numFmt w:val="bullet"/>
      <w:lvlText w:val=""/>
      <w:lvlJc w:val="left"/>
      <w:pPr>
        <w:ind w:left="4320" w:hanging="360"/>
      </w:pPr>
      <w:rPr>
        <w:rFonts w:ascii="Wingdings" w:hAnsi="Wingdings" w:hint="default"/>
      </w:rPr>
    </w:lvl>
    <w:lvl w:ilvl="6" w:tplc="0638F878">
      <w:start w:val="1"/>
      <w:numFmt w:val="bullet"/>
      <w:lvlText w:val=""/>
      <w:lvlJc w:val="left"/>
      <w:pPr>
        <w:ind w:left="5040" w:hanging="360"/>
      </w:pPr>
      <w:rPr>
        <w:rFonts w:ascii="Symbol" w:hAnsi="Symbol" w:hint="default"/>
      </w:rPr>
    </w:lvl>
    <w:lvl w:ilvl="7" w:tplc="96AEFC12">
      <w:start w:val="1"/>
      <w:numFmt w:val="bullet"/>
      <w:lvlText w:val="o"/>
      <w:lvlJc w:val="left"/>
      <w:pPr>
        <w:ind w:left="5760" w:hanging="360"/>
      </w:pPr>
      <w:rPr>
        <w:rFonts w:ascii="Courier New" w:hAnsi="Courier New" w:hint="default"/>
      </w:rPr>
    </w:lvl>
    <w:lvl w:ilvl="8" w:tplc="F5C4214A">
      <w:start w:val="1"/>
      <w:numFmt w:val="bullet"/>
      <w:lvlText w:val=""/>
      <w:lvlJc w:val="left"/>
      <w:pPr>
        <w:ind w:left="6480" w:hanging="360"/>
      </w:pPr>
      <w:rPr>
        <w:rFonts w:ascii="Wingdings" w:hAnsi="Wingdings" w:hint="default"/>
      </w:rPr>
    </w:lvl>
  </w:abstractNum>
  <w:abstractNum w:abstractNumId="4" w15:restartNumberingAfterBreak="0">
    <w:nsid w:val="36A05308"/>
    <w:multiLevelType w:val="hybridMultilevel"/>
    <w:tmpl w:val="5A1ECE54"/>
    <w:lvl w:ilvl="0" w:tplc="E9169B34">
      <w:start w:val="1"/>
      <w:numFmt w:val="bullet"/>
      <w:lvlText w:val=""/>
      <w:lvlJc w:val="left"/>
      <w:pPr>
        <w:ind w:left="720" w:hanging="360"/>
      </w:pPr>
      <w:rPr>
        <w:rFonts w:ascii="Symbol" w:hAnsi="Symbol" w:hint="default"/>
      </w:rPr>
    </w:lvl>
    <w:lvl w:ilvl="1" w:tplc="81B6A61A">
      <w:start w:val="1"/>
      <w:numFmt w:val="bullet"/>
      <w:lvlText w:val="o"/>
      <w:lvlJc w:val="left"/>
      <w:pPr>
        <w:ind w:left="1440" w:hanging="360"/>
      </w:pPr>
      <w:rPr>
        <w:rFonts w:ascii="Courier New" w:hAnsi="Courier New" w:hint="default"/>
      </w:rPr>
    </w:lvl>
    <w:lvl w:ilvl="2" w:tplc="D4E01C4C">
      <w:start w:val="1"/>
      <w:numFmt w:val="bullet"/>
      <w:lvlText w:val=""/>
      <w:lvlJc w:val="left"/>
      <w:pPr>
        <w:ind w:left="2160" w:hanging="360"/>
      </w:pPr>
      <w:rPr>
        <w:rFonts w:ascii="Wingdings" w:hAnsi="Wingdings" w:hint="default"/>
      </w:rPr>
    </w:lvl>
    <w:lvl w:ilvl="3" w:tplc="F184F124">
      <w:start w:val="1"/>
      <w:numFmt w:val="bullet"/>
      <w:lvlText w:val=""/>
      <w:lvlJc w:val="left"/>
      <w:pPr>
        <w:ind w:left="2880" w:hanging="360"/>
      </w:pPr>
      <w:rPr>
        <w:rFonts w:ascii="Symbol" w:hAnsi="Symbol" w:hint="default"/>
      </w:rPr>
    </w:lvl>
    <w:lvl w:ilvl="4" w:tplc="BABEBCA2">
      <w:start w:val="1"/>
      <w:numFmt w:val="bullet"/>
      <w:lvlText w:val="o"/>
      <w:lvlJc w:val="left"/>
      <w:pPr>
        <w:ind w:left="3600" w:hanging="360"/>
      </w:pPr>
      <w:rPr>
        <w:rFonts w:ascii="Courier New" w:hAnsi="Courier New" w:hint="default"/>
      </w:rPr>
    </w:lvl>
    <w:lvl w:ilvl="5" w:tplc="22243620">
      <w:start w:val="1"/>
      <w:numFmt w:val="bullet"/>
      <w:lvlText w:val=""/>
      <w:lvlJc w:val="left"/>
      <w:pPr>
        <w:ind w:left="4320" w:hanging="360"/>
      </w:pPr>
      <w:rPr>
        <w:rFonts w:ascii="Wingdings" w:hAnsi="Wingdings" w:hint="default"/>
      </w:rPr>
    </w:lvl>
    <w:lvl w:ilvl="6" w:tplc="B7D618E0">
      <w:start w:val="1"/>
      <w:numFmt w:val="bullet"/>
      <w:lvlText w:val=""/>
      <w:lvlJc w:val="left"/>
      <w:pPr>
        <w:ind w:left="5040" w:hanging="360"/>
      </w:pPr>
      <w:rPr>
        <w:rFonts w:ascii="Symbol" w:hAnsi="Symbol" w:hint="default"/>
      </w:rPr>
    </w:lvl>
    <w:lvl w:ilvl="7" w:tplc="89864782">
      <w:start w:val="1"/>
      <w:numFmt w:val="bullet"/>
      <w:lvlText w:val="o"/>
      <w:lvlJc w:val="left"/>
      <w:pPr>
        <w:ind w:left="5760" w:hanging="360"/>
      </w:pPr>
      <w:rPr>
        <w:rFonts w:ascii="Courier New" w:hAnsi="Courier New" w:hint="default"/>
      </w:rPr>
    </w:lvl>
    <w:lvl w:ilvl="8" w:tplc="97809DBA">
      <w:start w:val="1"/>
      <w:numFmt w:val="bullet"/>
      <w:lvlText w:val=""/>
      <w:lvlJc w:val="left"/>
      <w:pPr>
        <w:ind w:left="6480" w:hanging="360"/>
      </w:pPr>
      <w:rPr>
        <w:rFonts w:ascii="Wingdings" w:hAnsi="Wingdings" w:hint="default"/>
      </w:rPr>
    </w:lvl>
  </w:abstractNum>
  <w:abstractNum w:abstractNumId="5" w15:restartNumberingAfterBreak="0">
    <w:nsid w:val="377968BA"/>
    <w:multiLevelType w:val="hybridMultilevel"/>
    <w:tmpl w:val="0D943E08"/>
    <w:lvl w:ilvl="0" w:tplc="20AE2DFE">
      <w:start w:val="1"/>
      <w:numFmt w:val="bullet"/>
      <w:lvlText w:val=""/>
      <w:lvlJc w:val="left"/>
      <w:pPr>
        <w:ind w:left="720" w:hanging="360"/>
      </w:pPr>
      <w:rPr>
        <w:rFonts w:ascii="Symbol" w:hAnsi="Symbol" w:hint="default"/>
      </w:rPr>
    </w:lvl>
    <w:lvl w:ilvl="1" w:tplc="F10AB9B6">
      <w:start w:val="1"/>
      <w:numFmt w:val="bullet"/>
      <w:lvlText w:val="o"/>
      <w:lvlJc w:val="left"/>
      <w:pPr>
        <w:ind w:left="1440" w:hanging="360"/>
      </w:pPr>
      <w:rPr>
        <w:rFonts w:ascii="Courier New" w:hAnsi="Courier New" w:hint="default"/>
      </w:rPr>
    </w:lvl>
    <w:lvl w:ilvl="2" w:tplc="E9666A7A">
      <w:start w:val="1"/>
      <w:numFmt w:val="bullet"/>
      <w:lvlText w:val=""/>
      <w:lvlJc w:val="left"/>
      <w:pPr>
        <w:ind w:left="2160" w:hanging="360"/>
      </w:pPr>
      <w:rPr>
        <w:rFonts w:ascii="Wingdings" w:hAnsi="Wingdings" w:hint="default"/>
      </w:rPr>
    </w:lvl>
    <w:lvl w:ilvl="3" w:tplc="322E7956">
      <w:start w:val="1"/>
      <w:numFmt w:val="bullet"/>
      <w:lvlText w:val=""/>
      <w:lvlJc w:val="left"/>
      <w:pPr>
        <w:ind w:left="2880" w:hanging="360"/>
      </w:pPr>
      <w:rPr>
        <w:rFonts w:ascii="Symbol" w:hAnsi="Symbol" w:hint="default"/>
      </w:rPr>
    </w:lvl>
    <w:lvl w:ilvl="4" w:tplc="39DAB468">
      <w:start w:val="1"/>
      <w:numFmt w:val="bullet"/>
      <w:lvlText w:val="o"/>
      <w:lvlJc w:val="left"/>
      <w:pPr>
        <w:ind w:left="3600" w:hanging="360"/>
      </w:pPr>
      <w:rPr>
        <w:rFonts w:ascii="Courier New" w:hAnsi="Courier New" w:hint="default"/>
      </w:rPr>
    </w:lvl>
    <w:lvl w:ilvl="5" w:tplc="ABF8DC0E">
      <w:start w:val="1"/>
      <w:numFmt w:val="bullet"/>
      <w:lvlText w:val=""/>
      <w:lvlJc w:val="left"/>
      <w:pPr>
        <w:ind w:left="4320" w:hanging="360"/>
      </w:pPr>
      <w:rPr>
        <w:rFonts w:ascii="Wingdings" w:hAnsi="Wingdings" w:hint="default"/>
      </w:rPr>
    </w:lvl>
    <w:lvl w:ilvl="6" w:tplc="8AFEA2D8">
      <w:start w:val="1"/>
      <w:numFmt w:val="bullet"/>
      <w:lvlText w:val=""/>
      <w:lvlJc w:val="left"/>
      <w:pPr>
        <w:ind w:left="5040" w:hanging="360"/>
      </w:pPr>
      <w:rPr>
        <w:rFonts w:ascii="Symbol" w:hAnsi="Symbol" w:hint="default"/>
      </w:rPr>
    </w:lvl>
    <w:lvl w:ilvl="7" w:tplc="E2126F3C">
      <w:start w:val="1"/>
      <w:numFmt w:val="bullet"/>
      <w:lvlText w:val="o"/>
      <w:lvlJc w:val="left"/>
      <w:pPr>
        <w:ind w:left="5760" w:hanging="360"/>
      </w:pPr>
      <w:rPr>
        <w:rFonts w:ascii="Courier New" w:hAnsi="Courier New" w:hint="default"/>
      </w:rPr>
    </w:lvl>
    <w:lvl w:ilvl="8" w:tplc="F49C9F48">
      <w:start w:val="1"/>
      <w:numFmt w:val="bullet"/>
      <w:lvlText w:val=""/>
      <w:lvlJc w:val="left"/>
      <w:pPr>
        <w:ind w:left="6480" w:hanging="360"/>
      </w:pPr>
      <w:rPr>
        <w:rFonts w:ascii="Wingdings" w:hAnsi="Wingdings" w:hint="default"/>
      </w:rPr>
    </w:lvl>
  </w:abstractNum>
  <w:abstractNum w:abstractNumId="6" w15:restartNumberingAfterBreak="0">
    <w:nsid w:val="386D5BDF"/>
    <w:multiLevelType w:val="hybridMultilevel"/>
    <w:tmpl w:val="941A179E"/>
    <w:lvl w:ilvl="0" w:tplc="62F02354">
      <w:start w:val="1"/>
      <w:numFmt w:val="bullet"/>
      <w:lvlText w:val=""/>
      <w:lvlJc w:val="left"/>
      <w:pPr>
        <w:ind w:left="720" w:hanging="360"/>
      </w:pPr>
      <w:rPr>
        <w:rFonts w:ascii="Symbol" w:hAnsi="Symbol" w:hint="default"/>
      </w:rPr>
    </w:lvl>
    <w:lvl w:ilvl="1" w:tplc="A9FCCBE0">
      <w:start w:val="1"/>
      <w:numFmt w:val="bullet"/>
      <w:lvlText w:val="o"/>
      <w:lvlJc w:val="left"/>
      <w:pPr>
        <w:ind w:left="1440" w:hanging="360"/>
      </w:pPr>
      <w:rPr>
        <w:rFonts w:ascii="Courier New" w:hAnsi="Courier New" w:hint="default"/>
      </w:rPr>
    </w:lvl>
    <w:lvl w:ilvl="2" w:tplc="FCD2954E">
      <w:start w:val="1"/>
      <w:numFmt w:val="bullet"/>
      <w:lvlText w:val=""/>
      <w:lvlJc w:val="left"/>
      <w:pPr>
        <w:ind w:left="2160" w:hanging="360"/>
      </w:pPr>
      <w:rPr>
        <w:rFonts w:ascii="Wingdings" w:hAnsi="Wingdings" w:hint="default"/>
      </w:rPr>
    </w:lvl>
    <w:lvl w:ilvl="3" w:tplc="3C6A3C00">
      <w:start w:val="1"/>
      <w:numFmt w:val="bullet"/>
      <w:lvlText w:val=""/>
      <w:lvlJc w:val="left"/>
      <w:pPr>
        <w:ind w:left="2880" w:hanging="360"/>
      </w:pPr>
      <w:rPr>
        <w:rFonts w:ascii="Symbol" w:hAnsi="Symbol" w:hint="default"/>
      </w:rPr>
    </w:lvl>
    <w:lvl w:ilvl="4" w:tplc="35B4C45E">
      <w:start w:val="1"/>
      <w:numFmt w:val="bullet"/>
      <w:lvlText w:val="o"/>
      <w:lvlJc w:val="left"/>
      <w:pPr>
        <w:ind w:left="3600" w:hanging="360"/>
      </w:pPr>
      <w:rPr>
        <w:rFonts w:ascii="Courier New" w:hAnsi="Courier New" w:hint="default"/>
      </w:rPr>
    </w:lvl>
    <w:lvl w:ilvl="5" w:tplc="E2348DF4">
      <w:start w:val="1"/>
      <w:numFmt w:val="bullet"/>
      <w:lvlText w:val=""/>
      <w:lvlJc w:val="left"/>
      <w:pPr>
        <w:ind w:left="4320" w:hanging="360"/>
      </w:pPr>
      <w:rPr>
        <w:rFonts w:ascii="Wingdings" w:hAnsi="Wingdings" w:hint="default"/>
      </w:rPr>
    </w:lvl>
    <w:lvl w:ilvl="6" w:tplc="4C42027E">
      <w:start w:val="1"/>
      <w:numFmt w:val="bullet"/>
      <w:lvlText w:val=""/>
      <w:lvlJc w:val="left"/>
      <w:pPr>
        <w:ind w:left="5040" w:hanging="360"/>
      </w:pPr>
      <w:rPr>
        <w:rFonts w:ascii="Symbol" w:hAnsi="Symbol" w:hint="default"/>
      </w:rPr>
    </w:lvl>
    <w:lvl w:ilvl="7" w:tplc="F7E6D5C2">
      <w:start w:val="1"/>
      <w:numFmt w:val="bullet"/>
      <w:lvlText w:val="o"/>
      <w:lvlJc w:val="left"/>
      <w:pPr>
        <w:ind w:left="5760" w:hanging="360"/>
      </w:pPr>
      <w:rPr>
        <w:rFonts w:ascii="Courier New" w:hAnsi="Courier New" w:hint="default"/>
      </w:rPr>
    </w:lvl>
    <w:lvl w:ilvl="8" w:tplc="1BD41218">
      <w:start w:val="1"/>
      <w:numFmt w:val="bullet"/>
      <w:lvlText w:val=""/>
      <w:lvlJc w:val="left"/>
      <w:pPr>
        <w:ind w:left="6480" w:hanging="360"/>
      </w:pPr>
      <w:rPr>
        <w:rFonts w:ascii="Wingdings" w:hAnsi="Wingdings" w:hint="default"/>
      </w:rPr>
    </w:lvl>
  </w:abstractNum>
  <w:abstractNum w:abstractNumId="7" w15:restartNumberingAfterBreak="0">
    <w:nsid w:val="42B30814"/>
    <w:multiLevelType w:val="hybridMultilevel"/>
    <w:tmpl w:val="3CD40046"/>
    <w:lvl w:ilvl="0" w:tplc="E2EAE0D8">
      <w:start w:val="1"/>
      <w:numFmt w:val="bullet"/>
      <w:lvlText w:val=""/>
      <w:lvlJc w:val="left"/>
      <w:pPr>
        <w:ind w:left="720" w:hanging="360"/>
      </w:pPr>
      <w:rPr>
        <w:rFonts w:ascii="Symbol" w:hAnsi="Symbol" w:hint="default"/>
      </w:rPr>
    </w:lvl>
    <w:lvl w:ilvl="1" w:tplc="773238B6">
      <w:start w:val="1"/>
      <w:numFmt w:val="bullet"/>
      <w:lvlText w:val="o"/>
      <w:lvlJc w:val="left"/>
      <w:pPr>
        <w:ind w:left="1440" w:hanging="360"/>
      </w:pPr>
      <w:rPr>
        <w:rFonts w:ascii="Courier New" w:hAnsi="Courier New" w:hint="default"/>
      </w:rPr>
    </w:lvl>
    <w:lvl w:ilvl="2" w:tplc="263E9668">
      <w:start w:val="1"/>
      <w:numFmt w:val="bullet"/>
      <w:lvlText w:val=""/>
      <w:lvlJc w:val="left"/>
      <w:pPr>
        <w:ind w:left="2160" w:hanging="360"/>
      </w:pPr>
      <w:rPr>
        <w:rFonts w:ascii="Wingdings" w:hAnsi="Wingdings" w:hint="default"/>
      </w:rPr>
    </w:lvl>
    <w:lvl w:ilvl="3" w:tplc="7B9C9642">
      <w:start w:val="1"/>
      <w:numFmt w:val="bullet"/>
      <w:lvlText w:val=""/>
      <w:lvlJc w:val="left"/>
      <w:pPr>
        <w:ind w:left="2880" w:hanging="360"/>
      </w:pPr>
      <w:rPr>
        <w:rFonts w:ascii="Symbol" w:hAnsi="Symbol" w:hint="default"/>
      </w:rPr>
    </w:lvl>
    <w:lvl w:ilvl="4" w:tplc="08A04858">
      <w:start w:val="1"/>
      <w:numFmt w:val="bullet"/>
      <w:lvlText w:val="o"/>
      <w:lvlJc w:val="left"/>
      <w:pPr>
        <w:ind w:left="3600" w:hanging="360"/>
      </w:pPr>
      <w:rPr>
        <w:rFonts w:ascii="Courier New" w:hAnsi="Courier New" w:hint="default"/>
      </w:rPr>
    </w:lvl>
    <w:lvl w:ilvl="5" w:tplc="EB6AF2F2">
      <w:start w:val="1"/>
      <w:numFmt w:val="bullet"/>
      <w:lvlText w:val=""/>
      <w:lvlJc w:val="left"/>
      <w:pPr>
        <w:ind w:left="4320" w:hanging="360"/>
      </w:pPr>
      <w:rPr>
        <w:rFonts w:ascii="Wingdings" w:hAnsi="Wingdings" w:hint="default"/>
      </w:rPr>
    </w:lvl>
    <w:lvl w:ilvl="6" w:tplc="EBE4346C">
      <w:start w:val="1"/>
      <w:numFmt w:val="bullet"/>
      <w:lvlText w:val=""/>
      <w:lvlJc w:val="left"/>
      <w:pPr>
        <w:ind w:left="5040" w:hanging="360"/>
      </w:pPr>
      <w:rPr>
        <w:rFonts w:ascii="Symbol" w:hAnsi="Symbol" w:hint="default"/>
      </w:rPr>
    </w:lvl>
    <w:lvl w:ilvl="7" w:tplc="5B22B568">
      <w:start w:val="1"/>
      <w:numFmt w:val="bullet"/>
      <w:lvlText w:val="o"/>
      <w:lvlJc w:val="left"/>
      <w:pPr>
        <w:ind w:left="5760" w:hanging="360"/>
      </w:pPr>
      <w:rPr>
        <w:rFonts w:ascii="Courier New" w:hAnsi="Courier New" w:hint="default"/>
      </w:rPr>
    </w:lvl>
    <w:lvl w:ilvl="8" w:tplc="0518A1FE">
      <w:start w:val="1"/>
      <w:numFmt w:val="bullet"/>
      <w:lvlText w:val=""/>
      <w:lvlJc w:val="left"/>
      <w:pPr>
        <w:ind w:left="6480" w:hanging="360"/>
      </w:pPr>
      <w:rPr>
        <w:rFonts w:ascii="Wingdings" w:hAnsi="Wingdings" w:hint="default"/>
      </w:rPr>
    </w:lvl>
  </w:abstractNum>
  <w:abstractNum w:abstractNumId="8" w15:restartNumberingAfterBreak="0">
    <w:nsid w:val="46020CA1"/>
    <w:multiLevelType w:val="hybridMultilevel"/>
    <w:tmpl w:val="50D6A88E"/>
    <w:lvl w:ilvl="0" w:tplc="FA66A5E6">
      <w:start w:val="1"/>
      <w:numFmt w:val="bullet"/>
      <w:lvlText w:val=""/>
      <w:lvlJc w:val="left"/>
      <w:pPr>
        <w:ind w:left="720" w:hanging="360"/>
      </w:pPr>
      <w:rPr>
        <w:rFonts w:ascii="Symbol" w:hAnsi="Symbol" w:hint="default"/>
      </w:rPr>
    </w:lvl>
    <w:lvl w:ilvl="1" w:tplc="168655E2">
      <w:start w:val="1"/>
      <w:numFmt w:val="bullet"/>
      <w:lvlText w:val=""/>
      <w:lvlJc w:val="left"/>
      <w:pPr>
        <w:ind w:left="1440" w:hanging="360"/>
      </w:pPr>
      <w:rPr>
        <w:rFonts w:ascii="Symbol" w:hAnsi="Symbol" w:hint="default"/>
      </w:rPr>
    </w:lvl>
    <w:lvl w:ilvl="2" w:tplc="11BEE3EC">
      <w:start w:val="1"/>
      <w:numFmt w:val="bullet"/>
      <w:lvlText w:val=""/>
      <w:lvlJc w:val="left"/>
      <w:pPr>
        <w:ind w:left="2160" w:hanging="360"/>
      </w:pPr>
      <w:rPr>
        <w:rFonts w:ascii="Wingdings" w:hAnsi="Wingdings" w:hint="default"/>
      </w:rPr>
    </w:lvl>
    <w:lvl w:ilvl="3" w:tplc="61427D76">
      <w:start w:val="1"/>
      <w:numFmt w:val="bullet"/>
      <w:lvlText w:val=""/>
      <w:lvlJc w:val="left"/>
      <w:pPr>
        <w:ind w:left="2880" w:hanging="360"/>
      </w:pPr>
      <w:rPr>
        <w:rFonts w:ascii="Symbol" w:hAnsi="Symbol" w:hint="default"/>
      </w:rPr>
    </w:lvl>
    <w:lvl w:ilvl="4" w:tplc="B0E27CDA">
      <w:start w:val="1"/>
      <w:numFmt w:val="bullet"/>
      <w:lvlText w:val="o"/>
      <w:lvlJc w:val="left"/>
      <w:pPr>
        <w:ind w:left="3600" w:hanging="360"/>
      </w:pPr>
      <w:rPr>
        <w:rFonts w:ascii="Courier New" w:hAnsi="Courier New" w:hint="default"/>
      </w:rPr>
    </w:lvl>
    <w:lvl w:ilvl="5" w:tplc="22C66B26">
      <w:start w:val="1"/>
      <w:numFmt w:val="bullet"/>
      <w:lvlText w:val=""/>
      <w:lvlJc w:val="left"/>
      <w:pPr>
        <w:ind w:left="4320" w:hanging="360"/>
      </w:pPr>
      <w:rPr>
        <w:rFonts w:ascii="Wingdings" w:hAnsi="Wingdings" w:hint="default"/>
      </w:rPr>
    </w:lvl>
    <w:lvl w:ilvl="6" w:tplc="EC7C1072">
      <w:start w:val="1"/>
      <w:numFmt w:val="bullet"/>
      <w:lvlText w:val=""/>
      <w:lvlJc w:val="left"/>
      <w:pPr>
        <w:ind w:left="5040" w:hanging="360"/>
      </w:pPr>
      <w:rPr>
        <w:rFonts w:ascii="Symbol" w:hAnsi="Symbol" w:hint="default"/>
      </w:rPr>
    </w:lvl>
    <w:lvl w:ilvl="7" w:tplc="4A7286F0">
      <w:start w:val="1"/>
      <w:numFmt w:val="bullet"/>
      <w:lvlText w:val="o"/>
      <w:lvlJc w:val="left"/>
      <w:pPr>
        <w:ind w:left="5760" w:hanging="360"/>
      </w:pPr>
      <w:rPr>
        <w:rFonts w:ascii="Courier New" w:hAnsi="Courier New" w:hint="default"/>
      </w:rPr>
    </w:lvl>
    <w:lvl w:ilvl="8" w:tplc="3ED034E2">
      <w:start w:val="1"/>
      <w:numFmt w:val="bullet"/>
      <w:lvlText w:val=""/>
      <w:lvlJc w:val="left"/>
      <w:pPr>
        <w:ind w:left="6480" w:hanging="360"/>
      </w:pPr>
      <w:rPr>
        <w:rFonts w:ascii="Wingdings" w:hAnsi="Wingdings" w:hint="default"/>
      </w:rPr>
    </w:lvl>
  </w:abstractNum>
  <w:abstractNum w:abstractNumId="9" w15:restartNumberingAfterBreak="0">
    <w:nsid w:val="47572A10"/>
    <w:multiLevelType w:val="hybridMultilevel"/>
    <w:tmpl w:val="C5E8DEC6"/>
    <w:lvl w:ilvl="0" w:tplc="EC8C792A">
      <w:start w:val="1"/>
      <w:numFmt w:val="bullet"/>
      <w:lvlText w:val="·"/>
      <w:lvlJc w:val="left"/>
      <w:pPr>
        <w:ind w:left="720" w:hanging="360"/>
      </w:pPr>
      <w:rPr>
        <w:rFonts w:ascii="Symbol" w:hAnsi="Symbol" w:hint="default"/>
      </w:rPr>
    </w:lvl>
    <w:lvl w:ilvl="1" w:tplc="D0BC5B5A">
      <w:start w:val="1"/>
      <w:numFmt w:val="bullet"/>
      <w:lvlText w:val="o"/>
      <w:lvlJc w:val="left"/>
      <w:pPr>
        <w:ind w:left="1440" w:hanging="360"/>
      </w:pPr>
      <w:rPr>
        <w:rFonts w:ascii="Courier New" w:hAnsi="Courier New" w:hint="default"/>
      </w:rPr>
    </w:lvl>
    <w:lvl w:ilvl="2" w:tplc="09C2BB72">
      <w:start w:val="1"/>
      <w:numFmt w:val="bullet"/>
      <w:lvlText w:val=""/>
      <w:lvlJc w:val="left"/>
      <w:pPr>
        <w:ind w:left="2160" w:hanging="360"/>
      </w:pPr>
      <w:rPr>
        <w:rFonts w:ascii="Wingdings" w:hAnsi="Wingdings" w:hint="default"/>
      </w:rPr>
    </w:lvl>
    <w:lvl w:ilvl="3" w:tplc="95AA0056">
      <w:start w:val="1"/>
      <w:numFmt w:val="bullet"/>
      <w:lvlText w:val=""/>
      <w:lvlJc w:val="left"/>
      <w:pPr>
        <w:ind w:left="2880" w:hanging="360"/>
      </w:pPr>
      <w:rPr>
        <w:rFonts w:ascii="Symbol" w:hAnsi="Symbol" w:hint="default"/>
      </w:rPr>
    </w:lvl>
    <w:lvl w:ilvl="4" w:tplc="5B202E3A">
      <w:start w:val="1"/>
      <w:numFmt w:val="bullet"/>
      <w:lvlText w:val="o"/>
      <w:lvlJc w:val="left"/>
      <w:pPr>
        <w:ind w:left="3600" w:hanging="360"/>
      </w:pPr>
      <w:rPr>
        <w:rFonts w:ascii="Courier New" w:hAnsi="Courier New" w:hint="default"/>
      </w:rPr>
    </w:lvl>
    <w:lvl w:ilvl="5" w:tplc="B59CD546">
      <w:start w:val="1"/>
      <w:numFmt w:val="bullet"/>
      <w:lvlText w:val=""/>
      <w:lvlJc w:val="left"/>
      <w:pPr>
        <w:ind w:left="4320" w:hanging="360"/>
      </w:pPr>
      <w:rPr>
        <w:rFonts w:ascii="Wingdings" w:hAnsi="Wingdings" w:hint="default"/>
      </w:rPr>
    </w:lvl>
    <w:lvl w:ilvl="6" w:tplc="57C0FD68">
      <w:start w:val="1"/>
      <w:numFmt w:val="bullet"/>
      <w:lvlText w:val=""/>
      <w:lvlJc w:val="left"/>
      <w:pPr>
        <w:ind w:left="5040" w:hanging="360"/>
      </w:pPr>
      <w:rPr>
        <w:rFonts w:ascii="Symbol" w:hAnsi="Symbol" w:hint="default"/>
      </w:rPr>
    </w:lvl>
    <w:lvl w:ilvl="7" w:tplc="2F0436EE">
      <w:start w:val="1"/>
      <w:numFmt w:val="bullet"/>
      <w:lvlText w:val="o"/>
      <w:lvlJc w:val="left"/>
      <w:pPr>
        <w:ind w:left="5760" w:hanging="360"/>
      </w:pPr>
      <w:rPr>
        <w:rFonts w:ascii="Courier New" w:hAnsi="Courier New" w:hint="default"/>
      </w:rPr>
    </w:lvl>
    <w:lvl w:ilvl="8" w:tplc="B694FCDC">
      <w:start w:val="1"/>
      <w:numFmt w:val="bullet"/>
      <w:lvlText w:val=""/>
      <w:lvlJc w:val="left"/>
      <w:pPr>
        <w:ind w:left="6480" w:hanging="360"/>
      </w:pPr>
      <w:rPr>
        <w:rFonts w:ascii="Wingdings" w:hAnsi="Wingdings" w:hint="default"/>
      </w:rPr>
    </w:lvl>
  </w:abstractNum>
  <w:abstractNum w:abstractNumId="10" w15:restartNumberingAfterBreak="0">
    <w:nsid w:val="49C37A70"/>
    <w:multiLevelType w:val="hybridMultilevel"/>
    <w:tmpl w:val="CE067C3A"/>
    <w:lvl w:ilvl="0" w:tplc="2752D458">
      <w:start w:val="1"/>
      <w:numFmt w:val="bullet"/>
      <w:lvlText w:val=""/>
      <w:lvlJc w:val="left"/>
      <w:pPr>
        <w:ind w:left="720" w:hanging="360"/>
      </w:pPr>
      <w:rPr>
        <w:rFonts w:ascii="Symbol" w:hAnsi="Symbol" w:hint="default"/>
      </w:rPr>
    </w:lvl>
    <w:lvl w:ilvl="1" w:tplc="CCC4FEE4">
      <w:start w:val="1"/>
      <w:numFmt w:val="bullet"/>
      <w:lvlText w:val="o"/>
      <w:lvlJc w:val="left"/>
      <w:pPr>
        <w:ind w:left="1440" w:hanging="360"/>
      </w:pPr>
      <w:rPr>
        <w:rFonts w:ascii="Courier New" w:hAnsi="Courier New" w:hint="default"/>
      </w:rPr>
    </w:lvl>
    <w:lvl w:ilvl="2" w:tplc="2CB2F17E">
      <w:start w:val="1"/>
      <w:numFmt w:val="bullet"/>
      <w:lvlText w:val=""/>
      <w:lvlJc w:val="left"/>
      <w:pPr>
        <w:ind w:left="2160" w:hanging="360"/>
      </w:pPr>
      <w:rPr>
        <w:rFonts w:ascii="Wingdings" w:hAnsi="Wingdings" w:hint="default"/>
      </w:rPr>
    </w:lvl>
    <w:lvl w:ilvl="3" w:tplc="30E87DB6">
      <w:start w:val="1"/>
      <w:numFmt w:val="bullet"/>
      <w:lvlText w:val=""/>
      <w:lvlJc w:val="left"/>
      <w:pPr>
        <w:ind w:left="2880" w:hanging="360"/>
      </w:pPr>
      <w:rPr>
        <w:rFonts w:ascii="Symbol" w:hAnsi="Symbol" w:hint="default"/>
      </w:rPr>
    </w:lvl>
    <w:lvl w:ilvl="4" w:tplc="36CE0C52">
      <w:start w:val="1"/>
      <w:numFmt w:val="bullet"/>
      <w:lvlText w:val="o"/>
      <w:lvlJc w:val="left"/>
      <w:pPr>
        <w:ind w:left="3600" w:hanging="360"/>
      </w:pPr>
      <w:rPr>
        <w:rFonts w:ascii="Courier New" w:hAnsi="Courier New" w:hint="default"/>
      </w:rPr>
    </w:lvl>
    <w:lvl w:ilvl="5" w:tplc="E8023C32">
      <w:start w:val="1"/>
      <w:numFmt w:val="bullet"/>
      <w:lvlText w:val=""/>
      <w:lvlJc w:val="left"/>
      <w:pPr>
        <w:ind w:left="4320" w:hanging="360"/>
      </w:pPr>
      <w:rPr>
        <w:rFonts w:ascii="Wingdings" w:hAnsi="Wingdings" w:hint="default"/>
      </w:rPr>
    </w:lvl>
    <w:lvl w:ilvl="6" w:tplc="C6C03EF8">
      <w:start w:val="1"/>
      <w:numFmt w:val="bullet"/>
      <w:lvlText w:val=""/>
      <w:lvlJc w:val="left"/>
      <w:pPr>
        <w:ind w:left="5040" w:hanging="360"/>
      </w:pPr>
      <w:rPr>
        <w:rFonts w:ascii="Symbol" w:hAnsi="Symbol" w:hint="default"/>
      </w:rPr>
    </w:lvl>
    <w:lvl w:ilvl="7" w:tplc="FAC62B64">
      <w:start w:val="1"/>
      <w:numFmt w:val="bullet"/>
      <w:lvlText w:val="o"/>
      <w:lvlJc w:val="left"/>
      <w:pPr>
        <w:ind w:left="5760" w:hanging="360"/>
      </w:pPr>
      <w:rPr>
        <w:rFonts w:ascii="Courier New" w:hAnsi="Courier New" w:hint="default"/>
      </w:rPr>
    </w:lvl>
    <w:lvl w:ilvl="8" w:tplc="16F284DE">
      <w:start w:val="1"/>
      <w:numFmt w:val="bullet"/>
      <w:lvlText w:val=""/>
      <w:lvlJc w:val="left"/>
      <w:pPr>
        <w:ind w:left="6480" w:hanging="360"/>
      </w:pPr>
      <w:rPr>
        <w:rFonts w:ascii="Wingdings" w:hAnsi="Wingdings" w:hint="default"/>
      </w:rPr>
    </w:lvl>
  </w:abstractNum>
  <w:abstractNum w:abstractNumId="11" w15:restartNumberingAfterBreak="0">
    <w:nsid w:val="51916F22"/>
    <w:multiLevelType w:val="hybridMultilevel"/>
    <w:tmpl w:val="9C12E34A"/>
    <w:lvl w:ilvl="0" w:tplc="0A4A36D2">
      <w:start w:val="1"/>
      <w:numFmt w:val="bullet"/>
      <w:lvlText w:val=""/>
      <w:lvlJc w:val="left"/>
      <w:pPr>
        <w:ind w:left="720" w:hanging="360"/>
      </w:pPr>
      <w:rPr>
        <w:rFonts w:ascii="Symbol" w:hAnsi="Symbol" w:hint="default"/>
      </w:rPr>
    </w:lvl>
    <w:lvl w:ilvl="1" w:tplc="90B4F654">
      <w:start w:val="1"/>
      <w:numFmt w:val="bullet"/>
      <w:lvlText w:val="o"/>
      <w:lvlJc w:val="left"/>
      <w:pPr>
        <w:ind w:left="1440" w:hanging="360"/>
      </w:pPr>
      <w:rPr>
        <w:rFonts w:ascii="Courier New" w:hAnsi="Courier New" w:hint="default"/>
      </w:rPr>
    </w:lvl>
    <w:lvl w:ilvl="2" w:tplc="9ABC8C16">
      <w:start w:val="1"/>
      <w:numFmt w:val="bullet"/>
      <w:lvlText w:val=""/>
      <w:lvlJc w:val="left"/>
      <w:pPr>
        <w:ind w:left="2160" w:hanging="360"/>
      </w:pPr>
      <w:rPr>
        <w:rFonts w:ascii="Wingdings" w:hAnsi="Wingdings" w:hint="default"/>
      </w:rPr>
    </w:lvl>
    <w:lvl w:ilvl="3" w:tplc="A8FC774A">
      <w:start w:val="1"/>
      <w:numFmt w:val="bullet"/>
      <w:lvlText w:val=""/>
      <w:lvlJc w:val="left"/>
      <w:pPr>
        <w:ind w:left="2880" w:hanging="360"/>
      </w:pPr>
      <w:rPr>
        <w:rFonts w:ascii="Symbol" w:hAnsi="Symbol" w:hint="default"/>
      </w:rPr>
    </w:lvl>
    <w:lvl w:ilvl="4" w:tplc="BDB45488">
      <w:start w:val="1"/>
      <w:numFmt w:val="bullet"/>
      <w:lvlText w:val="o"/>
      <w:lvlJc w:val="left"/>
      <w:pPr>
        <w:ind w:left="3600" w:hanging="360"/>
      </w:pPr>
      <w:rPr>
        <w:rFonts w:ascii="Courier New" w:hAnsi="Courier New" w:hint="default"/>
      </w:rPr>
    </w:lvl>
    <w:lvl w:ilvl="5" w:tplc="5554E220">
      <w:start w:val="1"/>
      <w:numFmt w:val="bullet"/>
      <w:lvlText w:val=""/>
      <w:lvlJc w:val="left"/>
      <w:pPr>
        <w:ind w:left="4320" w:hanging="360"/>
      </w:pPr>
      <w:rPr>
        <w:rFonts w:ascii="Wingdings" w:hAnsi="Wingdings" w:hint="default"/>
      </w:rPr>
    </w:lvl>
    <w:lvl w:ilvl="6" w:tplc="65C6F56A">
      <w:start w:val="1"/>
      <w:numFmt w:val="bullet"/>
      <w:lvlText w:val=""/>
      <w:lvlJc w:val="left"/>
      <w:pPr>
        <w:ind w:left="5040" w:hanging="360"/>
      </w:pPr>
      <w:rPr>
        <w:rFonts w:ascii="Symbol" w:hAnsi="Symbol" w:hint="default"/>
      </w:rPr>
    </w:lvl>
    <w:lvl w:ilvl="7" w:tplc="A300E502">
      <w:start w:val="1"/>
      <w:numFmt w:val="bullet"/>
      <w:lvlText w:val="o"/>
      <w:lvlJc w:val="left"/>
      <w:pPr>
        <w:ind w:left="5760" w:hanging="360"/>
      </w:pPr>
      <w:rPr>
        <w:rFonts w:ascii="Courier New" w:hAnsi="Courier New" w:hint="default"/>
      </w:rPr>
    </w:lvl>
    <w:lvl w:ilvl="8" w:tplc="35464AD0">
      <w:start w:val="1"/>
      <w:numFmt w:val="bullet"/>
      <w:lvlText w:val=""/>
      <w:lvlJc w:val="left"/>
      <w:pPr>
        <w:ind w:left="6480" w:hanging="360"/>
      </w:pPr>
      <w:rPr>
        <w:rFonts w:ascii="Wingdings" w:hAnsi="Wingdings" w:hint="default"/>
      </w:rPr>
    </w:lvl>
  </w:abstractNum>
  <w:abstractNum w:abstractNumId="12" w15:restartNumberingAfterBreak="0">
    <w:nsid w:val="52F835E1"/>
    <w:multiLevelType w:val="hybridMultilevel"/>
    <w:tmpl w:val="5D48FDD0"/>
    <w:lvl w:ilvl="0" w:tplc="D5CCAC94">
      <w:start w:val="1"/>
      <w:numFmt w:val="bullet"/>
      <w:lvlText w:val="·"/>
      <w:lvlJc w:val="left"/>
      <w:pPr>
        <w:ind w:left="720" w:hanging="360"/>
      </w:pPr>
      <w:rPr>
        <w:rFonts w:ascii="Symbol" w:hAnsi="Symbol" w:hint="default"/>
      </w:rPr>
    </w:lvl>
    <w:lvl w:ilvl="1" w:tplc="2F16CC4E">
      <w:start w:val="1"/>
      <w:numFmt w:val="bullet"/>
      <w:lvlText w:val="o"/>
      <w:lvlJc w:val="left"/>
      <w:pPr>
        <w:ind w:left="1440" w:hanging="360"/>
      </w:pPr>
      <w:rPr>
        <w:rFonts w:ascii="Courier New" w:hAnsi="Courier New" w:hint="default"/>
      </w:rPr>
    </w:lvl>
    <w:lvl w:ilvl="2" w:tplc="8ADC7AFC">
      <w:start w:val="1"/>
      <w:numFmt w:val="bullet"/>
      <w:lvlText w:val=""/>
      <w:lvlJc w:val="left"/>
      <w:pPr>
        <w:ind w:left="2160" w:hanging="360"/>
      </w:pPr>
      <w:rPr>
        <w:rFonts w:ascii="Wingdings" w:hAnsi="Wingdings" w:hint="default"/>
      </w:rPr>
    </w:lvl>
    <w:lvl w:ilvl="3" w:tplc="9D704CCE">
      <w:start w:val="1"/>
      <w:numFmt w:val="bullet"/>
      <w:lvlText w:val=""/>
      <w:lvlJc w:val="left"/>
      <w:pPr>
        <w:ind w:left="2880" w:hanging="360"/>
      </w:pPr>
      <w:rPr>
        <w:rFonts w:ascii="Symbol" w:hAnsi="Symbol" w:hint="default"/>
      </w:rPr>
    </w:lvl>
    <w:lvl w:ilvl="4" w:tplc="0680AF04">
      <w:start w:val="1"/>
      <w:numFmt w:val="bullet"/>
      <w:lvlText w:val="o"/>
      <w:lvlJc w:val="left"/>
      <w:pPr>
        <w:ind w:left="3600" w:hanging="360"/>
      </w:pPr>
      <w:rPr>
        <w:rFonts w:ascii="Courier New" w:hAnsi="Courier New" w:hint="default"/>
      </w:rPr>
    </w:lvl>
    <w:lvl w:ilvl="5" w:tplc="B8B20F8A">
      <w:start w:val="1"/>
      <w:numFmt w:val="bullet"/>
      <w:lvlText w:val=""/>
      <w:lvlJc w:val="left"/>
      <w:pPr>
        <w:ind w:left="4320" w:hanging="360"/>
      </w:pPr>
      <w:rPr>
        <w:rFonts w:ascii="Wingdings" w:hAnsi="Wingdings" w:hint="default"/>
      </w:rPr>
    </w:lvl>
    <w:lvl w:ilvl="6" w:tplc="A1BE9868">
      <w:start w:val="1"/>
      <w:numFmt w:val="bullet"/>
      <w:lvlText w:val=""/>
      <w:lvlJc w:val="left"/>
      <w:pPr>
        <w:ind w:left="5040" w:hanging="360"/>
      </w:pPr>
      <w:rPr>
        <w:rFonts w:ascii="Symbol" w:hAnsi="Symbol" w:hint="default"/>
      </w:rPr>
    </w:lvl>
    <w:lvl w:ilvl="7" w:tplc="6298F264">
      <w:start w:val="1"/>
      <w:numFmt w:val="bullet"/>
      <w:lvlText w:val="o"/>
      <w:lvlJc w:val="left"/>
      <w:pPr>
        <w:ind w:left="5760" w:hanging="360"/>
      </w:pPr>
      <w:rPr>
        <w:rFonts w:ascii="Courier New" w:hAnsi="Courier New" w:hint="default"/>
      </w:rPr>
    </w:lvl>
    <w:lvl w:ilvl="8" w:tplc="6526D63E">
      <w:start w:val="1"/>
      <w:numFmt w:val="bullet"/>
      <w:lvlText w:val=""/>
      <w:lvlJc w:val="left"/>
      <w:pPr>
        <w:ind w:left="6480" w:hanging="360"/>
      </w:pPr>
      <w:rPr>
        <w:rFonts w:ascii="Wingdings" w:hAnsi="Wingdings" w:hint="default"/>
      </w:rPr>
    </w:lvl>
  </w:abstractNum>
  <w:abstractNum w:abstractNumId="13" w15:restartNumberingAfterBreak="0">
    <w:nsid w:val="58487B15"/>
    <w:multiLevelType w:val="hybridMultilevel"/>
    <w:tmpl w:val="3A6CA95C"/>
    <w:lvl w:ilvl="0" w:tplc="D0D06E9C">
      <w:start w:val="1"/>
      <w:numFmt w:val="bullet"/>
      <w:lvlText w:val=""/>
      <w:lvlJc w:val="left"/>
      <w:pPr>
        <w:ind w:left="720" w:hanging="360"/>
      </w:pPr>
      <w:rPr>
        <w:rFonts w:ascii="Symbol" w:hAnsi="Symbol" w:hint="default"/>
      </w:rPr>
    </w:lvl>
    <w:lvl w:ilvl="1" w:tplc="F8A2E8D4">
      <w:start w:val="1"/>
      <w:numFmt w:val="bullet"/>
      <w:lvlText w:val="o"/>
      <w:lvlJc w:val="left"/>
      <w:pPr>
        <w:ind w:left="1440" w:hanging="360"/>
      </w:pPr>
      <w:rPr>
        <w:rFonts w:ascii="Courier New" w:hAnsi="Courier New" w:hint="default"/>
      </w:rPr>
    </w:lvl>
    <w:lvl w:ilvl="2" w:tplc="9092BA60">
      <w:start w:val="1"/>
      <w:numFmt w:val="bullet"/>
      <w:lvlText w:val=""/>
      <w:lvlJc w:val="left"/>
      <w:pPr>
        <w:ind w:left="2160" w:hanging="360"/>
      </w:pPr>
      <w:rPr>
        <w:rFonts w:ascii="Wingdings" w:hAnsi="Wingdings" w:hint="default"/>
      </w:rPr>
    </w:lvl>
    <w:lvl w:ilvl="3" w:tplc="88CEDCAC">
      <w:start w:val="1"/>
      <w:numFmt w:val="bullet"/>
      <w:lvlText w:val=""/>
      <w:lvlJc w:val="left"/>
      <w:pPr>
        <w:ind w:left="2880" w:hanging="360"/>
      </w:pPr>
      <w:rPr>
        <w:rFonts w:ascii="Symbol" w:hAnsi="Symbol" w:hint="default"/>
      </w:rPr>
    </w:lvl>
    <w:lvl w:ilvl="4" w:tplc="527CEC22">
      <w:start w:val="1"/>
      <w:numFmt w:val="bullet"/>
      <w:lvlText w:val="o"/>
      <w:lvlJc w:val="left"/>
      <w:pPr>
        <w:ind w:left="3600" w:hanging="360"/>
      </w:pPr>
      <w:rPr>
        <w:rFonts w:ascii="Courier New" w:hAnsi="Courier New" w:hint="default"/>
      </w:rPr>
    </w:lvl>
    <w:lvl w:ilvl="5" w:tplc="8A2430E8">
      <w:start w:val="1"/>
      <w:numFmt w:val="bullet"/>
      <w:lvlText w:val=""/>
      <w:lvlJc w:val="left"/>
      <w:pPr>
        <w:ind w:left="4320" w:hanging="360"/>
      </w:pPr>
      <w:rPr>
        <w:rFonts w:ascii="Wingdings" w:hAnsi="Wingdings" w:hint="default"/>
      </w:rPr>
    </w:lvl>
    <w:lvl w:ilvl="6" w:tplc="B49C5C8A">
      <w:start w:val="1"/>
      <w:numFmt w:val="bullet"/>
      <w:lvlText w:val=""/>
      <w:lvlJc w:val="left"/>
      <w:pPr>
        <w:ind w:left="5040" w:hanging="360"/>
      </w:pPr>
      <w:rPr>
        <w:rFonts w:ascii="Symbol" w:hAnsi="Symbol" w:hint="default"/>
      </w:rPr>
    </w:lvl>
    <w:lvl w:ilvl="7" w:tplc="91FABC00">
      <w:start w:val="1"/>
      <w:numFmt w:val="bullet"/>
      <w:lvlText w:val="o"/>
      <w:lvlJc w:val="left"/>
      <w:pPr>
        <w:ind w:left="5760" w:hanging="360"/>
      </w:pPr>
      <w:rPr>
        <w:rFonts w:ascii="Courier New" w:hAnsi="Courier New" w:hint="default"/>
      </w:rPr>
    </w:lvl>
    <w:lvl w:ilvl="8" w:tplc="D12E895C">
      <w:start w:val="1"/>
      <w:numFmt w:val="bullet"/>
      <w:lvlText w:val=""/>
      <w:lvlJc w:val="left"/>
      <w:pPr>
        <w:ind w:left="6480" w:hanging="360"/>
      </w:pPr>
      <w:rPr>
        <w:rFonts w:ascii="Wingdings" w:hAnsi="Wingdings" w:hint="default"/>
      </w:rPr>
    </w:lvl>
  </w:abstractNum>
  <w:abstractNum w:abstractNumId="14" w15:restartNumberingAfterBreak="0">
    <w:nsid w:val="68ED0F12"/>
    <w:multiLevelType w:val="hybridMultilevel"/>
    <w:tmpl w:val="D30C2DB8"/>
    <w:lvl w:ilvl="0" w:tplc="5652DF40">
      <w:start w:val="1"/>
      <w:numFmt w:val="bullet"/>
      <w:lvlText w:val=""/>
      <w:lvlJc w:val="left"/>
      <w:pPr>
        <w:ind w:left="720" w:hanging="360"/>
      </w:pPr>
      <w:rPr>
        <w:rFonts w:ascii="Symbol" w:hAnsi="Symbol" w:hint="default"/>
      </w:rPr>
    </w:lvl>
    <w:lvl w:ilvl="1" w:tplc="334C47FC">
      <w:start w:val="1"/>
      <w:numFmt w:val="bullet"/>
      <w:lvlText w:val="o"/>
      <w:lvlJc w:val="left"/>
      <w:pPr>
        <w:ind w:left="1440" w:hanging="360"/>
      </w:pPr>
      <w:rPr>
        <w:rFonts w:ascii="Courier New" w:hAnsi="Courier New" w:hint="default"/>
      </w:rPr>
    </w:lvl>
    <w:lvl w:ilvl="2" w:tplc="2476293A">
      <w:start w:val="1"/>
      <w:numFmt w:val="bullet"/>
      <w:lvlText w:val=""/>
      <w:lvlJc w:val="left"/>
      <w:pPr>
        <w:ind w:left="2160" w:hanging="360"/>
      </w:pPr>
      <w:rPr>
        <w:rFonts w:ascii="Wingdings" w:hAnsi="Wingdings" w:hint="default"/>
      </w:rPr>
    </w:lvl>
    <w:lvl w:ilvl="3" w:tplc="E2DA51F2">
      <w:start w:val="1"/>
      <w:numFmt w:val="bullet"/>
      <w:lvlText w:val=""/>
      <w:lvlJc w:val="left"/>
      <w:pPr>
        <w:ind w:left="2880" w:hanging="360"/>
      </w:pPr>
      <w:rPr>
        <w:rFonts w:ascii="Symbol" w:hAnsi="Symbol" w:hint="default"/>
      </w:rPr>
    </w:lvl>
    <w:lvl w:ilvl="4" w:tplc="44EECD0E">
      <w:start w:val="1"/>
      <w:numFmt w:val="bullet"/>
      <w:lvlText w:val="o"/>
      <w:lvlJc w:val="left"/>
      <w:pPr>
        <w:ind w:left="3600" w:hanging="360"/>
      </w:pPr>
      <w:rPr>
        <w:rFonts w:ascii="Courier New" w:hAnsi="Courier New" w:hint="default"/>
      </w:rPr>
    </w:lvl>
    <w:lvl w:ilvl="5" w:tplc="0D68BF12">
      <w:start w:val="1"/>
      <w:numFmt w:val="bullet"/>
      <w:lvlText w:val=""/>
      <w:lvlJc w:val="left"/>
      <w:pPr>
        <w:ind w:left="4320" w:hanging="360"/>
      </w:pPr>
      <w:rPr>
        <w:rFonts w:ascii="Wingdings" w:hAnsi="Wingdings" w:hint="default"/>
      </w:rPr>
    </w:lvl>
    <w:lvl w:ilvl="6" w:tplc="BD96A358">
      <w:start w:val="1"/>
      <w:numFmt w:val="bullet"/>
      <w:lvlText w:val=""/>
      <w:lvlJc w:val="left"/>
      <w:pPr>
        <w:ind w:left="5040" w:hanging="360"/>
      </w:pPr>
      <w:rPr>
        <w:rFonts w:ascii="Symbol" w:hAnsi="Symbol" w:hint="default"/>
      </w:rPr>
    </w:lvl>
    <w:lvl w:ilvl="7" w:tplc="14E85CC8">
      <w:start w:val="1"/>
      <w:numFmt w:val="bullet"/>
      <w:lvlText w:val="o"/>
      <w:lvlJc w:val="left"/>
      <w:pPr>
        <w:ind w:left="5760" w:hanging="360"/>
      </w:pPr>
      <w:rPr>
        <w:rFonts w:ascii="Courier New" w:hAnsi="Courier New" w:hint="default"/>
      </w:rPr>
    </w:lvl>
    <w:lvl w:ilvl="8" w:tplc="DEC8636E">
      <w:start w:val="1"/>
      <w:numFmt w:val="bullet"/>
      <w:lvlText w:val=""/>
      <w:lvlJc w:val="left"/>
      <w:pPr>
        <w:ind w:left="6480" w:hanging="360"/>
      </w:pPr>
      <w:rPr>
        <w:rFonts w:ascii="Wingdings" w:hAnsi="Wingdings" w:hint="default"/>
      </w:rPr>
    </w:lvl>
  </w:abstractNum>
  <w:abstractNum w:abstractNumId="15" w15:restartNumberingAfterBreak="0">
    <w:nsid w:val="6A35411A"/>
    <w:multiLevelType w:val="hybridMultilevel"/>
    <w:tmpl w:val="948AE22C"/>
    <w:lvl w:ilvl="0" w:tplc="6100A5D8">
      <w:start w:val="1"/>
      <w:numFmt w:val="bullet"/>
      <w:lvlText w:val=""/>
      <w:lvlJc w:val="left"/>
      <w:pPr>
        <w:ind w:left="720" w:hanging="360"/>
      </w:pPr>
      <w:rPr>
        <w:rFonts w:ascii="Symbol" w:hAnsi="Symbol" w:hint="default"/>
      </w:rPr>
    </w:lvl>
    <w:lvl w:ilvl="1" w:tplc="019AF276">
      <w:start w:val="1"/>
      <w:numFmt w:val="bullet"/>
      <w:lvlText w:val="o"/>
      <w:lvlJc w:val="left"/>
      <w:pPr>
        <w:ind w:left="1440" w:hanging="360"/>
      </w:pPr>
      <w:rPr>
        <w:rFonts w:ascii="Courier New" w:hAnsi="Courier New" w:hint="default"/>
      </w:rPr>
    </w:lvl>
    <w:lvl w:ilvl="2" w:tplc="26668F60">
      <w:start w:val="1"/>
      <w:numFmt w:val="bullet"/>
      <w:lvlText w:val=""/>
      <w:lvlJc w:val="left"/>
      <w:pPr>
        <w:ind w:left="2160" w:hanging="360"/>
      </w:pPr>
      <w:rPr>
        <w:rFonts w:ascii="Wingdings" w:hAnsi="Wingdings" w:hint="default"/>
      </w:rPr>
    </w:lvl>
    <w:lvl w:ilvl="3" w:tplc="F9A6F3B0">
      <w:start w:val="1"/>
      <w:numFmt w:val="bullet"/>
      <w:lvlText w:val=""/>
      <w:lvlJc w:val="left"/>
      <w:pPr>
        <w:ind w:left="2880" w:hanging="360"/>
      </w:pPr>
      <w:rPr>
        <w:rFonts w:ascii="Symbol" w:hAnsi="Symbol" w:hint="default"/>
      </w:rPr>
    </w:lvl>
    <w:lvl w:ilvl="4" w:tplc="32F084F4">
      <w:start w:val="1"/>
      <w:numFmt w:val="bullet"/>
      <w:lvlText w:val="o"/>
      <w:lvlJc w:val="left"/>
      <w:pPr>
        <w:ind w:left="3600" w:hanging="360"/>
      </w:pPr>
      <w:rPr>
        <w:rFonts w:ascii="Courier New" w:hAnsi="Courier New" w:hint="default"/>
      </w:rPr>
    </w:lvl>
    <w:lvl w:ilvl="5" w:tplc="1BF85440">
      <w:start w:val="1"/>
      <w:numFmt w:val="bullet"/>
      <w:lvlText w:val=""/>
      <w:lvlJc w:val="left"/>
      <w:pPr>
        <w:ind w:left="4320" w:hanging="360"/>
      </w:pPr>
      <w:rPr>
        <w:rFonts w:ascii="Wingdings" w:hAnsi="Wingdings" w:hint="default"/>
      </w:rPr>
    </w:lvl>
    <w:lvl w:ilvl="6" w:tplc="95D2167E">
      <w:start w:val="1"/>
      <w:numFmt w:val="bullet"/>
      <w:lvlText w:val=""/>
      <w:lvlJc w:val="left"/>
      <w:pPr>
        <w:ind w:left="5040" w:hanging="360"/>
      </w:pPr>
      <w:rPr>
        <w:rFonts w:ascii="Symbol" w:hAnsi="Symbol" w:hint="default"/>
      </w:rPr>
    </w:lvl>
    <w:lvl w:ilvl="7" w:tplc="2A3CB8C0">
      <w:start w:val="1"/>
      <w:numFmt w:val="bullet"/>
      <w:lvlText w:val="o"/>
      <w:lvlJc w:val="left"/>
      <w:pPr>
        <w:ind w:left="5760" w:hanging="360"/>
      </w:pPr>
      <w:rPr>
        <w:rFonts w:ascii="Courier New" w:hAnsi="Courier New" w:hint="default"/>
      </w:rPr>
    </w:lvl>
    <w:lvl w:ilvl="8" w:tplc="1078341E">
      <w:start w:val="1"/>
      <w:numFmt w:val="bullet"/>
      <w:lvlText w:val=""/>
      <w:lvlJc w:val="left"/>
      <w:pPr>
        <w:ind w:left="6480" w:hanging="360"/>
      </w:pPr>
      <w:rPr>
        <w:rFonts w:ascii="Wingdings" w:hAnsi="Wingdings" w:hint="default"/>
      </w:rPr>
    </w:lvl>
  </w:abstractNum>
  <w:abstractNum w:abstractNumId="16" w15:restartNumberingAfterBreak="0">
    <w:nsid w:val="75D41EE6"/>
    <w:multiLevelType w:val="multilevel"/>
    <w:tmpl w:val="09C4296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8802A3"/>
    <w:multiLevelType w:val="hybridMultilevel"/>
    <w:tmpl w:val="B332FBF2"/>
    <w:lvl w:ilvl="0" w:tplc="322AE324">
      <w:start w:val="1"/>
      <w:numFmt w:val="bullet"/>
      <w:lvlText w:val="·"/>
      <w:lvlJc w:val="left"/>
      <w:pPr>
        <w:ind w:left="720" w:hanging="360"/>
      </w:pPr>
      <w:rPr>
        <w:rFonts w:ascii="Symbol" w:hAnsi="Symbol" w:hint="default"/>
      </w:rPr>
    </w:lvl>
    <w:lvl w:ilvl="1" w:tplc="A2CC0256">
      <w:start w:val="1"/>
      <w:numFmt w:val="bullet"/>
      <w:lvlText w:val="o"/>
      <w:lvlJc w:val="left"/>
      <w:pPr>
        <w:ind w:left="1440" w:hanging="360"/>
      </w:pPr>
      <w:rPr>
        <w:rFonts w:ascii="Courier New" w:hAnsi="Courier New" w:hint="default"/>
      </w:rPr>
    </w:lvl>
    <w:lvl w:ilvl="2" w:tplc="0742E256">
      <w:start w:val="1"/>
      <w:numFmt w:val="bullet"/>
      <w:lvlText w:val=""/>
      <w:lvlJc w:val="left"/>
      <w:pPr>
        <w:ind w:left="2160" w:hanging="360"/>
      </w:pPr>
      <w:rPr>
        <w:rFonts w:ascii="Wingdings" w:hAnsi="Wingdings" w:hint="default"/>
      </w:rPr>
    </w:lvl>
    <w:lvl w:ilvl="3" w:tplc="AFB07BFC">
      <w:start w:val="1"/>
      <w:numFmt w:val="bullet"/>
      <w:lvlText w:val=""/>
      <w:lvlJc w:val="left"/>
      <w:pPr>
        <w:ind w:left="2880" w:hanging="360"/>
      </w:pPr>
      <w:rPr>
        <w:rFonts w:ascii="Symbol" w:hAnsi="Symbol" w:hint="default"/>
      </w:rPr>
    </w:lvl>
    <w:lvl w:ilvl="4" w:tplc="0D689486">
      <w:start w:val="1"/>
      <w:numFmt w:val="bullet"/>
      <w:lvlText w:val="o"/>
      <w:lvlJc w:val="left"/>
      <w:pPr>
        <w:ind w:left="3600" w:hanging="360"/>
      </w:pPr>
      <w:rPr>
        <w:rFonts w:ascii="Courier New" w:hAnsi="Courier New" w:hint="default"/>
      </w:rPr>
    </w:lvl>
    <w:lvl w:ilvl="5" w:tplc="7FE28D94">
      <w:start w:val="1"/>
      <w:numFmt w:val="bullet"/>
      <w:lvlText w:val=""/>
      <w:lvlJc w:val="left"/>
      <w:pPr>
        <w:ind w:left="4320" w:hanging="360"/>
      </w:pPr>
      <w:rPr>
        <w:rFonts w:ascii="Wingdings" w:hAnsi="Wingdings" w:hint="default"/>
      </w:rPr>
    </w:lvl>
    <w:lvl w:ilvl="6" w:tplc="C7DE28D0">
      <w:start w:val="1"/>
      <w:numFmt w:val="bullet"/>
      <w:lvlText w:val=""/>
      <w:lvlJc w:val="left"/>
      <w:pPr>
        <w:ind w:left="5040" w:hanging="360"/>
      </w:pPr>
      <w:rPr>
        <w:rFonts w:ascii="Symbol" w:hAnsi="Symbol" w:hint="default"/>
      </w:rPr>
    </w:lvl>
    <w:lvl w:ilvl="7" w:tplc="06E8420A">
      <w:start w:val="1"/>
      <w:numFmt w:val="bullet"/>
      <w:lvlText w:val="o"/>
      <w:lvlJc w:val="left"/>
      <w:pPr>
        <w:ind w:left="5760" w:hanging="360"/>
      </w:pPr>
      <w:rPr>
        <w:rFonts w:ascii="Courier New" w:hAnsi="Courier New" w:hint="default"/>
      </w:rPr>
    </w:lvl>
    <w:lvl w:ilvl="8" w:tplc="C3B0F2EC">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
  </w:num>
  <w:num w:numId="5">
    <w:abstractNumId w:val="17"/>
  </w:num>
  <w:num w:numId="6">
    <w:abstractNumId w:val="0"/>
  </w:num>
  <w:num w:numId="7">
    <w:abstractNumId w:val="6"/>
  </w:num>
  <w:num w:numId="8">
    <w:abstractNumId w:val="5"/>
  </w:num>
  <w:num w:numId="9">
    <w:abstractNumId w:val="4"/>
  </w:num>
  <w:num w:numId="10">
    <w:abstractNumId w:val="14"/>
  </w:num>
  <w:num w:numId="11">
    <w:abstractNumId w:val="13"/>
  </w:num>
  <w:num w:numId="12">
    <w:abstractNumId w:val="3"/>
  </w:num>
  <w:num w:numId="13">
    <w:abstractNumId w:val="7"/>
  </w:num>
  <w:num w:numId="14">
    <w:abstractNumId w:val="10"/>
  </w:num>
  <w:num w:numId="15">
    <w:abstractNumId w:val="8"/>
  </w:num>
  <w:num w:numId="16">
    <w:abstractNumId w:val="2"/>
  </w:num>
  <w:num w:numId="17">
    <w:abstractNumId w:val="15"/>
  </w:num>
  <w:num w:numId="18">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18"/>
    <w:rsid w:val="00072CDE"/>
    <w:rsid w:val="00340CA4"/>
    <w:rsid w:val="00423F48"/>
    <w:rsid w:val="00511B18"/>
    <w:rsid w:val="00647990"/>
    <w:rsid w:val="0084EB27"/>
    <w:rsid w:val="00B158D9"/>
    <w:rsid w:val="00B27F00"/>
    <w:rsid w:val="00D44971"/>
    <w:rsid w:val="0360CA7D"/>
    <w:rsid w:val="03E46D6B"/>
    <w:rsid w:val="044646F6"/>
    <w:rsid w:val="04E355AE"/>
    <w:rsid w:val="074836B3"/>
    <w:rsid w:val="075F5424"/>
    <w:rsid w:val="07D69259"/>
    <w:rsid w:val="0D1CC1CF"/>
    <w:rsid w:val="0D95D79F"/>
    <w:rsid w:val="0EAA3BBA"/>
    <w:rsid w:val="0F2C0941"/>
    <w:rsid w:val="12D2953B"/>
    <w:rsid w:val="150054E1"/>
    <w:rsid w:val="182ADE19"/>
    <w:rsid w:val="18DD3C50"/>
    <w:rsid w:val="1B6F9665"/>
    <w:rsid w:val="1CC4395D"/>
    <w:rsid w:val="1D4F2EC5"/>
    <w:rsid w:val="2129B2F1"/>
    <w:rsid w:val="234509F2"/>
    <w:rsid w:val="24117AE1"/>
    <w:rsid w:val="260A3B9E"/>
    <w:rsid w:val="260D44F0"/>
    <w:rsid w:val="2753A7D7"/>
    <w:rsid w:val="2A6C5BB2"/>
    <w:rsid w:val="2DEF45CD"/>
    <w:rsid w:val="2EF3122E"/>
    <w:rsid w:val="30A57B6A"/>
    <w:rsid w:val="3100CB01"/>
    <w:rsid w:val="311B7472"/>
    <w:rsid w:val="31EDA6A0"/>
    <w:rsid w:val="32698FCD"/>
    <w:rsid w:val="3370CEFE"/>
    <w:rsid w:val="356B3A70"/>
    <w:rsid w:val="36191702"/>
    <w:rsid w:val="37A1824F"/>
    <w:rsid w:val="3854147D"/>
    <w:rsid w:val="38D8D151"/>
    <w:rsid w:val="39B40E51"/>
    <w:rsid w:val="3B11A3A1"/>
    <w:rsid w:val="3D23F01E"/>
    <w:rsid w:val="3E0D1EEC"/>
    <w:rsid w:val="42392F1D"/>
    <w:rsid w:val="42F0EAE8"/>
    <w:rsid w:val="43FFBE7F"/>
    <w:rsid w:val="45E25F86"/>
    <w:rsid w:val="4682AFC3"/>
    <w:rsid w:val="46B18E35"/>
    <w:rsid w:val="47F8BB84"/>
    <w:rsid w:val="488EA944"/>
    <w:rsid w:val="494FD193"/>
    <w:rsid w:val="4CEDD098"/>
    <w:rsid w:val="4CFA3ADE"/>
    <w:rsid w:val="55D48A95"/>
    <w:rsid w:val="565CF5A7"/>
    <w:rsid w:val="575E8496"/>
    <w:rsid w:val="57BE1429"/>
    <w:rsid w:val="5AE52F81"/>
    <w:rsid w:val="5CD54D4B"/>
    <w:rsid w:val="5EBB1224"/>
    <w:rsid w:val="5F3A40FD"/>
    <w:rsid w:val="60A7FDE5"/>
    <w:rsid w:val="616CE3F5"/>
    <w:rsid w:val="61ACF3CE"/>
    <w:rsid w:val="62FB9CCC"/>
    <w:rsid w:val="63A3A6A3"/>
    <w:rsid w:val="667C2F91"/>
    <w:rsid w:val="672C2A85"/>
    <w:rsid w:val="6848CC0D"/>
    <w:rsid w:val="68C929D6"/>
    <w:rsid w:val="6934A17A"/>
    <w:rsid w:val="693B50FF"/>
    <w:rsid w:val="6B194105"/>
    <w:rsid w:val="6B2D34E6"/>
    <w:rsid w:val="6CFDB3AF"/>
    <w:rsid w:val="6D0D8668"/>
    <w:rsid w:val="6D3372EC"/>
    <w:rsid w:val="6EB80D91"/>
    <w:rsid w:val="703D5B67"/>
    <w:rsid w:val="7528969F"/>
    <w:rsid w:val="769B4051"/>
    <w:rsid w:val="76EC0F8E"/>
    <w:rsid w:val="781C359C"/>
    <w:rsid w:val="7853995A"/>
    <w:rsid w:val="7C24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9B2"/>
  <w15:docId w15:val="{08E93273-2C50-4551-9F56-9690F853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B158D9"/>
    <w:rPr>
      <w:rFonts w:ascii="Tahoma" w:hAnsi="Tahoma" w:cs="Tahoma"/>
      <w:sz w:val="16"/>
      <w:szCs w:val="16"/>
    </w:rPr>
  </w:style>
  <w:style w:type="character" w:customStyle="1" w:styleId="BalloonTextChar">
    <w:name w:val="Balloon Text Char"/>
    <w:basedOn w:val="DefaultParagraphFont"/>
    <w:link w:val="BalloonText"/>
    <w:uiPriority w:val="99"/>
    <w:semiHidden/>
    <w:rsid w:val="00B158D9"/>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earlychildhoodeducationzo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flocabulary.com/unit/forms-of-government/" TargetMode="External"/><Relationship Id="rId2" Type="http://schemas.openxmlformats.org/officeDocument/2006/relationships/customXml" Target="../customXml/item2.xml"/><Relationship Id="rId16" Type="http://schemas.openxmlformats.org/officeDocument/2006/relationships/hyperlink" Target="https://jr.brainpop.com/socialstudies/economics/goodsand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georgiastandards.org/Georgia-Standards/Pages/Social-Studies-Grade-3.aspx"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4ece13913bf1474c"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Denson, Lashandra</DisplayName>
        <AccountId>44</AccountId>
        <AccountType/>
      </UserInfo>
      <UserInfo>
        <DisplayName>Wakefield-Brace, Joy</DisplayName>
        <AccountId>19</AccountId>
        <AccountType/>
      </UserInfo>
      <UserInfo>
        <DisplayName>David, Taren</DisplayName>
        <AccountId>47</AccountId>
        <AccountType/>
      </UserInfo>
      <UserInfo>
        <DisplayName>Murdaugh, Santhia</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34C33-E36D-487E-BBDC-F88BB49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3F54F-3AB3-4CE1-862A-D013ED42B1F6}">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E782D82B-1399-43B3-825F-5CE43DE64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LaTonya</dc:creator>
  <cp:lastModifiedBy>Mailhot, Yvonne</cp:lastModifiedBy>
  <cp:revision>2</cp:revision>
  <dcterms:created xsi:type="dcterms:W3CDTF">2021-05-18T16:20:00Z</dcterms:created>
  <dcterms:modified xsi:type="dcterms:W3CDTF">2021-05-18T16:20:00Z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