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9CF66" w14:textId="77777777" w:rsidR="00351442" w:rsidRPr="00351442" w:rsidRDefault="00351442" w:rsidP="003514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3514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Westside High School – Weekly Lesson Plan (Week at a Glance)</w:t>
      </w:r>
    </w:p>
    <w:p w14:paraId="30C66448" w14:textId="77777777" w:rsidR="00351442" w:rsidRPr="00351442" w:rsidRDefault="00351442" w:rsidP="00351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442">
        <w:rPr>
          <w:rFonts w:ascii="Times New Roman" w:eastAsia="Times New Roman" w:hAnsi="Times New Roman" w:cs="Times New Roman"/>
          <w:b/>
          <w:bCs/>
          <w:sz w:val="24"/>
          <w:szCs w:val="24"/>
        </w:rPr>
        <w:t>Teacher:</w:t>
      </w:r>
      <w:r w:rsidRPr="003514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Brandi Colon</w:t>
      </w:r>
      <w:bookmarkStart w:id="0" w:name="_GoBack"/>
      <w:bookmarkEnd w:id="0"/>
      <w:r w:rsidRPr="00351442">
        <w:rPr>
          <w:rFonts w:ascii="Times New Roman" w:eastAsia="Times New Roman" w:hAnsi="Times New Roman" w:cs="Times New Roman"/>
          <w:sz w:val="24"/>
          <w:szCs w:val="24"/>
        </w:rPr>
        <w:br/>
      </w:r>
      <w:r w:rsidRPr="00351442">
        <w:rPr>
          <w:rFonts w:ascii="Times New Roman" w:eastAsia="Times New Roman" w:hAnsi="Times New Roman" w:cs="Times New Roman"/>
          <w:b/>
          <w:bCs/>
          <w:sz w:val="24"/>
          <w:szCs w:val="24"/>
        </w:rPr>
        <w:t>Course:</w:t>
      </w:r>
      <w:r w:rsidRPr="00351442">
        <w:rPr>
          <w:rFonts w:ascii="Times New Roman" w:eastAsia="Times New Roman" w:hAnsi="Times New Roman" w:cs="Times New Roman"/>
          <w:sz w:val="24"/>
          <w:szCs w:val="24"/>
        </w:rPr>
        <w:t xml:space="preserve"> Music Appreciation</w:t>
      </w:r>
      <w:r w:rsidRPr="00351442">
        <w:rPr>
          <w:rFonts w:ascii="Times New Roman" w:eastAsia="Times New Roman" w:hAnsi="Times New Roman" w:cs="Times New Roman"/>
          <w:sz w:val="24"/>
          <w:szCs w:val="24"/>
        </w:rPr>
        <w:br/>
      </w:r>
      <w:r w:rsidRPr="00351442">
        <w:rPr>
          <w:rFonts w:ascii="Times New Roman" w:eastAsia="Times New Roman" w:hAnsi="Times New Roman" w:cs="Times New Roman"/>
          <w:b/>
          <w:bCs/>
          <w:sz w:val="24"/>
          <w:szCs w:val="24"/>
        </w:rPr>
        <w:t>Week of:</w:t>
      </w:r>
      <w:r w:rsidRPr="00351442">
        <w:rPr>
          <w:rFonts w:ascii="Times New Roman" w:eastAsia="Times New Roman" w:hAnsi="Times New Roman" w:cs="Times New Roman"/>
          <w:sz w:val="24"/>
          <w:szCs w:val="24"/>
        </w:rPr>
        <w:t xml:space="preserve"> November 10–14, 2025</w:t>
      </w:r>
      <w:r w:rsidRPr="00351442">
        <w:rPr>
          <w:rFonts w:ascii="Times New Roman" w:eastAsia="Times New Roman" w:hAnsi="Times New Roman" w:cs="Times New Roman"/>
          <w:sz w:val="24"/>
          <w:szCs w:val="24"/>
        </w:rPr>
        <w:br/>
      </w:r>
      <w:r w:rsidRPr="00351442">
        <w:rPr>
          <w:rFonts w:ascii="Times New Roman" w:eastAsia="Times New Roman" w:hAnsi="Times New Roman" w:cs="Times New Roman"/>
          <w:b/>
          <w:bCs/>
          <w:sz w:val="24"/>
          <w:szCs w:val="24"/>
        </w:rPr>
        <w:t>Standard Focus (Georgia Standards of Excellence – Music Appreciation):</w:t>
      </w:r>
    </w:p>
    <w:p w14:paraId="4601EB1C" w14:textId="77777777" w:rsidR="00351442" w:rsidRPr="00351442" w:rsidRDefault="00351442" w:rsidP="003514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442">
        <w:rPr>
          <w:rFonts w:ascii="Times New Roman" w:eastAsia="Times New Roman" w:hAnsi="Times New Roman" w:cs="Times New Roman"/>
          <w:b/>
          <w:bCs/>
          <w:sz w:val="24"/>
          <w:szCs w:val="24"/>
        </w:rPr>
        <w:t>MHSMA.PR.1:</w:t>
      </w:r>
      <w:r w:rsidRPr="00351442">
        <w:rPr>
          <w:rFonts w:ascii="Times New Roman" w:eastAsia="Times New Roman" w:hAnsi="Times New Roman" w:cs="Times New Roman"/>
          <w:sz w:val="24"/>
          <w:szCs w:val="24"/>
        </w:rPr>
        <w:t xml:space="preserve"> Perform using correct technique.</w:t>
      </w:r>
    </w:p>
    <w:p w14:paraId="52A5598D" w14:textId="77777777" w:rsidR="00351442" w:rsidRPr="00351442" w:rsidRDefault="00351442" w:rsidP="003514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442">
        <w:rPr>
          <w:rFonts w:ascii="Times New Roman" w:eastAsia="Times New Roman" w:hAnsi="Times New Roman" w:cs="Times New Roman"/>
          <w:b/>
          <w:bCs/>
          <w:sz w:val="24"/>
          <w:szCs w:val="24"/>
        </w:rPr>
        <w:t>MHSMA.RE.1:</w:t>
      </w:r>
      <w:r w:rsidRPr="00351442">
        <w:rPr>
          <w:rFonts w:ascii="Times New Roman" w:eastAsia="Times New Roman" w:hAnsi="Times New Roman" w:cs="Times New Roman"/>
          <w:sz w:val="24"/>
          <w:szCs w:val="24"/>
        </w:rPr>
        <w:t xml:space="preserve"> Listen, analyze, and describe music using appropriate terminology.</w:t>
      </w:r>
    </w:p>
    <w:p w14:paraId="2C6961E5" w14:textId="77777777" w:rsidR="00351442" w:rsidRPr="00351442" w:rsidRDefault="00351442" w:rsidP="003514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442">
        <w:rPr>
          <w:rFonts w:ascii="Times New Roman" w:eastAsia="Times New Roman" w:hAnsi="Times New Roman" w:cs="Times New Roman"/>
          <w:b/>
          <w:bCs/>
          <w:sz w:val="24"/>
          <w:szCs w:val="24"/>
        </w:rPr>
        <w:t>MHSMA.CN.1:</w:t>
      </w:r>
      <w:r w:rsidRPr="00351442">
        <w:rPr>
          <w:rFonts w:ascii="Times New Roman" w:eastAsia="Times New Roman" w:hAnsi="Times New Roman" w:cs="Times New Roman"/>
          <w:sz w:val="24"/>
          <w:szCs w:val="24"/>
        </w:rPr>
        <w:t xml:space="preserve"> Connect music to culture, history, and context.</w:t>
      </w:r>
    </w:p>
    <w:p w14:paraId="61DD68B4" w14:textId="77777777" w:rsidR="00351442" w:rsidRPr="00351442" w:rsidRDefault="00351442" w:rsidP="00351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442">
        <w:rPr>
          <w:rFonts w:ascii="Times New Roman" w:eastAsia="Times New Roman" w:hAnsi="Times New Roman" w:cs="Times New Roman"/>
          <w:sz w:val="24"/>
          <w:szCs w:val="24"/>
        </w:rPr>
        <w:pict w14:anchorId="340D0C77">
          <v:rect id="_x0000_i1025" style="width:0;height:1.5pt" o:hralign="center" o:hrstd="t" o:hr="t" fillcolor="#a0a0a0" stroked="f"/>
        </w:pict>
      </w:r>
    </w:p>
    <w:p w14:paraId="0606AB6B" w14:textId="77777777" w:rsidR="00351442" w:rsidRPr="00351442" w:rsidRDefault="00351442" w:rsidP="003514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51442">
        <w:rPr>
          <w:rFonts w:ascii="Segoe UI Emoji" w:eastAsia="Times New Roman" w:hAnsi="Segoe UI Emoji" w:cs="Segoe UI Emoji"/>
          <w:b/>
          <w:bCs/>
          <w:sz w:val="27"/>
          <w:szCs w:val="27"/>
        </w:rPr>
        <w:t>✅</w:t>
      </w:r>
      <w:r w:rsidRPr="0035144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WEEKLY LESSON PLAN TABLE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"/>
        <w:gridCol w:w="1488"/>
        <w:gridCol w:w="1654"/>
        <w:gridCol w:w="1725"/>
        <w:gridCol w:w="1857"/>
        <w:gridCol w:w="1773"/>
        <w:gridCol w:w="1543"/>
        <w:gridCol w:w="1397"/>
      </w:tblGrid>
      <w:tr w:rsidR="00351442" w:rsidRPr="00351442" w14:paraId="07C0AF2D" w14:textId="77777777" w:rsidTr="0035144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EADC2C" w14:textId="77777777" w:rsidR="00351442" w:rsidRPr="00351442" w:rsidRDefault="00351442" w:rsidP="00351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750D5594" w14:textId="77777777" w:rsidR="00351442" w:rsidRPr="00351442" w:rsidRDefault="00351442" w:rsidP="00351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Learning Target (LT)</w:t>
            </w:r>
          </w:p>
        </w:tc>
        <w:tc>
          <w:tcPr>
            <w:tcW w:w="0" w:type="auto"/>
            <w:vAlign w:val="center"/>
            <w:hideMark/>
          </w:tcPr>
          <w:p w14:paraId="1B99078D" w14:textId="77777777" w:rsidR="00351442" w:rsidRPr="00351442" w:rsidRDefault="00351442" w:rsidP="00351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Activation of Learning (5 min)</w:t>
            </w:r>
          </w:p>
        </w:tc>
        <w:tc>
          <w:tcPr>
            <w:tcW w:w="0" w:type="auto"/>
            <w:vAlign w:val="center"/>
            <w:hideMark/>
          </w:tcPr>
          <w:p w14:paraId="58C37E91" w14:textId="77777777" w:rsidR="00351442" w:rsidRPr="00351442" w:rsidRDefault="00351442" w:rsidP="00351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Focused Instruction – I DO (10 min)</w:t>
            </w:r>
          </w:p>
        </w:tc>
        <w:tc>
          <w:tcPr>
            <w:tcW w:w="0" w:type="auto"/>
            <w:vAlign w:val="center"/>
            <w:hideMark/>
          </w:tcPr>
          <w:p w14:paraId="5EDB726A" w14:textId="77777777" w:rsidR="00351442" w:rsidRPr="00351442" w:rsidRDefault="00351442" w:rsidP="00351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Guided Instruction – WE DO (10 min)</w:t>
            </w:r>
          </w:p>
        </w:tc>
        <w:tc>
          <w:tcPr>
            <w:tcW w:w="0" w:type="auto"/>
            <w:vAlign w:val="center"/>
            <w:hideMark/>
          </w:tcPr>
          <w:p w14:paraId="23C1425F" w14:textId="77777777" w:rsidR="00351442" w:rsidRPr="00351442" w:rsidRDefault="00351442" w:rsidP="00351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Collaborative Learning – Y’ALL DO (10 min)</w:t>
            </w:r>
          </w:p>
        </w:tc>
        <w:tc>
          <w:tcPr>
            <w:tcW w:w="0" w:type="auto"/>
            <w:vAlign w:val="center"/>
            <w:hideMark/>
          </w:tcPr>
          <w:p w14:paraId="481C05A3" w14:textId="77777777" w:rsidR="00351442" w:rsidRPr="00351442" w:rsidRDefault="00351442" w:rsidP="00351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Independent Learning – YOU DO (10 min)</w:t>
            </w:r>
          </w:p>
        </w:tc>
        <w:tc>
          <w:tcPr>
            <w:tcW w:w="0" w:type="auto"/>
            <w:vAlign w:val="center"/>
            <w:hideMark/>
          </w:tcPr>
          <w:p w14:paraId="761110DC" w14:textId="77777777" w:rsidR="00351442" w:rsidRPr="00351442" w:rsidRDefault="00351442" w:rsidP="00351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Closing (5 min)</w:t>
            </w:r>
          </w:p>
        </w:tc>
      </w:tr>
      <w:tr w:rsidR="00351442" w:rsidRPr="00351442" w14:paraId="6A80ABAE" w14:textId="77777777" w:rsidTr="003514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0D1084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Monday – Introduction to Non-Pitched Percussion</w:t>
            </w:r>
          </w:p>
        </w:tc>
        <w:tc>
          <w:tcPr>
            <w:tcW w:w="0" w:type="auto"/>
            <w:vAlign w:val="center"/>
            <w:hideMark/>
          </w:tcPr>
          <w:p w14:paraId="3E3F5026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identify non-pitched percussion instruments and describe how they produce sound.</w:t>
            </w:r>
          </w:p>
        </w:tc>
        <w:tc>
          <w:tcPr>
            <w:tcW w:w="0" w:type="auto"/>
            <w:vAlign w:val="center"/>
            <w:hideMark/>
          </w:tcPr>
          <w:p w14:paraId="1DF2A47D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Quick Write (Literacy Strategy):</w:t>
            </w: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“What makes an instrument a percussion instrument?” Students write 3 ideas.</w:t>
            </w:r>
          </w:p>
        </w:tc>
        <w:tc>
          <w:tcPr>
            <w:tcW w:w="0" w:type="auto"/>
            <w:vAlign w:val="center"/>
            <w:hideMark/>
          </w:tcPr>
          <w:p w14:paraId="009D0B5B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Teacher demonstrates instruments (hand drum, shaker, tambourine, triangle). Explains how sound is produced and </w:t>
            </w: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proper playing technique.</w:t>
            </w:r>
          </w:p>
        </w:tc>
        <w:tc>
          <w:tcPr>
            <w:tcW w:w="0" w:type="auto"/>
            <w:vAlign w:val="center"/>
            <w:hideMark/>
          </w:tcPr>
          <w:p w14:paraId="23C96186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Students echo teacher-played rhythmic examples and identify the instrument (listening discrimination).</w:t>
            </w:r>
          </w:p>
        </w:tc>
        <w:tc>
          <w:tcPr>
            <w:tcW w:w="0" w:type="auto"/>
            <w:vAlign w:val="center"/>
            <w:hideMark/>
          </w:tcPr>
          <w:p w14:paraId="7FAF25BF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Gallery Walk (High-Impact Strategy):</w:t>
            </w: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rotate among stations, observing instruments and writing one descriptive </w:t>
            </w: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characteristic per station.</w:t>
            </w:r>
          </w:p>
        </w:tc>
        <w:tc>
          <w:tcPr>
            <w:tcW w:w="0" w:type="auto"/>
            <w:vAlign w:val="center"/>
            <w:hideMark/>
          </w:tcPr>
          <w:p w14:paraId="7D481472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Students select one instrument and sketch it while labeling parts + write two facts learned.</w:t>
            </w:r>
          </w:p>
        </w:tc>
        <w:tc>
          <w:tcPr>
            <w:tcW w:w="0" w:type="auto"/>
            <w:vAlign w:val="center"/>
            <w:hideMark/>
          </w:tcPr>
          <w:p w14:paraId="51454BFB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Exit Ticket:</w:t>
            </w: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“Name one non-pitched percussion instrument and describe its sound.”</w:t>
            </w:r>
          </w:p>
        </w:tc>
      </w:tr>
      <w:tr w:rsidR="00351442" w:rsidRPr="00351442" w14:paraId="3E5F3FE7" w14:textId="77777777" w:rsidTr="003514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4727B2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Wednesday – Technique &amp; Rhythm Application</w:t>
            </w:r>
          </w:p>
        </w:tc>
        <w:tc>
          <w:tcPr>
            <w:tcW w:w="0" w:type="auto"/>
            <w:vAlign w:val="center"/>
            <w:hideMark/>
          </w:tcPr>
          <w:p w14:paraId="75CAD0AC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demonstrate proper playing technique on at least three non-pitched percussion instruments.</w:t>
            </w:r>
          </w:p>
        </w:tc>
        <w:tc>
          <w:tcPr>
            <w:tcW w:w="0" w:type="auto"/>
            <w:vAlign w:val="center"/>
            <w:hideMark/>
          </w:tcPr>
          <w:p w14:paraId="00B43DBD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Think-Pair-Share:</w:t>
            </w: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“How does technique affect sound quality?”</w:t>
            </w:r>
          </w:p>
        </w:tc>
        <w:tc>
          <w:tcPr>
            <w:tcW w:w="0" w:type="auto"/>
            <w:vAlign w:val="center"/>
            <w:hideMark/>
          </w:tcPr>
          <w:p w14:paraId="1DB13AD4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>Teacher models correct grip, striking zones, and tone production (slow demonstration → full tempo).</w:t>
            </w:r>
          </w:p>
        </w:tc>
        <w:tc>
          <w:tcPr>
            <w:tcW w:w="0" w:type="auto"/>
            <w:vAlign w:val="center"/>
            <w:hideMark/>
          </w:tcPr>
          <w:p w14:paraId="332A8F37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Reciprocal Teaching (Literacy Strategy):</w:t>
            </w: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pairs, one student teaches proper technique while partner performs; then switch roles.</w:t>
            </w:r>
          </w:p>
        </w:tc>
        <w:tc>
          <w:tcPr>
            <w:tcW w:w="0" w:type="auto"/>
            <w:vAlign w:val="center"/>
            <w:hideMark/>
          </w:tcPr>
          <w:p w14:paraId="02C4F8CE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Small-Group Rhythm Circle:</w:t>
            </w: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perform assigned rhythm patterns using different instruments.</w:t>
            </w:r>
          </w:p>
        </w:tc>
        <w:tc>
          <w:tcPr>
            <w:tcW w:w="0" w:type="auto"/>
            <w:vAlign w:val="center"/>
            <w:hideMark/>
          </w:tcPr>
          <w:p w14:paraId="59899B10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Independent instrument rotation: students practice an 8-beat pattern using correct technique.</w:t>
            </w:r>
          </w:p>
        </w:tc>
        <w:tc>
          <w:tcPr>
            <w:tcW w:w="0" w:type="auto"/>
            <w:vAlign w:val="center"/>
            <w:hideMark/>
          </w:tcPr>
          <w:p w14:paraId="0F0E9B0F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3-2-1 Reflection:</w:t>
            </w: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things learned, 2 things to improve, 1 instrument you feel confident playing.</w:t>
            </w:r>
          </w:p>
        </w:tc>
      </w:tr>
      <w:tr w:rsidR="00351442" w:rsidRPr="00351442" w14:paraId="7586AC8F" w14:textId="77777777" w:rsidTr="003514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35642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Thursday – Ensemble Composition &amp; Rehearsal</w:t>
            </w:r>
          </w:p>
        </w:tc>
        <w:tc>
          <w:tcPr>
            <w:tcW w:w="0" w:type="auto"/>
            <w:vAlign w:val="center"/>
            <w:hideMark/>
          </w:tcPr>
          <w:p w14:paraId="51B11DE8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create and perform a rhythmic pattern using non-pitched percussion instruments.</w:t>
            </w:r>
          </w:p>
        </w:tc>
        <w:tc>
          <w:tcPr>
            <w:tcW w:w="0" w:type="auto"/>
            <w:vAlign w:val="center"/>
            <w:hideMark/>
          </w:tcPr>
          <w:p w14:paraId="12D537C2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Error Analysis (High-Impact Strategy):</w:t>
            </w: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Students listen to a short rhythm performance; identify errors (tempo, technique, counting).</w:t>
            </w:r>
          </w:p>
        </w:tc>
        <w:tc>
          <w:tcPr>
            <w:tcW w:w="0" w:type="auto"/>
            <w:vAlign w:val="center"/>
            <w:hideMark/>
          </w:tcPr>
          <w:p w14:paraId="18C8C53A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>Teacher models how to build a 4-measure rhythm pattern: beat → rhythm layer → accents.</w:t>
            </w:r>
          </w:p>
        </w:tc>
        <w:tc>
          <w:tcPr>
            <w:tcW w:w="0" w:type="auto"/>
            <w:vAlign w:val="center"/>
            <w:hideMark/>
          </w:tcPr>
          <w:p w14:paraId="6942FAF0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practice playing simple ostinato patterns with teacher conducting tempo changes.</w:t>
            </w:r>
          </w:p>
        </w:tc>
        <w:tc>
          <w:tcPr>
            <w:tcW w:w="0" w:type="auto"/>
            <w:vAlign w:val="center"/>
            <w:hideMark/>
          </w:tcPr>
          <w:p w14:paraId="49A1C438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Group Composition Project:</w:t>
            </w: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Groups create a 4-measure percussion piece using assigned instruments. Must include a steady beat + 2 rhythmic layers.</w:t>
            </w:r>
          </w:p>
        </w:tc>
        <w:tc>
          <w:tcPr>
            <w:tcW w:w="0" w:type="auto"/>
            <w:vAlign w:val="center"/>
            <w:hideMark/>
          </w:tcPr>
          <w:p w14:paraId="5DF17BEC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practice their individual part silently (air hands), then perform quietly.</w:t>
            </w:r>
          </w:p>
        </w:tc>
        <w:tc>
          <w:tcPr>
            <w:tcW w:w="0" w:type="auto"/>
            <w:vAlign w:val="center"/>
            <w:hideMark/>
          </w:tcPr>
          <w:p w14:paraId="142BF5F0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One-Sentence Summary:</w:t>
            </w: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“Today my group improved because ______.”</w:t>
            </w:r>
          </w:p>
        </w:tc>
      </w:tr>
      <w:tr w:rsidR="00351442" w:rsidRPr="00351442" w14:paraId="4BA8DD9A" w14:textId="77777777" w:rsidTr="003514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6E8E1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Friday – Performance &amp; Evaluation</w:t>
            </w:r>
          </w:p>
        </w:tc>
        <w:tc>
          <w:tcPr>
            <w:tcW w:w="0" w:type="auto"/>
            <w:vAlign w:val="center"/>
            <w:hideMark/>
          </w:tcPr>
          <w:p w14:paraId="1A70CE31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LT:</w:t>
            </w: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can perform in a small percussion ensemble and evaluate performance using musical vocabulary.</w:t>
            </w:r>
          </w:p>
        </w:tc>
        <w:tc>
          <w:tcPr>
            <w:tcW w:w="0" w:type="auto"/>
            <w:vAlign w:val="center"/>
            <w:hideMark/>
          </w:tcPr>
          <w:p w14:paraId="74A2E818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Socratic Seminar (Higher-Order Thinking):</w:t>
            </w: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“Which matters more in ensemble playing: timing or technique?” Correct speaking protocols enforced.</w:t>
            </w:r>
          </w:p>
        </w:tc>
        <w:tc>
          <w:tcPr>
            <w:tcW w:w="0" w:type="auto"/>
            <w:vAlign w:val="center"/>
            <w:hideMark/>
          </w:tcPr>
          <w:p w14:paraId="28AEC6B3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Teacher </w:t>
            </w:r>
            <w:proofErr w:type="gramStart"/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>models</w:t>
            </w:r>
            <w:proofErr w:type="gramEnd"/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expectations for final performance (entrance cues, balance, dynamics, stage presence).</w:t>
            </w:r>
          </w:p>
        </w:tc>
        <w:tc>
          <w:tcPr>
            <w:tcW w:w="0" w:type="auto"/>
            <w:vAlign w:val="center"/>
            <w:hideMark/>
          </w:tcPr>
          <w:p w14:paraId="54097CBF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>Groups rehearse ensemble compositions while teacher circulates, giving feedback.</w:t>
            </w:r>
          </w:p>
        </w:tc>
        <w:tc>
          <w:tcPr>
            <w:tcW w:w="0" w:type="auto"/>
            <w:vAlign w:val="center"/>
            <w:hideMark/>
          </w:tcPr>
          <w:p w14:paraId="0B037C50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Performance Showcase:</w:t>
            </w: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Groups perform compositions for the class. Audience completes peer evaluation using rubric.</w:t>
            </w:r>
          </w:p>
        </w:tc>
        <w:tc>
          <w:tcPr>
            <w:tcW w:w="0" w:type="auto"/>
            <w:vAlign w:val="center"/>
            <w:hideMark/>
          </w:tcPr>
          <w:p w14:paraId="1FC4C322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complete self-evaluation rubric and reflect: accuracy, timing, contribution, effort.</w:t>
            </w:r>
          </w:p>
        </w:tc>
        <w:tc>
          <w:tcPr>
            <w:tcW w:w="0" w:type="auto"/>
            <w:vAlign w:val="center"/>
            <w:hideMark/>
          </w:tcPr>
          <w:p w14:paraId="5A7EC06C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Exit Ticket:</w:t>
            </w: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Rate mastery of LT (scale 1–4) + write personal goal for next week.</w:t>
            </w:r>
          </w:p>
        </w:tc>
      </w:tr>
    </w:tbl>
    <w:p w14:paraId="284A4C24" w14:textId="77777777" w:rsidR="00351442" w:rsidRPr="00351442" w:rsidRDefault="00351442" w:rsidP="00351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442">
        <w:rPr>
          <w:rFonts w:ascii="Times New Roman" w:eastAsia="Times New Roman" w:hAnsi="Times New Roman" w:cs="Times New Roman"/>
          <w:sz w:val="24"/>
          <w:szCs w:val="24"/>
        </w:rPr>
        <w:pict w14:anchorId="73A40812">
          <v:rect id="_x0000_i1026" style="width:0;height:1.5pt" o:hralign="center" o:hrstd="t" o:hr="t" fillcolor="#a0a0a0" stroked="f"/>
        </w:pict>
      </w:r>
    </w:p>
    <w:p w14:paraId="4557C9D5" w14:textId="77777777" w:rsidR="00351442" w:rsidRPr="00351442" w:rsidRDefault="00351442" w:rsidP="0035144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51442">
        <w:rPr>
          <w:rFonts w:ascii="Segoe UI Emoji" w:eastAsia="Times New Roman" w:hAnsi="Segoe UI Emoji" w:cs="Segoe UI Emoji"/>
          <w:b/>
          <w:bCs/>
          <w:sz w:val="27"/>
          <w:szCs w:val="27"/>
        </w:rPr>
        <w:t>✔</w:t>
      </w:r>
      <w:r w:rsidRPr="0035144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High-Impact Strategy Map (for walkthroughs)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3488"/>
        <w:gridCol w:w="2510"/>
      </w:tblGrid>
      <w:tr w:rsidR="00351442" w:rsidRPr="00351442" w14:paraId="09C2C56D" w14:textId="77777777" w:rsidTr="0035144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E6D887" w14:textId="77777777" w:rsidR="00351442" w:rsidRPr="00351442" w:rsidRDefault="00351442" w:rsidP="00351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vAlign w:val="center"/>
            <w:hideMark/>
          </w:tcPr>
          <w:p w14:paraId="5A0D9F50" w14:textId="77777777" w:rsidR="00351442" w:rsidRPr="00351442" w:rsidRDefault="00351442" w:rsidP="00351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Strategy Used</w:t>
            </w:r>
          </w:p>
        </w:tc>
        <w:tc>
          <w:tcPr>
            <w:tcW w:w="0" w:type="auto"/>
            <w:vAlign w:val="center"/>
            <w:hideMark/>
          </w:tcPr>
          <w:p w14:paraId="57A5ABF5" w14:textId="77777777" w:rsidR="00351442" w:rsidRPr="00351442" w:rsidRDefault="00351442" w:rsidP="003514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Focus Area</w:t>
            </w:r>
          </w:p>
        </w:tc>
      </w:tr>
      <w:tr w:rsidR="00351442" w:rsidRPr="00351442" w14:paraId="08F81051" w14:textId="77777777" w:rsidTr="003514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1C9DE6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vAlign w:val="center"/>
            <w:hideMark/>
          </w:tcPr>
          <w:p w14:paraId="34E235FB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>Quick Write + Gallery Walk</w:t>
            </w:r>
          </w:p>
        </w:tc>
        <w:tc>
          <w:tcPr>
            <w:tcW w:w="0" w:type="auto"/>
            <w:vAlign w:val="center"/>
            <w:hideMark/>
          </w:tcPr>
          <w:p w14:paraId="653DA537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>Literacy + Observation</w:t>
            </w:r>
          </w:p>
        </w:tc>
      </w:tr>
      <w:tr w:rsidR="00351442" w:rsidRPr="00351442" w14:paraId="0874210C" w14:textId="77777777" w:rsidTr="003514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6A508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0" w:type="auto"/>
            <w:vAlign w:val="center"/>
            <w:hideMark/>
          </w:tcPr>
          <w:p w14:paraId="4145E0D3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>Reciprocal Teaching</w:t>
            </w:r>
          </w:p>
        </w:tc>
        <w:tc>
          <w:tcPr>
            <w:tcW w:w="0" w:type="auto"/>
            <w:vAlign w:val="center"/>
            <w:hideMark/>
          </w:tcPr>
          <w:p w14:paraId="30CECBFB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>Literacy + Peer Teaching</w:t>
            </w:r>
          </w:p>
        </w:tc>
      </w:tr>
      <w:tr w:rsidR="00351442" w:rsidRPr="00351442" w14:paraId="5CC54447" w14:textId="77777777" w:rsidTr="003514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47A0F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14:paraId="146B9434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>Error Analysis</w:t>
            </w:r>
          </w:p>
        </w:tc>
        <w:tc>
          <w:tcPr>
            <w:tcW w:w="0" w:type="auto"/>
            <w:vAlign w:val="center"/>
            <w:hideMark/>
          </w:tcPr>
          <w:p w14:paraId="7E2140F0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>Higher-order thinking</w:t>
            </w:r>
          </w:p>
        </w:tc>
      </w:tr>
      <w:tr w:rsidR="00351442" w:rsidRPr="00351442" w14:paraId="2C7CC703" w14:textId="77777777" w:rsidTr="0035144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D932D5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0" w:type="auto"/>
            <w:vAlign w:val="center"/>
            <w:hideMark/>
          </w:tcPr>
          <w:p w14:paraId="257FE375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>Socratic Seminar + Peer Evaluation</w:t>
            </w:r>
          </w:p>
        </w:tc>
        <w:tc>
          <w:tcPr>
            <w:tcW w:w="0" w:type="auto"/>
            <w:vAlign w:val="center"/>
            <w:hideMark/>
          </w:tcPr>
          <w:p w14:paraId="3645BD52" w14:textId="77777777" w:rsidR="00351442" w:rsidRPr="00351442" w:rsidRDefault="00351442" w:rsidP="00351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442">
              <w:rPr>
                <w:rFonts w:ascii="Times New Roman" w:eastAsia="Times New Roman" w:hAnsi="Times New Roman" w:cs="Times New Roman"/>
                <w:sz w:val="24"/>
                <w:szCs w:val="24"/>
              </w:rPr>
              <w:t>Debate + Analysis</w:t>
            </w:r>
          </w:p>
        </w:tc>
      </w:tr>
    </w:tbl>
    <w:p w14:paraId="49EB77DC" w14:textId="77777777" w:rsidR="00351442" w:rsidRPr="00351442" w:rsidRDefault="00351442" w:rsidP="003514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442">
        <w:rPr>
          <w:rFonts w:ascii="Times New Roman" w:eastAsia="Times New Roman" w:hAnsi="Times New Roman" w:cs="Times New Roman"/>
          <w:sz w:val="24"/>
          <w:szCs w:val="24"/>
        </w:rPr>
        <w:pict w14:anchorId="76D68862">
          <v:rect id="_x0000_i1027" style="width:0;height:1.5pt" o:hralign="center" o:hrstd="t" o:hr="t" fillcolor="#a0a0a0" stroked="f"/>
        </w:pict>
      </w:r>
    </w:p>
    <w:p w14:paraId="69620E7B" w14:textId="77777777" w:rsidR="00351442" w:rsidRPr="00351442" w:rsidRDefault="00351442" w:rsidP="003514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1442">
        <w:rPr>
          <w:rFonts w:ascii="Segoe UI Emoji" w:eastAsia="Times New Roman" w:hAnsi="Segoe UI Emoji" w:cs="Segoe UI Emoji"/>
          <w:sz w:val="24"/>
          <w:szCs w:val="24"/>
        </w:rPr>
        <w:t>✅</w:t>
      </w:r>
      <w:r w:rsidRPr="00351442">
        <w:rPr>
          <w:rFonts w:ascii="Times New Roman" w:eastAsia="Times New Roman" w:hAnsi="Times New Roman" w:cs="Times New Roman"/>
          <w:sz w:val="24"/>
          <w:szCs w:val="24"/>
        </w:rPr>
        <w:t xml:space="preserve"> All strategies rotated</w:t>
      </w:r>
      <w:r w:rsidRPr="00351442">
        <w:rPr>
          <w:rFonts w:ascii="Times New Roman" w:eastAsia="Times New Roman" w:hAnsi="Times New Roman" w:cs="Times New Roman"/>
          <w:sz w:val="24"/>
          <w:szCs w:val="24"/>
        </w:rPr>
        <w:br/>
      </w:r>
      <w:r w:rsidRPr="00351442">
        <w:rPr>
          <w:rFonts w:ascii="Segoe UI Emoji" w:eastAsia="Times New Roman" w:hAnsi="Segoe UI Emoji" w:cs="Segoe UI Emoji"/>
          <w:sz w:val="24"/>
          <w:szCs w:val="24"/>
        </w:rPr>
        <w:t>✅</w:t>
      </w:r>
      <w:r w:rsidRPr="00351442">
        <w:rPr>
          <w:rFonts w:ascii="Times New Roman" w:eastAsia="Times New Roman" w:hAnsi="Times New Roman" w:cs="Times New Roman"/>
          <w:sz w:val="24"/>
          <w:szCs w:val="24"/>
        </w:rPr>
        <w:t xml:space="preserve"> LT progression supports mastery: </w:t>
      </w:r>
      <w:r w:rsidRPr="00351442">
        <w:rPr>
          <w:rFonts w:ascii="Times New Roman" w:eastAsia="Times New Roman" w:hAnsi="Times New Roman" w:cs="Times New Roman"/>
          <w:i/>
          <w:iCs/>
          <w:sz w:val="24"/>
          <w:szCs w:val="24"/>
        </w:rPr>
        <w:t>Identify → Demonstrate Technique → Create → Perform &amp; Evaluate</w:t>
      </w:r>
    </w:p>
    <w:p w14:paraId="71D28389" w14:textId="77777777" w:rsidR="005B5E9B" w:rsidRDefault="005B5E9B"/>
    <w:sectPr w:rsidR="005B5E9B" w:rsidSect="0035144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60303"/>
    <w:multiLevelType w:val="multilevel"/>
    <w:tmpl w:val="58345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42"/>
    <w:rsid w:val="00351442"/>
    <w:rsid w:val="005B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96935"/>
  <w15:chartTrackingRefBased/>
  <w15:docId w15:val="{01F9E7F5-80FE-4A3A-A8A5-495E2612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51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3514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4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5144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5144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51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14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5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5F66187CFDE43B1E412D03260B2C4" ma:contentTypeVersion="18" ma:contentTypeDescription="Create a new document." ma:contentTypeScope="" ma:versionID="53267906f0fff00ba45e91a4f9b59b9f">
  <xsd:schema xmlns:xsd="http://www.w3.org/2001/XMLSchema" xmlns:xs="http://www.w3.org/2001/XMLSchema" xmlns:p="http://schemas.microsoft.com/office/2006/metadata/properties" xmlns:ns3="f89025da-66cf-4eca-8f29-fedb1a61258b" xmlns:ns4="5d4f74fa-b1a9-46bf-a8f7-439e21d7bc81" targetNamespace="http://schemas.microsoft.com/office/2006/metadata/properties" ma:root="true" ma:fieldsID="7ba24fbbc38a4d4aeee07a14be4864b9" ns3:_="" ns4:_="">
    <xsd:import namespace="f89025da-66cf-4eca-8f29-fedb1a61258b"/>
    <xsd:import namespace="5d4f74fa-b1a9-46bf-a8f7-439e21d7bc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LengthInSecond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25da-66cf-4eca-8f29-fedb1a6125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f74fa-b1a9-46bf-a8f7-439e21d7b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4f74fa-b1a9-46bf-a8f7-439e21d7bc81" xsi:nil="true"/>
  </documentManagement>
</p:properties>
</file>

<file path=customXml/itemProps1.xml><?xml version="1.0" encoding="utf-8"?>
<ds:datastoreItem xmlns:ds="http://schemas.openxmlformats.org/officeDocument/2006/customXml" ds:itemID="{5E839477-D80A-4C39-8F61-F77C34315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025da-66cf-4eca-8f29-fedb1a61258b"/>
    <ds:schemaRef ds:uri="5d4f74fa-b1a9-46bf-a8f7-439e21d7b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431656-753A-4A5C-93CC-A65D9AA859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4A287-897E-426D-B169-66221357D1D7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f89025da-66cf-4eca-8f29-fedb1a61258b"/>
    <ds:schemaRef ds:uri="http://purl.org/dc/terms/"/>
    <ds:schemaRef ds:uri="5d4f74fa-b1a9-46bf-a8f7-439e21d7bc81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Westside High School – Weekly Lesson Plan (Week at a Glance)</vt:lpstr>
      <vt:lpstr>        ✅ WEEKLY LESSON PLAN TABLE</vt:lpstr>
      <vt:lpstr>        ✔ High-Impact Strategy Map (for walkthroughs)</vt:lpstr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Colon, Brandi</dc:creator>
  <cp:keywords/>
  <dc:description/>
  <cp:lastModifiedBy>Colon, Brandi</cp:lastModifiedBy>
  <cp:revision>1</cp:revision>
  <dcterms:created xsi:type="dcterms:W3CDTF">2025-11-12T12:19:00Z</dcterms:created>
  <dcterms:modified xsi:type="dcterms:W3CDTF">2025-11-12T12:22:00Z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0x01010066D5F66187CFDE43B1E412D03260B2C4</vt:lpwstr>
  </property>
</Properties>
</file>